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1172F" w14:paraId="41445EFB" w14:textId="77777777">
        <w:tblPrEx>
          <w:tblCellMar>
            <w:top w:w="0" w:type="dxa"/>
            <w:bottom w:w="0" w:type="dxa"/>
          </w:tblCellMar>
        </w:tblPrEx>
        <w:trPr>
          <w:tblCellSpacing w:w="60" w:type="dxa"/>
        </w:trPr>
        <w:tc>
          <w:tcPr>
            <w:tcW w:w="1200" w:type="pct"/>
            <w:shd w:val="clear" w:color="auto" w:fill="E7F0F9"/>
          </w:tcPr>
          <w:p w14:paraId="7B74BBA8" w14:textId="77777777" w:rsidR="00C1172F" w:rsidRDefault="00000000">
            <w:pPr>
              <w:spacing w:after="0" w:line="240" w:lineRule="auto"/>
            </w:pPr>
            <w:r>
              <w:rPr>
                <w:b/>
              </w:rPr>
              <w:t>RKP broj</w:t>
            </w:r>
          </w:p>
        </w:tc>
        <w:tc>
          <w:tcPr>
            <w:tcW w:w="0" w:type="auto"/>
            <w:shd w:val="clear" w:color="auto" w:fill="E7F0F9"/>
          </w:tcPr>
          <w:p w14:paraId="485007B4" w14:textId="77777777" w:rsidR="00C1172F" w:rsidRDefault="00000000">
            <w:pPr>
              <w:spacing w:after="0" w:line="240" w:lineRule="auto"/>
            </w:pPr>
            <w:r>
              <w:t>51716</w:t>
            </w:r>
          </w:p>
        </w:tc>
      </w:tr>
      <w:tr w:rsidR="00C1172F" w14:paraId="15BD4CDC" w14:textId="77777777">
        <w:tblPrEx>
          <w:tblCellMar>
            <w:top w:w="0" w:type="dxa"/>
            <w:bottom w:w="0" w:type="dxa"/>
          </w:tblCellMar>
        </w:tblPrEx>
        <w:trPr>
          <w:tblCellSpacing w:w="60" w:type="dxa"/>
        </w:trPr>
        <w:tc>
          <w:tcPr>
            <w:tcW w:w="1200" w:type="pct"/>
            <w:shd w:val="clear" w:color="auto" w:fill="E7F0F9"/>
          </w:tcPr>
          <w:p w14:paraId="76FC8DCF" w14:textId="77777777" w:rsidR="00C1172F" w:rsidRDefault="00000000">
            <w:pPr>
              <w:spacing w:after="0" w:line="240" w:lineRule="auto"/>
            </w:pPr>
            <w:r>
              <w:rPr>
                <w:b/>
              </w:rPr>
              <w:t>Naziv obveznika</w:t>
            </w:r>
          </w:p>
        </w:tc>
        <w:tc>
          <w:tcPr>
            <w:tcW w:w="0" w:type="auto"/>
            <w:shd w:val="clear" w:color="auto" w:fill="E7F0F9"/>
          </w:tcPr>
          <w:p w14:paraId="51D93B1B" w14:textId="77777777" w:rsidR="00C1172F" w:rsidRDefault="00000000">
            <w:pPr>
              <w:spacing w:after="0" w:line="240" w:lineRule="auto"/>
            </w:pPr>
            <w:r>
              <w:t>DJEČJI VRTIĆ ŽABAC SVETI IVAN ŽABNO</w:t>
            </w:r>
          </w:p>
        </w:tc>
      </w:tr>
      <w:tr w:rsidR="00C1172F" w14:paraId="62D2FDC1" w14:textId="77777777">
        <w:tblPrEx>
          <w:tblCellMar>
            <w:top w:w="0" w:type="dxa"/>
            <w:bottom w:w="0" w:type="dxa"/>
          </w:tblCellMar>
        </w:tblPrEx>
        <w:trPr>
          <w:tblCellSpacing w:w="60" w:type="dxa"/>
        </w:trPr>
        <w:tc>
          <w:tcPr>
            <w:tcW w:w="1200" w:type="pct"/>
            <w:shd w:val="clear" w:color="auto" w:fill="E7F0F9"/>
          </w:tcPr>
          <w:p w14:paraId="1A3A436E" w14:textId="77777777" w:rsidR="00C1172F" w:rsidRDefault="00000000">
            <w:pPr>
              <w:spacing w:after="0" w:line="240" w:lineRule="auto"/>
            </w:pPr>
            <w:r>
              <w:rPr>
                <w:b/>
              </w:rPr>
              <w:t>Razina</w:t>
            </w:r>
          </w:p>
        </w:tc>
        <w:tc>
          <w:tcPr>
            <w:tcW w:w="0" w:type="auto"/>
            <w:shd w:val="clear" w:color="auto" w:fill="E7F0F9"/>
          </w:tcPr>
          <w:p w14:paraId="48398C95" w14:textId="77777777" w:rsidR="00C1172F" w:rsidRDefault="00000000">
            <w:pPr>
              <w:spacing w:after="0" w:line="240" w:lineRule="auto"/>
            </w:pPr>
            <w:r>
              <w:t>21</w:t>
            </w:r>
          </w:p>
        </w:tc>
      </w:tr>
    </w:tbl>
    <w:p w14:paraId="535DB5D8" w14:textId="77777777" w:rsidR="00C1172F" w:rsidRDefault="00000000">
      <w:r>
        <w:br/>
      </w:r>
    </w:p>
    <w:p w14:paraId="4D160C6A" w14:textId="77777777" w:rsidR="00C1172F" w:rsidRDefault="00000000">
      <w:pPr>
        <w:spacing w:line="240" w:lineRule="auto"/>
        <w:jc w:val="center"/>
      </w:pPr>
      <w:r>
        <w:rPr>
          <w:b/>
          <w:sz w:val="28"/>
        </w:rPr>
        <w:t>BILJEŠKE UZ FINANCIJSKE IZVJEŠTAJE</w:t>
      </w:r>
    </w:p>
    <w:p w14:paraId="61E71C64" w14:textId="77777777" w:rsidR="00C1172F" w:rsidRDefault="00000000">
      <w:pPr>
        <w:spacing w:line="240" w:lineRule="auto"/>
        <w:jc w:val="center"/>
      </w:pPr>
      <w:r>
        <w:rPr>
          <w:b/>
          <w:sz w:val="28"/>
        </w:rPr>
        <w:t>ZA RAZDOBLJE</w:t>
      </w:r>
    </w:p>
    <w:p w14:paraId="7A391904" w14:textId="77777777" w:rsidR="00C1172F" w:rsidRDefault="00000000">
      <w:pPr>
        <w:spacing w:line="240" w:lineRule="auto"/>
        <w:jc w:val="center"/>
      </w:pPr>
      <w:r>
        <w:rPr>
          <w:b/>
          <w:sz w:val="28"/>
        </w:rPr>
        <w:t>I - IX 2025.</w:t>
      </w:r>
    </w:p>
    <w:p w14:paraId="7B81B5D8" w14:textId="77777777" w:rsidR="00C1172F" w:rsidRDefault="00C1172F"/>
    <w:p w14:paraId="3A2A285D" w14:textId="77777777" w:rsidR="00C1172F" w:rsidRDefault="00000000">
      <w:pPr>
        <w:keepNext/>
        <w:spacing w:line="240" w:lineRule="auto"/>
        <w:jc w:val="center"/>
      </w:pPr>
      <w:r>
        <w:rPr>
          <w:b/>
          <w:sz w:val="28"/>
        </w:rPr>
        <w:t>Izvještaj o prihodima i rashodima, primicima i izdacima</w:t>
      </w:r>
    </w:p>
    <w:p w14:paraId="7E5B4C3A" w14:textId="77777777" w:rsidR="00C1172F"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3EE12D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88421D"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5CFB85"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2A04DD"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0993B1"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739517"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2B5823" w14:textId="77777777" w:rsidR="00C1172F" w:rsidRDefault="00000000">
            <w:pPr>
              <w:keepNext/>
              <w:keepLines/>
              <w:spacing w:after="0" w:line="240" w:lineRule="auto"/>
              <w:jc w:val="center"/>
            </w:pPr>
            <w:r>
              <w:rPr>
                <w:b/>
                <w:sz w:val="18"/>
              </w:rPr>
              <w:t>Indeks (%)</w:t>
            </w:r>
          </w:p>
        </w:tc>
      </w:tr>
      <w:tr w:rsidR="00C1172F" w14:paraId="7CE663AD" w14:textId="77777777">
        <w:tblPrEx>
          <w:tblCellMar>
            <w:top w:w="0" w:type="dxa"/>
            <w:bottom w:w="0" w:type="dxa"/>
          </w:tblCellMar>
        </w:tblPrEx>
        <w:trPr>
          <w:cantSplit/>
          <w:trHeight w:val="560"/>
        </w:trPr>
        <w:tc>
          <w:tcPr>
            <w:tcW w:w="700" w:type="dxa"/>
            <w:tcMar>
              <w:top w:w="0" w:type="dxa"/>
              <w:bottom w:w="0" w:type="dxa"/>
            </w:tcMar>
            <w:vAlign w:val="center"/>
          </w:tcPr>
          <w:p w14:paraId="5F8EF7DB" w14:textId="77777777" w:rsidR="00C1172F" w:rsidRDefault="00000000">
            <w:pPr>
              <w:keepNext/>
              <w:keepLines/>
              <w:spacing w:after="0" w:line="240" w:lineRule="auto"/>
            </w:pPr>
            <w:r>
              <w:rPr>
                <w:sz w:val="18"/>
              </w:rPr>
              <w:t>6</w:t>
            </w:r>
          </w:p>
        </w:tc>
        <w:tc>
          <w:tcPr>
            <w:tcW w:w="3180" w:type="dxa"/>
            <w:tcMar>
              <w:top w:w="0" w:type="dxa"/>
              <w:bottom w:w="0" w:type="dxa"/>
            </w:tcMar>
            <w:vAlign w:val="center"/>
          </w:tcPr>
          <w:p w14:paraId="0AC7649A" w14:textId="77777777" w:rsidR="00C1172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E6B2BD5" w14:textId="77777777" w:rsidR="00C1172F" w:rsidRDefault="00000000">
            <w:pPr>
              <w:keepNext/>
              <w:keepLines/>
              <w:spacing w:after="0" w:line="240" w:lineRule="auto"/>
            </w:pPr>
            <w:r>
              <w:rPr>
                <w:sz w:val="18"/>
              </w:rPr>
              <w:t>6</w:t>
            </w:r>
          </w:p>
        </w:tc>
        <w:tc>
          <w:tcPr>
            <w:tcW w:w="1860" w:type="dxa"/>
            <w:tcMar>
              <w:top w:w="0" w:type="dxa"/>
              <w:bottom w:w="0" w:type="dxa"/>
            </w:tcMar>
            <w:vAlign w:val="center"/>
          </w:tcPr>
          <w:p w14:paraId="107D5396" w14:textId="77777777" w:rsidR="00C1172F" w:rsidRDefault="00000000">
            <w:pPr>
              <w:keepNext/>
              <w:keepLines/>
              <w:spacing w:after="0" w:line="240" w:lineRule="auto"/>
              <w:jc w:val="right"/>
            </w:pPr>
            <w:r>
              <w:rPr>
                <w:sz w:val="18"/>
              </w:rPr>
              <w:t>196.923,35</w:t>
            </w:r>
          </w:p>
        </w:tc>
        <w:tc>
          <w:tcPr>
            <w:tcW w:w="1860" w:type="dxa"/>
            <w:tcMar>
              <w:top w:w="0" w:type="dxa"/>
              <w:bottom w:w="0" w:type="dxa"/>
            </w:tcMar>
            <w:vAlign w:val="center"/>
          </w:tcPr>
          <w:p w14:paraId="32FC66BA" w14:textId="77777777" w:rsidR="00C1172F" w:rsidRDefault="00000000">
            <w:pPr>
              <w:keepNext/>
              <w:keepLines/>
              <w:spacing w:after="0" w:line="240" w:lineRule="auto"/>
              <w:jc w:val="right"/>
            </w:pPr>
            <w:r>
              <w:rPr>
                <w:sz w:val="18"/>
              </w:rPr>
              <w:t>370.396,86</w:t>
            </w:r>
          </w:p>
        </w:tc>
        <w:tc>
          <w:tcPr>
            <w:tcW w:w="700" w:type="dxa"/>
            <w:tcMar>
              <w:top w:w="0" w:type="dxa"/>
              <w:bottom w:w="0" w:type="dxa"/>
            </w:tcMar>
            <w:vAlign w:val="center"/>
          </w:tcPr>
          <w:p w14:paraId="17FDC11E" w14:textId="77777777" w:rsidR="00C1172F" w:rsidRDefault="00000000">
            <w:pPr>
              <w:keepNext/>
              <w:keepLines/>
              <w:spacing w:after="0" w:line="240" w:lineRule="auto"/>
              <w:jc w:val="right"/>
            </w:pPr>
            <w:r>
              <w:rPr>
                <w:sz w:val="18"/>
              </w:rPr>
              <w:t>188,1</w:t>
            </w:r>
          </w:p>
        </w:tc>
      </w:tr>
      <w:tr w:rsidR="00C1172F" w14:paraId="7951A158" w14:textId="77777777">
        <w:tblPrEx>
          <w:tblCellMar>
            <w:top w:w="0" w:type="dxa"/>
            <w:bottom w:w="0" w:type="dxa"/>
          </w:tblCellMar>
        </w:tblPrEx>
        <w:trPr>
          <w:cantSplit/>
          <w:trHeight w:val="560"/>
        </w:trPr>
        <w:tc>
          <w:tcPr>
            <w:tcW w:w="700" w:type="dxa"/>
            <w:tcMar>
              <w:top w:w="0" w:type="dxa"/>
              <w:bottom w:w="0" w:type="dxa"/>
            </w:tcMar>
            <w:vAlign w:val="center"/>
          </w:tcPr>
          <w:p w14:paraId="2D8AE480" w14:textId="77777777" w:rsidR="00C1172F" w:rsidRDefault="00000000">
            <w:pPr>
              <w:keepNext/>
              <w:keepLines/>
              <w:spacing w:after="0" w:line="240" w:lineRule="auto"/>
            </w:pPr>
            <w:r>
              <w:rPr>
                <w:sz w:val="18"/>
              </w:rPr>
              <w:t>3</w:t>
            </w:r>
          </w:p>
        </w:tc>
        <w:tc>
          <w:tcPr>
            <w:tcW w:w="3180" w:type="dxa"/>
            <w:tcMar>
              <w:top w:w="0" w:type="dxa"/>
              <w:bottom w:w="0" w:type="dxa"/>
            </w:tcMar>
            <w:vAlign w:val="center"/>
          </w:tcPr>
          <w:p w14:paraId="446CD7B2" w14:textId="77777777" w:rsidR="00C1172F"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E9B8F4C" w14:textId="77777777" w:rsidR="00C1172F" w:rsidRDefault="00000000">
            <w:pPr>
              <w:keepNext/>
              <w:keepLines/>
              <w:spacing w:after="0" w:line="240" w:lineRule="auto"/>
            </w:pPr>
            <w:r>
              <w:rPr>
                <w:sz w:val="18"/>
              </w:rPr>
              <w:t>3</w:t>
            </w:r>
          </w:p>
        </w:tc>
        <w:tc>
          <w:tcPr>
            <w:tcW w:w="1860" w:type="dxa"/>
            <w:tcMar>
              <w:top w:w="0" w:type="dxa"/>
              <w:bottom w:w="0" w:type="dxa"/>
            </w:tcMar>
            <w:vAlign w:val="center"/>
          </w:tcPr>
          <w:p w14:paraId="50D522F6" w14:textId="77777777" w:rsidR="00C1172F" w:rsidRDefault="00000000">
            <w:pPr>
              <w:keepNext/>
              <w:keepLines/>
              <w:spacing w:after="0" w:line="240" w:lineRule="auto"/>
              <w:jc w:val="right"/>
            </w:pPr>
            <w:r>
              <w:rPr>
                <w:sz w:val="18"/>
              </w:rPr>
              <w:t>206.197,61</w:t>
            </w:r>
          </w:p>
        </w:tc>
        <w:tc>
          <w:tcPr>
            <w:tcW w:w="1860" w:type="dxa"/>
            <w:tcMar>
              <w:top w:w="0" w:type="dxa"/>
              <w:bottom w:w="0" w:type="dxa"/>
            </w:tcMar>
            <w:vAlign w:val="center"/>
          </w:tcPr>
          <w:p w14:paraId="1BAB14BB" w14:textId="77777777" w:rsidR="00C1172F" w:rsidRDefault="00000000">
            <w:pPr>
              <w:keepNext/>
              <w:keepLines/>
              <w:spacing w:after="0" w:line="240" w:lineRule="auto"/>
              <w:jc w:val="right"/>
            </w:pPr>
            <w:r>
              <w:rPr>
                <w:sz w:val="18"/>
              </w:rPr>
              <w:t>364.040,86</w:t>
            </w:r>
          </w:p>
        </w:tc>
        <w:tc>
          <w:tcPr>
            <w:tcW w:w="700" w:type="dxa"/>
            <w:tcMar>
              <w:top w:w="0" w:type="dxa"/>
              <w:bottom w:w="0" w:type="dxa"/>
            </w:tcMar>
            <w:vAlign w:val="center"/>
          </w:tcPr>
          <w:p w14:paraId="0D4709DA" w14:textId="77777777" w:rsidR="00C1172F" w:rsidRDefault="00000000">
            <w:pPr>
              <w:keepNext/>
              <w:keepLines/>
              <w:spacing w:after="0" w:line="240" w:lineRule="auto"/>
              <w:jc w:val="right"/>
            </w:pPr>
            <w:r>
              <w:rPr>
                <w:sz w:val="18"/>
              </w:rPr>
              <w:t>176,5</w:t>
            </w:r>
          </w:p>
        </w:tc>
      </w:tr>
      <w:tr w:rsidR="00C1172F" w14:paraId="193DA137" w14:textId="77777777">
        <w:tblPrEx>
          <w:tblCellMar>
            <w:top w:w="0" w:type="dxa"/>
            <w:bottom w:w="0" w:type="dxa"/>
          </w:tblCellMar>
        </w:tblPrEx>
        <w:trPr>
          <w:cantSplit/>
          <w:trHeight w:val="560"/>
        </w:trPr>
        <w:tc>
          <w:tcPr>
            <w:tcW w:w="700" w:type="dxa"/>
            <w:tcMar>
              <w:top w:w="0" w:type="dxa"/>
              <w:bottom w:w="0" w:type="dxa"/>
            </w:tcMar>
            <w:vAlign w:val="center"/>
          </w:tcPr>
          <w:p w14:paraId="4BA7B32A" w14:textId="77777777" w:rsidR="00C1172F" w:rsidRDefault="00C1172F">
            <w:pPr>
              <w:keepNext/>
              <w:keepLines/>
              <w:spacing w:after="0" w:line="240" w:lineRule="auto"/>
            </w:pPr>
          </w:p>
        </w:tc>
        <w:tc>
          <w:tcPr>
            <w:tcW w:w="3180" w:type="dxa"/>
            <w:tcMar>
              <w:top w:w="0" w:type="dxa"/>
              <w:bottom w:w="0" w:type="dxa"/>
            </w:tcMar>
            <w:vAlign w:val="center"/>
          </w:tcPr>
          <w:p w14:paraId="7B913862" w14:textId="77777777" w:rsidR="00C1172F"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D2CF78C" w14:textId="77777777" w:rsidR="00C1172F" w:rsidRDefault="00000000">
            <w:pPr>
              <w:keepNext/>
              <w:keepLines/>
              <w:spacing w:after="0" w:line="240" w:lineRule="auto"/>
            </w:pPr>
            <w:r>
              <w:rPr>
                <w:b/>
                <w:sz w:val="18"/>
              </w:rPr>
              <w:t>X001</w:t>
            </w:r>
          </w:p>
        </w:tc>
        <w:tc>
          <w:tcPr>
            <w:tcW w:w="1860" w:type="dxa"/>
            <w:tcMar>
              <w:top w:w="0" w:type="dxa"/>
              <w:bottom w:w="0" w:type="dxa"/>
            </w:tcMar>
            <w:vAlign w:val="center"/>
          </w:tcPr>
          <w:p w14:paraId="112177B9" w14:textId="77777777" w:rsidR="00C1172F" w:rsidRDefault="00000000">
            <w:pPr>
              <w:keepNext/>
              <w:keepLines/>
              <w:spacing w:after="0" w:line="240" w:lineRule="auto"/>
              <w:jc w:val="right"/>
            </w:pPr>
            <w:r>
              <w:rPr>
                <w:b/>
                <w:sz w:val="18"/>
              </w:rPr>
              <w:t>0,00</w:t>
            </w:r>
          </w:p>
        </w:tc>
        <w:tc>
          <w:tcPr>
            <w:tcW w:w="1860" w:type="dxa"/>
            <w:tcMar>
              <w:top w:w="0" w:type="dxa"/>
              <w:bottom w:w="0" w:type="dxa"/>
            </w:tcMar>
            <w:vAlign w:val="center"/>
          </w:tcPr>
          <w:p w14:paraId="4BFAC115" w14:textId="77777777" w:rsidR="00C1172F" w:rsidRDefault="00000000">
            <w:pPr>
              <w:keepNext/>
              <w:keepLines/>
              <w:spacing w:after="0" w:line="240" w:lineRule="auto"/>
              <w:jc w:val="right"/>
            </w:pPr>
            <w:r>
              <w:rPr>
                <w:b/>
                <w:sz w:val="18"/>
              </w:rPr>
              <w:t>6.356,00</w:t>
            </w:r>
          </w:p>
        </w:tc>
        <w:tc>
          <w:tcPr>
            <w:tcW w:w="700" w:type="dxa"/>
            <w:tcMar>
              <w:top w:w="0" w:type="dxa"/>
              <w:bottom w:w="0" w:type="dxa"/>
            </w:tcMar>
            <w:vAlign w:val="center"/>
          </w:tcPr>
          <w:p w14:paraId="6DCE2A67" w14:textId="77777777" w:rsidR="00C1172F" w:rsidRDefault="00000000">
            <w:pPr>
              <w:keepNext/>
              <w:keepLines/>
              <w:spacing w:after="0" w:line="240" w:lineRule="auto"/>
              <w:jc w:val="right"/>
            </w:pPr>
            <w:r>
              <w:rPr>
                <w:b/>
                <w:sz w:val="18"/>
              </w:rPr>
              <w:t>-</w:t>
            </w:r>
          </w:p>
        </w:tc>
      </w:tr>
      <w:tr w:rsidR="00C1172F" w14:paraId="1674E13C" w14:textId="77777777">
        <w:tblPrEx>
          <w:tblCellMar>
            <w:top w:w="0" w:type="dxa"/>
            <w:bottom w:w="0" w:type="dxa"/>
          </w:tblCellMar>
        </w:tblPrEx>
        <w:trPr>
          <w:cantSplit/>
          <w:trHeight w:val="560"/>
        </w:trPr>
        <w:tc>
          <w:tcPr>
            <w:tcW w:w="700" w:type="dxa"/>
            <w:tcMar>
              <w:top w:w="0" w:type="dxa"/>
              <w:bottom w:w="0" w:type="dxa"/>
            </w:tcMar>
            <w:vAlign w:val="center"/>
          </w:tcPr>
          <w:p w14:paraId="6C5E6EC1" w14:textId="77777777" w:rsidR="00C1172F" w:rsidRDefault="00000000">
            <w:pPr>
              <w:keepNext/>
              <w:keepLines/>
              <w:spacing w:after="0" w:line="240" w:lineRule="auto"/>
            </w:pPr>
            <w:r>
              <w:rPr>
                <w:sz w:val="18"/>
              </w:rPr>
              <w:t>7</w:t>
            </w:r>
          </w:p>
        </w:tc>
        <w:tc>
          <w:tcPr>
            <w:tcW w:w="3180" w:type="dxa"/>
            <w:tcMar>
              <w:top w:w="0" w:type="dxa"/>
              <w:bottom w:w="0" w:type="dxa"/>
            </w:tcMar>
            <w:vAlign w:val="center"/>
          </w:tcPr>
          <w:p w14:paraId="7DCBCFA8" w14:textId="77777777" w:rsidR="00C1172F"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EEA4F74" w14:textId="77777777" w:rsidR="00C1172F" w:rsidRDefault="00000000">
            <w:pPr>
              <w:keepNext/>
              <w:keepLines/>
              <w:spacing w:after="0" w:line="240" w:lineRule="auto"/>
            </w:pPr>
            <w:r>
              <w:rPr>
                <w:sz w:val="18"/>
              </w:rPr>
              <w:t>7</w:t>
            </w:r>
          </w:p>
        </w:tc>
        <w:tc>
          <w:tcPr>
            <w:tcW w:w="1860" w:type="dxa"/>
            <w:tcMar>
              <w:top w:w="0" w:type="dxa"/>
              <w:bottom w:w="0" w:type="dxa"/>
            </w:tcMar>
            <w:vAlign w:val="center"/>
          </w:tcPr>
          <w:p w14:paraId="4DF6CC83" w14:textId="77777777" w:rsidR="00C1172F" w:rsidRDefault="00000000">
            <w:pPr>
              <w:keepNext/>
              <w:keepLines/>
              <w:spacing w:after="0" w:line="240" w:lineRule="auto"/>
              <w:jc w:val="right"/>
            </w:pPr>
            <w:r>
              <w:rPr>
                <w:sz w:val="18"/>
              </w:rPr>
              <w:t>0,00</w:t>
            </w:r>
          </w:p>
        </w:tc>
        <w:tc>
          <w:tcPr>
            <w:tcW w:w="1860" w:type="dxa"/>
            <w:tcMar>
              <w:top w:w="0" w:type="dxa"/>
              <w:bottom w:w="0" w:type="dxa"/>
            </w:tcMar>
            <w:vAlign w:val="center"/>
          </w:tcPr>
          <w:p w14:paraId="1010A059" w14:textId="77777777" w:rsidR="00C1172F" w:rsidRDefault="00000000">
            <w:pPr>
              <w:keepNext/>
              <w:keepLines/>
              <w:spacing w:after="0" w:line="240" w:lineRule="auto"/>
              <w:jc w:val="right"/>
            </w:pPr>
            <w:r>
              <w:rPr>
                <w:sz w:val="18"/>
              </w:rPr>
              <w:t>0,00</w:t>
            </w:r>
          </w:p>
        </w:tc>
        <w:tc>
          <w:tcPr>
            <w:tcW w:w="700" w:type="dxa"/>
            <w:tcMar>
              <w:top w:w="0" w:type="dxa"/>
              <w:bottom w:w="0" w:type="dxa"/>
            </w:tcMar>
            <w:vAlign w:val="center"/>
          </w:tcPr>
          <w:p w14:paraId="68E4393E" w14:textId="77777777" w:rsidR="00C1172F" w:rsidRDefault="00000000">
            <w:pPr>
              <w:keepNext/>
              <w:keepLines/>
              <w:spacing w:after="0" w:line="240" w:lineRule="auto"/>
              <w:jc w:val="right"/>
            </w:pPr>
            <w:r>
              <w:rPr>
                <w:sz w:val="18"/>
              </w:rPr>
              <w:t>-</w:t>
            </w:r>
          </w:p>
        </w:tc>
      </w:tr>
      <w:tr w:rsidR="00C1172F" w14:paraId="0F1A5C0F" w14:textId="77777777">
        <w:tblPrEx>
          <w:tblCellMar>
            <w:top w:w="0" w:type="dxa"/>
            <w:bottom w:w="0" w:type="dxa"/>
          </w:tblCellMar>
        </w:tblPrEx>
        <w:trPr>
          <w:cantSplit/>
          <w:trHeight w:val="560"/>
        </w:trPr>
        <w:tc>
          <w:tcPr>
            <w:tcW w:w="700" w:type="dxa"/>
            <w:tcMar>
              <w:top w:w="0" w:type="dxa"/>
              <w:bottom w:w="0" w:type="dxa"/>
            </w:tcMar>
            <w:vAlign w:val="center"/>
          </w:tcPr>
          <w:p w14:paraId="1CF168E1" w14:textId="77777777" w:rsidR="00C1172F" w:rsidRDefault="00000000">
            <w:pPr>
              <w:keepNext/>
              <w:keepLines/>
              <w:spacing w:after="0" w:line="240" w:lineRule="auto"/>
            </w:pPr>
            <w:r>
              <w:rPr>
                <w:sz w:val="18"/>
              </w:rPr>
              <w:t>4</w:t>
            </w:r>
          </w:p>
        </w:tc>
        <w:tc>
          <w:tcPr>
            <w:tcW w:w="3180" w:type="dxa"/>
            <w:tcMar>
              <w:top w:w="0" w:type="dxa"/>
              <w:bottom w:w="0" w:type="dxa"/>
            </w:tcMar>
            <w:vAlign w:val="center"/>
          </w:tcPr>
          <w:p w14:paraId="74514E69" w14:textId="77777777" w:rsidR="00C1172F"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E3A07B4" w14:textId="77777777" w:rsidR="00C1172F" w:rsidRDefault="00000000">
            <w:pPr>
              <w:keepNext/>
              <w:keepLines/>
              <w:spacing w:after="0" w:line="240" w:lineRule="auto"/>
            </w:pPr>
            <w:r>
              <w:rPr>
                <w:sz w:val="18"/>
              </w:rPr>
              <w:t>4</w:t>
            </w:r>
          </w:p>
        </w:tc>
        <w:tc>
          <w:tcPr>
            <w:tcW w:w="1860" w:type="dxa"/>
            <w:tcMar>
              <w:top w:w="0" w:type="dxa"/>
              <w:bottom w:w="0" w:type="dxa"/>
            </w:tcMar>
            <w:vAlign w:val="center"/>
          </w:tcPr>
          <w:p w14:paraId="43468471" w14:textId="77777777" w:rsidR="00C1172F" w:rsidRDefault="00000000">
            <w:pPr>
              <w:keepNext/>
              <w:keepLines/>
              <w:spacing w:after="0" w:line="240" w:lineRule="auto"/>
              <w:jc w:val="right"/>
            </w:pPr>
            <w:r>
              <w:rPr>
                <w:sz w:val="18"/>
              </w:rPr>
              <w:t>0,00</w:t>
            </w:r>
          </w:p>
        </w:tc>
        <w:tc>
          <w:tcPr>
            <w:tcW w:w="1860" w:type="dxa"/>
            <w:tcMar>
              <w:top w:w="0" w:type="dxa"/>
              <w:bottom w:w="0" w:type="dxa"/>
            </w:tcMar>
            <w:vAlign w:val="center"/>
          </w:tcPr>
          <w:p w14:paraId="0353CD3A" w14:textId="77777777" w:rsidR="00C1172F" w:rsidRDefault="00000000">
            <w:pPr>
              <w:keepNext/>
              <w:keepLines/>
              <w:spacing w:after="0" w:line="240" w:lineRule="auto"/>
              <w:jc w:val="right"/>
            </w:pPr>
            <w:r>
              <w:rPr>
                <w:sz w:val="18"/>
              </w:rPr>
              <w:t>1.135,54</w:t>
            </w:r>
          </w:p>
        </w:tc>
        <w:tc>
          <w:tcPr>
            <w:tcW w:w="700" w:type="dxa"/>
            <w:tcMar>
              <w:top w:w="0" w:type="dxa"/>
              <w:bottom w:w="0" w:type="dxa"/>
            </w:tcMar>
            <w:vAlign w:val="center"/>
          </w:tcPr>
          <w:p w14:paraId="40F4EC4F" w14:textId="77777777" w:rsidR="00C1172F" w:rsidRDefault="00000000">
            <w:pPr>
              <w:keepNext/>
              <w:keepLines/>
              <w:spacing w:after="0" w:line="240" w:lineRule="auto"/>
              <w:jc w:val="right"/>
            </w:pPr>
            <w:r>
              <w:rPr>
                <w:sz w:val="18"/>
              </w:rPr>
              <w:t>-</w:t>
            </w:r>
          </w:p>
        </w:tc>
      </w:tr>
      <w:tr w:rsidR="00C1172F" w14:paraId="70459625" w14:textId="77777777">
        <w:tblPrEx>
          <w:tblCellMar>
            <w:top w:w="0" w:type="dxa"/>
            <w:bottom w:w="0" w:type="dxa"/>
          </w:tblCellMar>
        </w:tblPrEx>
        <w:trPr>
          <w:cantSplit/>
          <w:trHeight w:val="560"/>
        </w:trPr>
        <w:tc>
          <w:tcPr>
            <w:tcW w:w="700" w:type="dxa"/>
            <w:tcMar>
              <w:top w:w="0" w:type="dxa"/>
              <w:bottom w:w="0" w:type="dxa"/>
            </w:tcMar>
            <w:vAlign w:val="center"/>
          </w:tcPr>
          <w:p w14:paraId="014A6F43" w14:textId="77777777" w:rsidR="00C1172F" w:rsidRDefault="00C1172F">
            <w:pPr>
              <w:keepNext/>
              <w:keepLines/>
              <w:spacing w:after="0" w:line="240" w:lineRule="auto"/>
            </w:pPr>
          </w:p>
        </w:tc>
        <w:tc>
          <w:tcPr>
            <w:tcW w:w="3180" w:type="dxa"/>
            <w:tcMar>
              <w:top w:w="0" w:type="dxa"/>
              <w:bottom w:w="0" w:type="dxa"/>
            </w:tcMar>
            <w:vAlign w:val="center"/>
          </w:tcPr>
          <w:p w14:paraId="1F9B1F94" w14:textId="77777777" w:rsidR="00C1172F"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D173A20" w14:textId="77777777" w:rsidR="00C1172F" w:rsidRDefault="00000000">
            <w:pPr>
              <w:keepNext/>
              <w:keepLines/>
              <w:spacing w:after="0" w:line="240" w:lineRule="auto"/>
            </w:pPr>
            <w:r>
              <w:rPr>
                <w:b/>
                <w:sz w:val="18"/>
              </w:rPr>
              <w:t>Y002</w:t>
            </w:r>
          </w:p>
        </w:tc>
        <w:tc>
          <w:tcPr>
            <w:tcW w:w="1860" w:type="dxa"/>
            <w:tcMar>
              <w:top w:w="0" w:type="dxa"/>
              <w:bottom w:w="0" w:type="dxa"/>
            </w:tcMar>
            <w:vAlign w:val="center"/>
          </w:tcPr>
          <w:p w14:paraId="1F1D95F0" w14:textId="77777777" w:rsidR="00C1172F" w:rsidRDefault="00000000">
            <w:pPr>
              <w:keepNext/>
              <w:keepLines/>
              <w:spacing w:after="0" w:line="240" w:lineRule="auto"/>
              <w:jc w:val="right"/>
            </w:pPr>
            <w:r>
              <w:rPr>
                <w:b/>
                <w:sz w:val="18"/>
              </w:rPr>
              <w:t>0,00</w:t>
            </w:r>
          </w:p>
        </w:tc>
        <w:tc>
          <w:tcPr>
            <w:tcW w:w="1860" w:type="dxa"/>
            <w:tcMar>
              <w:top w:w="0" w:type="dxa"/>
              <w:bottom w:w="0" w:type="dxa"/>
            </w:tcMar>
            <w:vAlign w:val="center"/>
          </w:tcPr>
          <w:p w14:paraId="4D0DCBC6" w14:textId="77777777" w:rsidR="00C1172F" w:rsidRDefault="00000000">
            <w:pPr>
              <w:keepNext/>
              <w:keepLines/>
              <w:spacing w:after="0" w:line="240" w:lineRule="auto"/>
              <w:jc w:val="right"/>
            </w:pPr>
            <w:r>
              <w:rPr>
                <w:b/>
                <w:sz w:val="18"/>
              </w:rPr>
              <w:t>1.135,54</w:t>
            </w:r>
          </w:p>
        </w:tc>
        <w:tc>
          <w:tcPr>
            <w:tcW w:w="700" w:type="dxa"/>
            <w:tcMar>
              <w:top w:w="0" w:type="dxa"/>
              <w:bottom w:w="0" w:type="dxa"/>
            </w:tcMar>
            <w:vAlign w:val="center"/>
          </w:tcPr>
          <w:p w14:paraId="254F5A3D" w14:textId="77777777" w:rsidR="00C1172F" w:rsidRDefault="00000000">
            <w:pPr>
              <w:keepNext/>
              <w:keepLines/>
              <w:spacing w:after="0" w:line="240" w:lineRule="auto"/>
              <w:jc w:val="right"/>
            </w:pPr>
            <w:r>
              <w:rPr>
                <w:b/>
                <w:sz w:val="18"/>
              </w:rPr>
              <w:t>-</w:t>
            </w:r>
          </w:p>
        </w:tc>
      </w:tr>
      <w:tr w:rsidR="00C1172F" w14:paraId="313DD5D8" w14:textId="77777777">
        <w:tblPrEx>
          <w:tblCellMar>
            <w:top w:w="0" w:type="dxa"/>
            <w:bottom w:w="0" w:type="dxa"/>
          </w:tblCellMar>
        </w:tblPrEx>
        <w:trPr>
          <w:cantSplit/>
          <w:trHeight w:val="560"/>
        </w:trPr>
        <w:tc>
          <w:tcPr>
            <w:tcW w:w="700" w:type="dxa"/>
            <w:tcMar>
              <w:top w:w="0" w:type="dxa"/>
              <w:bottom w:w="0" w:type="dxa"/>
            </w:tcMar>
            <w:vAlign w:val="center"/>
          </w:tcPr>
          <w:p w14:paraId="389E0E4A" w14:textId="77777777" w:rsidR="00C1172F" w:rsidRDefault="00000000">
            <w:pPr>
              <w:keepNext/>
              <w:keepLines/>
              <w:spacing w:after="0" w:line="240" w:lineRule="auto"/>
            </w:pPr>
            <w:r>
              <w:rPr>
                <w:sz w:val="18"/>
              </w:rPr>
              <w:t>8</w:t>
            </w:r>
          </w:p>
        </w:tc>
        <w:tc>
          <w:tcPr>
            <w:tcW w:w="3180" w:type="dxa"/>
            <w:tcMar>
              <w:top w:w="0" w:type="dxa"/>
              <w:bottom w:w="0" w:type="dxa"/>
            </w:tcMar>
            <w:vAlign w:val="center"/>
          </w:tcPr>
          <w:p w14:paraId="229708AC" w14:textId="77777777" w:rsidR="00C1172F"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7347585" w14:textId="77777777" w:rsidR="00C1172F" w:rsidRDefault="00000000">
            <w:pPr>
              <w:keepNext/>
              <w:keepLines/>
              <w:spacing w:after="0" w:line="240" w:lineRule="auto"/>
            </w:pPr>
            <w:r>
              <w:rPr>
                <w:sz w:val="18"/>
              </w:rPr>
              <w:t>8</w:t>
            </w:r>
          </w:p>
        </w:tc>
        <w:tc>
          <w:tcPr>
            <w:tcW w:w="1860" w:type="dxa"/>
            <w:tcMar>
              <w:top w:w="0" w:type="dxa"/>
              <w:bottom w:w="0" w:type="dxa"/>
            </w:tcMar>
            <w:vAlign w:val="center"/>
          </w:tcPr>
          <w:p w14:paraId="528D2A49" w14:textId="77777777" w:rsidR="00C1172F" w:rsidRDefault="00000000">
            <w:pPr>
              <w:keepNext/>
              <w:keepLines/>
              <w:spacing w:after="0" w:line="240" w:lineRule="auto"/>
              <w:jc w:val="right"/>
            </w:pPr>
            <w:r>
              <w:rPr>
                <w:sz w:val="18"/>
              </w:rPr>
              <w:t>0,00</w:t>
            </w:r>
          </w:p>
        </w:tc>
        <w:tc>
          <w:tcPr>
            <w:tcW w:w="1860" w:type="dxa"/>
            <w:tcMar>
              <w:top w:w="0" w:type="dxa"/>
              <w:bottom w:w="0" w:type="dxa"/>
            </w:tcMar>
            <w:vAlign w:val="center"/>
          </w:tcPr>
          <w:p w14:paraId="0C9C0A7D" w14:textId="77777777" w:rsidR="00C1172F" w:rsidRDefault="00000000">
            <w:pPr>
              <w:keepNext/>
              <w:keepLines/>
              <w:spacing w:after="0" w:line="240" w:lineRule="auto"/>
              <w:jc w:val="right"/>
            </w:pPr>
            <w:r>
              <w:rPr>
                <w:sz w:val="18"/>
              </w:rPr>
              <w:t>0,00</w:t>
            </w:r>
          </w:p>
        </w:tc>
        <w:tc>
          <w:tcPr>
            <w:tcW w:w="700" w:type="dxa"/>
            <w:tcMar>
              <w:top w:w="0" w:type="dxa"/>
              <w:bottom w:w="0" w:type="dxa"/>
            </w:tcMar>
            <w:vAlign w:val="center"/>
          </w:tcPr>
          <w:p w14:paraId="594B1A53" w14:textId="77777777" w:rsidR="00C1172F" w:rsidRDefault="00000000">
            <w:pPr>
              <w:keepNext/>
              <w:keepLines/>
              <w:spacing w:after="0" w:line="240" w:lineRule="auto"/>
              <w:jc w:val="right"/>
            </w:pPr>
            <w:r>
              <w:rPr>
                <w:sz w:val="18"/>
              </w:rPr>
              <w:t>-</w:t>
            </w:r>
          </w:p>
        </w:tc>
      </w:tr>
      <w:tr w:rsidR="00C1172F" w14:paraId="462405B6" w14:textId="77777777">
        <w:tblPrEx>
          <w:tblCellMar>
            <w:top w:w="0" w:type="dxa"/>
            <w:bottom w:w="0" w:type="dxa"/>
          </w:tblCellMar>
        </w:tblPrEx>
        <w:trPr>
          <w:cantSplit/>
          <w:trHeight w:val="560"/>
        </w:trPr>
        <w:tc>
          <w:tcPr>
            <w:tcW w:w="700" w:type="dxa"/>
            <w:tcMar>
              <w:top w:w="0" w:type="dxa"/>
              <w:bottom w:w="0" w:type="dxa"/>
            </w:tcMar>
            <w:vAlign w:val="center"/>
          </w:tcPr>
          <w:p w14:paraId="2C418454" w14:textId="77777777" w:rsidR="00C1172F" w:rsidRDefault="00000000">
            <w:pPr>
              <w:keepNext/>
              <w:keepLines/>
              <w:spacing w:after="0" w:line="240" w:lineRule="auto"/>
            </w:pPr>
            <w:r>
              <w:rPr>
                <w:sz w:val="18"/>
              </w:rPr>
              <w:t>5</w:t>
            </w:r>
          </w:p>
        </w:tc>
        <w:tc>
          <w:tcPr>
            <w:tcW w:w="3180" w:type="dxa"/>
            <w:tcMar>
              <w:top w:w="0" w:type="dxa"/>
              <w:bottom w:w="0" w:type="dxa"/>
            </w:tcMar>
            <w:vAlign w:val="center"/>
          </w:tcPr>
          <w:p w14:paraId="687E6195" w14:textId="77777777" w:rsidR="00C1172F"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3726D84" w14:textId="77777777" w:rsidR="00C1172F" w:rsidRDefault="00000000">
            <w:pPr>
              <w:keepNext/>
              <w:keepLines/>
              <w:spacing w:after="0" w:line="240" w:lineRule="auto"/>
            </w:pPr>
            <w:r>
              <w:rPr>
                <w:sz w:val="18"/>
              </w:rPr>
              <w:t>5</w:t>
            </w:r>
          </w:p>
        </w:tc>
        <w:tc>
          <w:tcPr>
            <w:tcW w:w="1860" w:type="dxa"/>
            <w:tcMar>
              <w:top w:w="0" w:type="dxa"/>
              <w:bottom w:w="0" w:type="dxa"/>
            </w:tcMar>
            <w:vAlign w:val="center"/>
          </w:tcPr>
          <w:p w14:paraId="67E0395E" w14:textId="77777777" w:rsidR="00C1172F" w:rsidRDefault="00000000">
            <w:pPr>
              <w:keepNext/>
              <w:keepLines/>
              <w:spacing w:after="0" w:line="240" w:lineRule="auto"/>
              <w:jc w:val="right"/>
            </w:pPr>
            <w:r>
              <w:rPr>
                <w:sz w:val="18"/>
              </w:rPr>
              <w:t>0,00</w:t>
            </w:r>
          </w:p>
        </w:tc>
        <w:tc>
          <w:tcPr>
            <w:tcW w:w="1860" w:type="dxa"/>
            <w:tcMar>
              <w:top w:w="0" w:type="dxa"/>
              <w:bottom w:w="0" w:type="dxa"/>
            </w:tcMar>
            <w:vAlign w:val="center"/>
          </w:tcPr>
          <w:p w14:paraId="2005B1E1" w14:textId="77777777" w:rsidR="00C1172F" w:rsidRDefault="00000000">
            <w:pPr>
              <w:keepNext/>
              <w:keepLines/>
              <w:spacing w:after="0" w:line="240" w:lineRule="auto"/>
              <w:jc w:val="right"/>
            </w:pPr>
            <w:r>
              <w:rPr>
                <w:sz w:val="18"/>
              </w:rPr>
              <w:t>0,00</w:t>
            </w:r>
          </w:p>
        </w:tc>
        <w:tc>
          <w:tcPr>
            <w:tcW w:w="700" w:type="dxa"/>
            <w:tcMar>
              <w:top w:w="0" w:type="dxa"/>
              <w:bottom w:w="0" w:type="dxa"/>
            </w:tcMar>
            <w:vAlign w:val="center"/>
          </w:tcPr>
          <w:p w14:paraId="1585B957" w14:textId="77777777" w:rsidR="00C1172F" w:rsidRDefault="00000000">
            <w:pPr>
              <w:keepNext/>
              <w:keepLines/>
              <w:spacing w:after="0" w:line="240" w:lineRule="auto"/>
              <w:jc w:val="right"/>
            </w:pPr>
            <w:r>
              <w:rPr>
                <w:sz w:val="18"/>
              </w:rPr>
              <w:t>-</w:t>
            </w:r>
          </w:p>
        </w:tc>
      </w:tr>
      <w:tr w:rsidR="00C1172F" w14:paraId="72C35559" w14:textId="77777777">
        <w:tblPrEx>
          <w:tblCellMar>
            <w:top w:w="0" w:type="dxa"/>
            <w:bottom w:w="0" w:type="dxa"/>
          </w:tblCellMar>
        </w:tblPrEx>
        <w:trPr>
          <w:cantSplit/>
          <w:trHeight w:val="560"/>
        </w:trPr>
        <w:tc>
          <w:tcPr>
            <w:tcW w:w="700" w:type="dxa"/>
            <w:tcMar>
              <w:top w:w="0" w:type="dxa"/>
              <w:bottom w:w="0" w:type="dxa"/>
            </w:tcMar>
            <w:vAlign w:val="center"/>
          </w:tcPr>
          <w:p w14:paraId="6EFBFF6A" w14:textId="77777777" w:rsidR="00C1172F" w:rsidRDefault="00C1172F">
            <w:pPr>
              <w:keepNext/>
              <w:keepLines/>
              <w:spacing w:after="0" w:line="240" w:lineRule="auto"/>
            </w:pPr>
          </w:p>
        </w:tc>
        <w:tc>
          <w:tcPr>
            <w:tcW w:w="3180" w:type="dxa"/>
            <w:tcMar>
              <w:top w:w="0" w:type="dxa"/>
              <w:bottom w:w="0" w:type="dxa"/>
            </w:tcMar>
            <w:vAlign w:val="center"/>
          </w:tcPr>
          <w:p w14:paraId="54827FB7" w14:textId="77777777" w:rsidR="00C1172F"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D6A7336" w14:textId="77777777" w:rsidR="00C1172F" w:rsidRDefault="00000000">
            <w:pPr>
              <w:keepNext/>
              <w:keepLines/>
              <w:spacing w:after="0" w:line="240" w:lineRule="auto"/>
            </w:pPr>
            <w:r>
              <w:rPr>
                <w:b/>
                <w:sz w:val="18"/>
              </w:rPr>
              <w:t>X003, Y003</w:t>
            </w:r>
          </w:p>
        </w:tc>
        <w:tc>
          <w:tcPr>
            <w:tcW w:w="1860" w:type="dxa"/>
            <w:tcMar>
              <w:top w:w="0" w:type="dxa"/>
              <w:bottom w:w="0" w:type="dxa"/>
            </w:tcMar>
            <w:vAlign w:val="center"/>
          </w:tcPr>
          <w:p w14:paraId="67D2AF63" w14:textId="77777777" w:rsidR="00C1172F" w:rsidRDefault="00000000">
            <w:pPr>
              <w:keepNext/>
              <w:keepLines/>
              <w:spacing w:after="0" w:line="240" w:lineRule="auto"/>
              <w:jc w:val="right"/>
            </w:pPr>
            <w:r>
              <w:rPr>
                <w:b/>
                <w:sz w:val="18"/>
              </w:rPr>
              <w:t>0,00</w:t>
            </w:r>
          </w:p>
        </w:tc>
        <w:tc>
          <w:tcPr>
            <w:tcW w:w="1860" w:type="dxa"/>
            <w:tcMar>
              <w:top w:w="0" w:type="dxa"/>
              <w:bottom w:w="0" w:type="dxa"/>
            </w:tcMar>
            <w:vAlign w:val="center"/>
          </w:tcPr>
          <w:p w14:paraId="189F61D4" w14:textId="77777777" w:rsidR="00C1172F" w:rsidRDefault="00000000">
            <w:pPr>
              <w:keepNext/>
              <w:keepLines/>
              <w:spacing w:after="0" w:line="240" w:lineRule="auto"/>
              <w:jc w:val="right"/>
            </w:pPr>
            <w:r>
              <w:rPr>
                <w:b/>
                <w:sz w:val="18"/>
              </w:rPr>
              <w:t>0,00</w:t>
            </w:r>
          </w:p>
        </w:tc>
        <w:tc>
          <w:tcPr>
            <w:tcW w:w="700" w:type="dxa"/>
            <w:tcMar>
              <w:top w:w="0" w:type="dxa"/>
              <w:bottom w:w="0" w:type="dxa"/>
            </w:tcMar>
            <w:vAlign w:val="center"/>
          </w:tcPr>
          <w:p w14:paraId="3578B4F8" w14:textId="77777777" w:rsidR="00C1172F" w:rsidRDefault="00000000">
            <w:pPr>
              <w:keepNext/>
              <w:keepLines/>
              <w:spacing w:after="0" w:line="240" w:lineRule="auto"/>
              <w:jc w:val="right"/>
            </w:pPr>
            <w:r>
              <w:rPr>
                <w:b/>
                <w:sz w:val="18"/>
              </w:rPr>
              <w:t>-</w:t>
            </w:r>
          </w:p>
        </w:tc>
      </w:tr>
      <w:tr w:rsidR="00C1172F" w14:paraId="292775E5" w14:textId="77777777">
        <w:tblPrEx>
          <w:tblCellMar>
            <w:top w:w="0" w:type="dxa"/>
            <w:bottom w:w="0" w:type="dxa"/>
          </w:tblCellMar>
        </w:tblPrEx>
        <w:trPr>
          <w:cantSplit/>
          <w:trHeight w:val="560"/>
        </w:trPr>
        <w:tc>
          <w:tcPr>
            <w:tcW w:w="700" w:type="dxa"/>
            <w:tcMar>
              <w:top w:w="0" w:type="dxa"/>
              <w:bottom w:w="0" w:type="dxa"/>
            </w:tcMar>
            <w:vAlign w:val="center"/>
          </w:tcPr>
          <w:p w14:paraId="4AAE2D92" w14:textId="77777777" w:rsidR="00C1172F" w:rsidRDefault="00C1172F">
            <w:pPr>
              <w:keepNext/>
              <w:keepLines/>
              <w:spacing w:after="0" w:line="240" w:lineRule="auto"/>
            </w:pPr>
          </w:p>
        </w:tc>
        <w:tc>
          <w:tcPr>
            <w:tcW w:w="3180" w:type="dxa"/>
            <w:tcMar>
              <w:top w:w="0" w:type="dxa"/>
              <w:bottom w:w="0" w:type="dxa"/>
            </w:tcMar>
            <w:vAlign w:val="center"/>
          </w:tcPr>
          <w:p w14:paraId="171705CB" w14:textId="77777777" w:rsidR="00C1172F"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694608B9" w14:textId="77777777" w:rsidR="00C1172F" w:rsidRDefault="00000000">
            <w:pPr>
              <w:keepNext/>
              <w:keepLines/>
              <w:spacing w:after="0" w:line="240" w:lineRule="auto"/>
            </w:pPr>
            <w:r>
              <w:rPr>
                <w:b/>
                <w:sz w:val="18"/>
              </w:rPr>
              <w:t>X005</w:t>
            </w:r>
          </w:p>
        </w:tc>
        <w:tc>
          <w:tcPr>
            <w:tcW w:w="1860" w:type="dxa"/>
            <w:tcMar>
              <w:top w:w="0" w:type="dxa"/>
              <w:bottom w:w="0" w:type="dxa"/>
            </w:tcMar>
            <w:vAlign w:val="center"/>
          </w:tcPr>
          <w:p w14:paraId="3EC98217" w14:textId="77777777" w:rsidR="00C1172F" w:rsidRDefault="00000000">
            <w:pPr>
              <w:keepNext/>
              <w:keepLines/>
              <w:spacing w:after="0" w:line="240" w:lineRule="auto"/>
              <w:jc w:val="right"/>
            </w:pPr>
            <w:r>
              <w:rPr>
                <w:b/>
                <w:sz w:val="18"/>
              </w:rPr>
              <w:t>0,00</w:t>
            </w:r>
          </w:p>
        </w:tc>
        <w:tc>
          <w:tcPr>
            <w:tcW w:w="1860" w:type="dxa"/>
            <w:tcMar>
              <w:top w:w="0" w:type="dxa"/>
              <w:bottom w:w="0" w:type="dxa"/>
            </w:tcMar>
            <w:vAlign w:val="center"/>
          </w:tcPr>
          <w:p w14:paraId="539080E0" w14:textId="77777777" w:rsidR="00C1172F" w:rsidRDefault="00000000">
            <w:pPr>
              <w:keepNext/>
              <w:keepLines/>
              <w:spacing w:after="0" w:line="240" w:lineRule="auto"/>
              <w:jc w:val="right"/>
            </w:pPr>
            <w:r>
              <w:rPr>
                <w:b/>
                <w:sz w:val="18"/>
              </w:rPr>
              <w:t>5.220,46</w:t>
            </w:r>
          </w:p>
        </w:tc>
        <w:tc>
          <w:tcPr>
            <w:tcW w:w="700" w:type="dxa"/>
            <w:tcMar>
              <w:top w:w="0" w:type="dxa"/>
              <w:bottom w:w="0" w:type="dxa"/>
            </w:tcMar>
            <w:vAlign w:val="center"/>
          </w:tcPr>
          <w:p w14:paraId="69ACE704" w14:textId="77777777" w:rsidR="00C1172F" w:rsidRDefault="00000000">
            <w:pPr>
              <w:keepNext/>
              <w:keepLines/>
              <w:spacing w:after="0" w:line="240" w:lineRule="auto"/>
              <w:jc w:val="right"/>
            </w:pPr>
            <w:r>
              <w:rPr>
                <w:b/>
                <w:sz w:val="18"/>
              </w:rPr>
              <w:t>-</w:t>
            </w:r>
          </w:p>
        </w:tc>
      </w:tr>
    </w:tbl>
    <w:p w14:paraId="69E2AC2E" w14:textId="77777777" w:rsidR="00C1172F" w:rsidRDefault="00C1172F">
      <w:pPr>
        <w:spacing w:after="0"/>
      </w:pPr>
    </w:p>
    <w:p w14:paraId="37F44052" w14:textId="77777777" w:rsidR="00C1172F" w:rsidRDefault="00000000">
      <w:pPr>
        <w:spacing w:line="240" w:lineRule="auto"/>
        <w:jc w:val="both"/>
      </w:pPr>
      <w:r>
        <w:t>Ukupni prihodi i primici Dječjeg vrtića Žabac Sveti Ivan Žabno za razdoblje od 01. siječnja do 30. rujna 2025. godine iskazani su u obrascu PR-RAS u ukupnom iznosu od 370.396,86 EUR, te ukupni rashodi i izdaci u ukupnom iznosu od 364.040,89 EUR. Na kraju devetomjesečnog izvještajnog razdoblja višak prihoda poslovanja iznosi 6.356,00 EUR. Manjak prihoda od nefinancijske imovine iznosi 1.135,54 EUR. Višak prihoda i primitaka iznosi 5.220,46 EUR.</w:t>
      </w:r>
    </w:p>
    <w:p w14:paraId="30545AF0" w14:textId="77777777" w:rsidR="00C1172F" w:rsidRDefault="00000000">
      <w:r>
        <w:lastRenderedPageBreak/>
        <w:br/>
      </w:r>
    </w:p>
    <w:p w14:paraId="2F31782A" w14:textId="77777777" w:rsidR="00C1172F"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1F0E24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DBA7F8"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C79E39"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DD555"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BE1BE8"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41810D"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00AD88" w14:textId="77777777" w:rsidR="00C1172F" w:rsidRDefault="00000000">
            <w:pPr>
              <w:keepNext/>
              <w:keepLines/>
              <w:spacing w:after="0" w:line="240" w:lineRule="auto"/>
              <w:jc w:val="center"/>
            </w:pPr>
            <w:r>
              <w:rPr>
                <w:b/>
                <w:sz w:val="18"/>
              </w:rPr>
              <w:t>Indeks (%)</w:t>
            </w:r>
          </w:p>
        </w:tc>
      </w:tr>
      <w:tr w:rsidR="00C1172F" w14:paraId="2628EA2B" w14:textId="77777777">
        <w:tblPrEx>
          <w:tblCellMar>
            <w:top w:w="0" w:type="dxa"/>
            <w:bottom w:w="0" w:type="dxa"/>
          </w:tblCellMar>
        </w:tblPrEx>
        <w:trPr>
          <w:cantSplit/>
          <w:trHeight w:val="560"/>
        </w:trPr>
        <w:tc>
          <w:tcPr>
            <w:tcW w:w="700" w:type="dxa"/>
            <w:tcMar>
              <w:top w:w="0" w:type="dxa"/>
              <w:bottom w:w="0" w:type="dxa"/>
            </w:tcMar>
            <w:vAlign w:val="center"/>
          </w:tcPr>
          <w:p w14:paraId="7C8CEB37" w14:textId="77777777" w:rsidR="00C1172F" w:rsidRDefault="00000000">
            <w:pPr>
              <w:keepNext/>
              <w:keepLines/>
              <w:spacing w:after="0" w:line="240" w:lineRule="auto"/>
            </w:pPr>
            <w:r>
              <w:rPr>
                <w:sz w:val="18"/>
              </w:rPr>
              <w:t>6361</w:t>
            </w:r>
          </w:p>
        </w:tc>
        <w:tc>
          <w:tcPr>
            <w:tcW w:w="3180" w:type="dxa"/>
            <w:tcMar>
              <w:top w:w="0" w:type="dxa"/>
              <w:bottom w:w="0" w:type="dxa"/>
            </w:tcMar>
            <w:vAlign w:val="center"/>
          </w:tcPr>
          <w:p w14:paraId="45288608" w14:textId="77777777" w:rsidR="00C1172F"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3EAAADDC" w14:textId="77777777" w:rsidR="00C1172F" w:rsidRDefault="00000000">
            <w:pPr>
              <w:keepNext/>
              <w:keepLines/>
              <w:spacing w:after="0" w:line="240" w:lineRule="auto"/>
            </w:pPr>
            <w:r>
              <w:rPr>
                <w:sz w:val="18"/>
              </w:rPr>
              <w:t>6361</w:t>
            </w:r>
          </w:p>
        </w:tc>
        <w:tc>
          <w:tcPr>
            <w:tcW w:w="1860" w:type="dxa"/>
            <w:tcMar>
              <w:top w:w="0" w:type="dxa"/>
              <w:bottom w:w="0" w:type="dxa"/>
            </w:tcMar>
            <w:vAlign w:val="center"/>
          </w:tcPr>
          <w:p w14:paraId="34DC994E" w14:textId="77777777" w:rsidR="00C1172F" w:rsidRDefault="00000000">
            <w:pPr>
              <w:keepNext/>
              <w:keepLines/>
              <w:spacing w:after="0" w:line="240" w:lineRule="auto"/>
              <w:jc w:val="right"/>
            </w:pPr>
            <w:r>
              <w:rPr>
                <w:sz w:val="18"/>
              </w:rPr>
              <w:t>230,40</w:t>
            </w:r>
          </w:p>
        </w:tc>
        <w:tc>
          <w:tcPr>
            <w:tcW w:w="1860" w:type="dxa"/>
            <w:tcMar>
              <w:top w:w="0" w:type="dxa"/>
              <w:bottom w:w="0" w:type="dxa"/>
            </w:tcMar>
            <w:vAlign w:val="center"/>
          </w:tcPr>
          <w:p w14:paraId="0DF20AA6" w14:textId="77777777" w:rsidR="00C1172F" w:rsidRDefault="00000000">
            <w:pPr>
              <w:keepNext/>
              <w:keepLines/>
              <w:spacing w:after="0" w:line="240" w:lineRule="auto"/>
              <w:jc w:val="right"/>
            </w:pPr>
            <w:r>
              <w:rPr>
                <w:sz w:val="18"/>
              </w:rPr>
              <w:t>234,00</w:t>
            </w:r>
          </w:p>
        </w:tc>
        <w:tc>
          <w:tcPr>
            <w:tcW w:w="700" w:type="dxa"/>
            <w:tcMar>
              <w:top w:w="0" w:type="dxa"/>
              <w:bottom w:w="0" w:type="dxa"/>
            </w:tcMar>
            <w:vAlign w:val="center"/>
          </w:tcPr>
          <w:p w14:paraId="198F3675" w14:textId="77777777" w:rsidR="00C1172F" w:rsidRDefault="00000000">
            <w:pPr>
              <w:keepNext/>
              <w:keepLines/>
              <w:spacing w:after="0" w:line="240" w:lineRule="auto"/>
              <w:jc w:val="right"/>
            </w:pPr>
            <w:r>
              <w:rPr>
                <w:sz w:val="18"/>
              </w:rPr>
              <w:t>101,6</w:t>
            </w:r>
          </w:p>
        </w:tc>
      </w:tr>
    </w:tbl>
    <w:p w14:paraId="0AAC27ED" w14:textId="77777777" w:rsidR="00C1172F" w:rsidRDefault="00C1172F">
      <w:pPr>
        <w:spacing w:after="0"/>
      </w:pPr>
    </w:p>
    <w:p w14:paraId="09845A56" w14:textId="77777777" w:rsidR="00C1172F" w:rsidRDefault="00000000">
      <w:pPr>
        <w:spacing w:line="240" w:lineRule="auto"/>
        <w:jc w:val="both"/>
      </w:pPr>
      <w:r>
        <w:t xml:space="preserve">Na ovoj stavci nalaze se uplate Ministarstva znanosti, obrazovanja i mladih namijenjena za sufinanciranje obveznog programa </w:t>
      </w:r>
      <w:proofErr w:type="spellStart"/>
      <w:r>
        <w:t>predškole</w:t>
      </w:r>
      <w:proofErr w:type="spellEnd"/>
      <w:r>
        <w:t xml:space="preserve"> za djecu predškolske dobi. Temeljem dopisa Ministarstva znanosti, obrazovanja i mladih (KLASA: 601-01/25-03/00384, URBROJ: 533-05-25-0001, od 16. lipnja 2025. godine), proslijeđena nam je Odluka o sufinanciranju programa javnih potreba u predškolskom odgoju i obrazovanju za prvi ciklus isplate sredstava u 2025. godini na temelju koje se priprema isplata sredstava za namjensko sufinanciranje programa javnih potreba. Pošto su se podaci prikupljali putem Digitalnog sustava za prikupljanje podataka za obračun javnih potreba, unos podataka bio je moguć do 06. svibnja 2025., te iz tog razloga sredstva nisu bila uplaćena za razdoblje šestomjesečnog izvještaja, već su uplaćena za ovo izvještajno razdoblje</w:t>
      </w:r>
    </w:p>
    <w:p w14:paraId="358A414D" w14:textId="77777777" w:rsidR="00C1172F" w:rsidRDefault="00C1172F"/>
    <w:p w14:paraId="13F7F952" w14:textId="77777777" w:rsidR="00C1172F"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6B68E2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248A2B"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D5631F"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486B63"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4C879D"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FB52ED"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A90D1D" w14:textId="77777777" w:rsidR="00C1172F" w:rsidRDefault="00000000">
            <w:pPr>
              <w:keepNext/>
              <w:keepLines/>
              <w:spacing w:after="0" w:line="240" w:lineRule="auto"/>
              <w:jc w:val="center"/>
            </w:pPr>
            <w:r>
              <w:rPr>
                <w:b/>
                <w:sz w:val="18"/>
              </w:rPr>
              <w:t>Indeks (%)</w:t>
            </w:r>
          </w:p>
        </w:tc>
      </w:tr>
      <w:tr w:rsidR="00C1172F" w14:paraId="520C49B8" w14:textId="77777777">
        <w:tblPrEx>
          <w:tblCellMar>
            <w:top w:w="0" w:type="dxa"/>
            <w:bottom w:w="0" w:type="dxa"/>
          </w:tblCellMar>
        </w:tblPrEx>
        <w:trPr>
          <w:cantSplit/>
          <w:trHeight w:val="560"/>
        </w:trPr>
        <w:tc>
          <w:tcPr>
            <w:tcW w:w="700" w:type="dxa"/>
            <w:tcMar>
              <w:top w:w="0" w:type="dxa"/>
              <w:bottom w:w="0" w:type="dxa"/>
            </w:tcMar>
            <w:vAlign w:val="center"/>
          </w:tcPr>
          <w:p w14:paraId="31B90375" w14:textId="77777777" w:rsidR="00C1172F" w:rsidRDefault="00000000">
            <w:pPr>
              <w:keepNext/>
              <w:keepLines/>
              <w:spacing w:after="0" w:line="240" w:lineRule="auto"/>
            </w:pPr>
            <w:r>
              <w:rPr>
                <w:sz w:val="18"/>
              </w:rPr>
              <w:t>6526</w:t>
            </w:r>
          </w:p>
        </w:tc>
        <w:tc>
          <w:tcPr>
            <w:tcW w:w="3180" w:type="dxa"/>
            <w:tcMar>
              <w:top w:w="0" w:type="dxa"/>
              <w:bottom w:w="0" w:type="dxa"/>
            </w:tcMar>
            <w:vAlign w:val="center"/>
          </w:tcPr>
          <w:p w14:paraId="21C65AC6" w14:textId="77777777" w:rsidR="00C1172F" w:rsidRDefault="00000000">
            <w:pPr>
              <w:keepNext/>
              <w:keepLines/>
              <w:spacing w:after="0" w:line="240" w:lineRule="auto"/>
            </w:pPr>
            <w:r>
              <w:rPr>
                <w:sz w:val="18"/>
              </w:rPr>
              <w:t>Ostali nespomenuti prihodi</w:t>
            </w:r>
          </w:p>
        </w:tc>
        <w:tc>
          <w:tcPr>
            <w:tcW w:w="700" w:type="dxa"/>
            <w:tcMar>
              <w:top w:w="0" w:type="dxa"/>
              <w:bottom w:w="0" w:type="dxa"/>
            </w:tcMar>
            <w:vAlign w:val="center"/>
          </w:tcPr>
          <w:p w14:paraId="51952B68" w14:textId="77777777" w:rsidR="00C1172F" w:rsidRDefault="00000000">
            <w:pPr>
              <w:keepNext/>
              <w:keepLines/>
              <w:spacing w:after="0" w:line="240" w:lineRule="auto"/>
            </w:pPr>
            <w:r>
              <w:rPr>
                <w:sz w:val="18"/>
              </w:rPr>
              <w:t>6526</w:t>
            </w:r>
          </w:p>
        </w:tc>
        <w:tc>
          <w:tcPr>
            <w:tcW w:w="1860" w:type="dxa"/>
            <w:tcMar>
              <w:top w:w="0" w:type="dxa"/>
              <w:bottom w:w="0" w:type="dxa"/>
            </w:tcMar>
            <w:vAlign w:val="center"/>
          </w:tcPr>
          <w:p w14:paraId="62AF0793" w14:textId="77777777" w:rsidR="00C1172F" w:rsidRDefault="00000000">
            <w:pPr>
              <w:keepNext/>
              <w:keepLines/>
              <w:spacing w:after="0" w:line="240" w:lineRule="auto"/>
              <w:jc w:val="right"/>
            </w:pPr>
            <w:r>
              <w:rPr>
                <w:sz w:val="18"/>
              </w:rPr>
              <w:t>57.949,62</w:t>
            </w:r>
          </w:p>
        </w:tc>
        <w:tc>
          <w:tcPr>
            <w:tcW w:w="1860" w:type="dxa"/>
            <w:tcMar>
              <w:top w:w="0" w:type="dxa"/>
              <w:bottom w:w="0" w:type="dxa"/>
            </w:tcMar>
            <w:vAlign w:val="center"/>
          </w:tcPr>
          <w:p w14:paraId="6FC28796" w14:textId="77777777" w:rsidR="00C1172F" w:rsidRDefault="00000000">
            <w:pPr>
              <w:keepNext/>
              <w:keepLines/>
              <w:spacing w:after="0" w:line="240" w:lineRule="auto"/>
              <w:jc w:val="right"/>
            </w:pPr>
            <w:r>
              <w:rPr>
                <w:sz w:val="18"/>
              </w:rPr>
              <w:t>79.266,47</w:t>
            </w:r>
          </w:p>
        </w:tc>
        <w:tc>
          <w:tcPr>
            <w:tcW w:w="700" w:type="dxa"/>
            <w:tcMar>
              <w:top w:w="0" w:type="dxa"/>
              <w:bottom w:w="0" w:type="dxa"/>
            </w:tcMar>
            <w:vAlign w:val="center"/>
          </w:tcPr>
          <w:p w14:paraId="14D888FF" w14:textId="77777777" w:rsidR="00C1172F" w:rsidRDefault="00000000">
            <w:pPr>
              <w:keepNext/>
              <w:keepLines/>
              <w:spacing w:after="0" w:line="240" w:lineRule="auto"/>
              <w:jc w:val="right"/>
            </w:pPr>
            <w:r>
              <w:rPr>
                <w:sz w:val="18"/>
              </w:rPr>
              <w:t>136,8</w:t>
            </w:r>
          </w:p>
        </w:tc>
      </w:tr>
    </w:tbl>
    <w:p w14:paraId="3C7502B1" w14:textId="77777777" w:rsidR="00C1172F" w:rsidRDefault="00C1172F">
      <w:pPr>
        <w:spacing w:after="0"/>
      </w:pPr>
    </w:p>
    <w:p w14:paraId="6FF51AE3" w14:textId="77777777" w:rsidR="00C1172F" w:rsidRDefault="00000000">
      <w:pPr>
        <w:spacing w:line="240" w:lineRule="auto"/>
        <w:jc w:val="both"/>
      </w:pPr>
      <w:r>
        <w:t xml:space="preserve">Iskazuju se prihodi ostvarene od plaćanja roditelja djece korisnika usluga Dječjeg vrtića Žabac Sveti Ivan Žabno u iznosu od 79.266,47 EUR. Prihodi su u odnosu na prošlo izvještajno razdoblje povećani (indeks 136,8) iz razloga bolje naplate potraživanja kao i popunjenosti kapaciteta od 100%. Također veliki udio povećanja odnosi se na proširenje kapaciteta dječjeg vrtića, 01. siječnja 2025. godine proširili smo dječji vrtić za dvije odgojno obrazovne skupine </w:t>
      </w:r>
      <w:proofErr w:type="spellStart"/>
      <w:r>
        <w:t>jasličnog</w:t>
      </w:r>
      <w:proofErr w:type="spellEnd"/>
      <w:r>
        <w:t xml:space="preserve"> uzrasta.</w:t>
      </w:r>
    </w:p>
    <w:p w14:paraId="29156775" w14:textId="77777777" w:rsidR="00C1172F" w:rsidRDefault="00C1172F"/>
    <w:p w14:paraId="352ECA0C" w14:textId="77777777" w:rsidR="00C1172F"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057375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0A0054"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BB8BC8"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EE3566"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83574E"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B92F96"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638F0C" w14:textId="77777777" w:rsidR="00C1172F" w:rsidRDefault="00000000">
            <w:pPr>
              <w:keepNext/>
              <w:keepLines/>
              <w:spacing w:after="0" w:line="240" w:lineRule="auto"/>
              <w:jc w:val="center"/>
            </w:pPr>
            <w:r>
              <w:rPr>
                <w:b/>
                <w:sz w:val="18"/>
              </w:rPr>
              <w:t>Indeks (%)</w:t>
            </w:r>
          </w:p>
        </w:tc>
      </w:tr>
      <w:tr w:rsidR="00C1172F" w14:paraId="69AEE6A7" w14:textId="77777777">
        <w:tblPrEx>
          <w:tblCellMar>
            <w:top w:w="0" w:type="dxa"/>
            <w:bottom w:w="0" w:type="dxa"/>
          </w:tblCellMar>
        </w:tblPrEx>
        <w:trPr>
          <w:cantSplit/>
          <w:trHeight w:val="560"/>
        </w:trPr>
        <w:tc>
          <w:tcPr>
            <w:tcW w:w="700" w:type="dxa"/>
            <w:tcMar>
              <w:top w:w="0" w:type="dxa"/>
              <w:bottom w:w="0" w:type="dxa"/>
            </w:tcMar>
            <w:vAlign w:val="center"/>
          </w:tcPr>
          <w:p w14:paraId="395F8989" w14:textId="77777777" w:rsidR="00C1172F" w:rsidRDefault="00000000">
            <w:pPr>
              <w:keepNext/>
              <w:keepLines/>
              <w:spacing w:after="0" w:line="240" w:lineRule="auto"/>
            </w:pPr>
            <w:r>
              <w:rPr>
                <w:sz w:val="18"/>
              </w:rPr>
              <w:t>6711</w:t>
            </w:r>
          </w:p>
        </w:tc>
        <w:tc>
          <w:tcPr>
            <w:tcW w:w="3180" w:type="dxa"/>
            <w:tcMar>
              <w:top w:w="0" w:type="dxa"/>
              <w:bottom w:w="0" w:type="dxa"/>
            </w:tcMar>
            <w:vAlign w:val="center"/>
          </w:tcPr>
          <w:p w14:paraId="212C1D9F" w14:textId="77777777" w:rsidR="00C1172F"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34790FDD" w14:textId="77777777" w:rsidR="00C1172F" w:rsidRDefault="00000000">
            <w:pPr>
              <w:keepNext/>
              <w:keepLines/>
              <w:spacing w:after="0" w:line="240" w:lineRule="auto"/>
            </w:pPr>
            <w:r>
              <w:rPr>
                <w:sz w:val="18"/>
              </w:rPr>
              <w:t>6711</w:t>
            </w:r>
          </w:p>
        </w:tc>
        <w:tc>
          <w:tcPr>
            <w:tcW w:w="1860" w:type="dxa"/>
            <w:tcMar>
              <w:top w:w="0" w:type="dxa"/>
              <w:bottom w:w="0" w:type="dxa"/>
            </w:tcMar>
            <w:vAlign w:val="center"/>
          </w:tcPr>
          <w:p w14:paraId="2362667B" w14:textId="77777777" w:rsidR="00C1172F" w:rsidRDefault="00000000">
            <w:pPr>
              <w:keepNext/>
              <w:keepLines/>
              <w:spacing w:after="0" w:line="240" w:lineRule="auto"/>
              <w:jc w:val="right"/>
            </w:pPr>
            <w:r>
              <w:rPr>
                <w:sz w:val="18"/>
              </w:rPr>
              <w:t>138.743,33</w:t>
            </w:r>
          </w:p>
        </w:tc>
        <w:tc>
          <w:tcPr>
            <w:tcW w:w="1860" w:type="dxa"/>
            <w:tcMar>
              <w:top w:w="0" w:type="dxa"/>
              <w:bottom w:w="0" w:type="dxa"/>
            </w:tcMar>
            <w:vAlign w:val="center"/>
          </w:tcPr>
          <w:p w14:paraId="11024451" w14:textId="77777777" w:rsidR="00C1172F" w:rsidRDefault="00000000">
            <w:pPr>
              <w:keepNext/>
              <w:keepLines/>
              <w:spacing w:after="0" w:line="240" w:lineRule="auto"/>
              <w:jc w:val="right"/>
            </w:pPr>
            <w:r>
              <w:rPr>
                <w:sz w:val="18"/>
              </w:rPr>
              <w:t>290.896,39</w:t>
            </w:r>
          </w:p>
        </w:tc>
        <w:tc>
          <w:tcPr>
            <w:tcW w:w="700" w:type="dxa"/>
            <w:tcMar>
              <w:top w:w="0" w:type="dxa"/>
              <w:bottom w:w="0" w:type="dxa"/>
            </w:tcMar>
            <w:vAlign w:val="center"/>
          </w:tcPr>
          <w:p w14:paraId="1F03A3C8" w14:textId="77777777" w:rsidR="00C1172F" w:rsidRDefault="00000000">
            <w:pPr>
              <w:keepNext/>
              <w:keepLines/>
              <w:spacing w:after="0" w:line="240" w:lineRule="auto"/>
              <w:jc w:val="right"/>
            </w:pPr>
            <w:r>
              <w:rPr>
                <w:sz w:val="18"/>
              </w:rPr>
              <w:t>209,7</w:t>
            </w:r>
          </w:p>
        </w:tc>
      </w:tr>
    </w:tbl>
    <w:p w14:paraId="75D37AF1" w14:textId="77777777" w:rsidR="00C1172F" w:rsidRDefault="00C1172F">
      <w:pPr>
        <w:spacing w:after="0"/>
      </w:pPr>
    </w:p>
    <w:p w14:paraId="4D206D6E" w14:textId="77777777" w:rsidR="00C1172F" w:rsidRDefault="00000000">
      <w:pPr>
        <w:spacing w:line="240" w:lineRule="auto"/>
        <w:jc w:val="both"/>
      </w:pPr>
      <w:r>
        <w:t xml:space="preserve">Iz proračuna Općine Sveti Ivan Žabno doznačeno je 290.896,39 EUR za financiranje rashoda poslovanja, dok je u istom razdoblju prošle godine doznačeno 138.743,33 EUR. Prihodi se odnose na financiranje plaća i ostalih materijalnih prava radnika. Otvaranjem novih skupina </w:t>
      </w:r>
      <w:r>
        <w:lastRenderedPageBreak/>
        <w:t xml:space="preserve">zaposlili smo četiri nova odgajatelja, spremačicu, te stručne suradnike (pedagog – 8h tjedno, zdravstveni voditelj – 10h tjedno, edukacijski </w:t>
      </w:r>
      <w:proofErr w:type="spellStart"/>
      <w:r>
        <w:t>rehabilitator</w:t>
      </w:r>
      <w:proofErr w:type="spellEnd"/>
      <w:r>
        <w:t xml:space="preserve"> - 6h tjedno).</w:t>
      </w:r>
    </w:p>
    <w:p w14:paraId="7012F4CB" w14:textId="77777777" w:rsidR="00C1172F" w:rsidRDefault="00C1172F"/>
    <w:p w14:paraId="2245F5CD" w14:textId="77777777" w:rsidR="00C1172F"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5C27EA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F37C3B"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F1DD91"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CDE084"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2ADD75"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7E7924"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FA374A" w14:textId="77777777" w:rsidR="00C1172F" w:rsidRDefault="00000000">
            <w:pPr>
              <w:keepNext/>
              <w:keepLines/>
              <w:spacing w:after="0" w:line="240" w:lineRule="auto"/>
              <w:jc w:val="center"/>
            </w:pPr>
            <w:r>
              <w:rPr>
                <w:b/>
                <w:sz w:val="18"/>
              </w:rPr>
              <w:t>Indeks (%)</w:t>
            </w:r>
          </w:p>
        </w:tc>
      </w:tr>
      <w:tr w:rsidR="00C1172F" w14:paraId="7F561853" w14:textId="77777777">
        <w:tblPrEx>
          <w:tblCellMar>
            <w:top w:w="0" w:type="dxa"/>
            <w:bottom w:w="0" w:type="dxa"/>
          </w:tblCellMar>
        </w:tblPrEx>
        <w:trPr>
          <w:cantSplit/>
          <w:trHeight w:val="560"/>
        </w:trPr>
        <w:tc>
          <w:tcPr>
            <w:tcW w:w="700" w:type="dxa"/>
            <w:tcMar>
              <w:top w:w="0" w:type="dxa"/>
              <w:bottom w:w="0" w:type="dxa"/>
            </w:tcMar>
            <w:vAlign w:val="center"/>
          </w:tcPr>
          <w:p w14:paraId="02516C78" w14:textId="77777777" w:rsidR="00C1172F" w:rsidRDefault="00000000">
            <w:pPr>
              <w:keepNext/>
              <w:keepLines/>
              <w:spacing w:after="0" w:line="240" w:lineRule="auto"/>
            </w:pPr>
            <w:r>
              <w:rPr>
                <w:sz w:val="18"/>
              </w:rPr>
              <w:t>311</w:t>
            </w:r>
          </w:p>
        </w:tc>
        <w:tc>
          <w:tcPr>
            <w:tcW w:w="3180" w:type="dxa"/>
            <w:tcMar>
              <w:top w:w="0" w:type="dxa"/>
              <w:bottom w:w="0" w:type="dxa"/>
            </w:tcMar>
            <w:vAlign w:val="center"/>
          </w:tcPr>
          <w:p w14:paraId="08BAF051" w14:textId="77777777" w:rsidR="00C1172F"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06A21A2A" w14:textId="77777777" w:rsidR="00C1172F" w:rsidRDefault="00000000">
            <w:pPr>
              <w:keepNext/>
              <w:keepLines/>
              <w:spacing w:after="0" w:line="240" w:lineRule="auto"/>
            </w:pPr>
            <w:r>
              <w:rPr>
                <w:sz w:val="18"/>
              </w:rPr>
              <w:t>311</w:t>
            </w:r>
          </w:p>
        </w:tc>
        <w:tc>
          <w:tcPr>
            <w:tcW w:w="1860" w:type="dxa"/>
            <w:tcMar>
              <w:top w:w="0" w:type="dxa"/>
              <w:bottom w:w="0" w:type="dxa"/>
            </w:tcMar>
            <w:vAlign w:val="center"/>
          </w:tcPr>
          <w:p w14:paraId="13D2735A" w14:textId="77777777" w:rsidR="00C1172F" w:rsidRDefault="00000000">
            <w:pPr>
              <w:keepNext/>
              <w:keepLines/>
              <w:spacing w:after="0" w:line="240" w:lineRule="auto"/>
              <w:jc w:val="right"/>
            </w:pPr>
            <w:r>
              <w:rPr>
                <w:sz w:val="18"/>
              </w:rPr>
              <w:t>131.844,65</w:t>
            </w:r>
          </w:p>
        </w:tc>
        <w:tc>
          <w:tcPr>
            <w:tcW w:w="1860" w:type="dxa"/>
            <w:tcMar>
              <w:top w:w="0" w:type="dxa"/>
              <w:bottom w:w="0" w:type="dxa"/>
            </w:tcMar>
            <w:vAlign w:val="center"/>
          </w:tcPr>
          <w:p w14:paraId="0B9FED76" w14:textId="77777777" w:rsidR="00C1172F" w:rsidRDefault="00000000">
            <w:pPr>
              <w:keepNext/>
              <w:keepLines/>
              <w:spacing w:after="0" w:line="240" w:lineRule="auto"/>
              <w:jc w:val="right"/>
            </w:pPr>
            <w:r>
              <w:rPr>
                <w:sz w:val="18"/>
              </w:rPr>
              <w:t>256.847,01</w:t>
            </w:r>
          </w:p>
        </w:tc>
        <w:tc>
          <w:tcPr>
            <w:tcW w:w="700" w:type="dxa"/>
            <w:tcMar>
              <w:top w:w="0" w:type="dxa"/>
              <w:bottom w:w="0" w:type="dxa"/>
            </w:tcMar>
            <w:vAlign w:val="center"/>
          </w:tcPr>
          <w:p w14:paraId="1165896F" w14:textId="77777777" w:rsidR="00C1172F" w:rsidRDefault="00000000">
            <w:pPr>
              <w:keepNext/>
              <w:keepLines/>
              <w:spacing w:after="0" w:line="240" w:lineRule="auto"/>
              <w:jc w:val="right"/>
            </w:pPr>
            <w:r>
              <w:rPr>
                <w:sz w:val="18"/>
              </w:rPr>
              <w:t>194,8</w:t>
            </w:r>
          </w:p>
        </w:tc>
      </w:tr>
    </w:tbl>
    <w:p w14:paraId="24F0206A" w14:textId="77777777" w:rsidR="00C1172F" w:rsidRDefault="00C1172F">
      <w:pPr>
        <w:spacing w:after="0"/>
      </w:pPr>
    </w:p>
    <w:p w14:paraId="2B184A84" w14:textId="77777777" w:rsidR="00C1172F" w:rsidRDefault="00000000">
      <w:pPr>
        <w:spacing w:line="240" w:lineRule="auto"/>
        <w:jc w:val="both"/>
      </w:pPr>
      <w:r>
        <w:t>Realizirano je 256.847,01 EUR što prikazuje porast za 125.002,36 EUR više od istog razdoblja prošle 2024. godine. Troškovi plaće za redovan rad, u odnosu na prošlo izvještajno razdoblje povećani su temeljem Odluke Općinskog vijeća Općine Sveti Ivan Žabno, Odluka o visini osnovice za obračun plaća radnika u Dječjem vrtiću Žabac Sveti Ivan Žabno (KLASA: 120-01/24-02/02, URBROJ: 2137-19-02/01-24-1 od 14. kolovoza 2024. godine), uslijed koje su određeni novi koeficijenti za obračun plaće temeljem Odluke o izmjeni Odluke o načinu utvrđivanja osnovne plaće radnika Dječjeg vrtića Žabac Sveti Ivan Žabno (KLASA: 120-01/24-02/02, URBROJ: 2137-19-02/1-24-1, od 10. rujna 2024. godine). Također smo u prošlom razdoblju imali 13 zaposlenika, dok ove godine broj zaposlenih iznosi 21.</w:t>
      </w:r>
    </w:p>
    <w:p w14:paraId="5DEF72C8" w14:textId="77777777" w:rsidR="00C1172F" w:rsidRDefault="00C1172F"/>
    <w:p w14:paraId="461351C6" w14:textId="77777777" w:rsidR="00C1172F"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2A24FE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350114"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77488B"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269BBE"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31980D"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A2F4E6"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9A1503" w14:textId="77777777" w:rsidR="00C1172F" w:rsidRDefault="00000000">
            <w:pPr>
              <w:keepNext/>
              <w:keepLines/>
              <w:spacing w:after="0" w:line="240" w:lineRule="auto"/>
              <w:jc w:val="center"/>
            </w:pPr>
            <w:r>
              <w:rPr>
                <w:b/>
                <w:sz w:val="18"/>
              </w:rPr>
              <w:t>Indeks (%)</w:t>
            </w:r>
          </w:p>
        </w:tc>
      </w:tr>
      <w:tr w:rsidR="00C1172F" w14:paraId="0D3ACC8E" w14:textId="77777777">
        <w:tblPrEx>
          <w:tblCellMar>
            <w:top w:w="0" w:type="dxa"/>
            <w:bottom w:w="0" w:type="dxa"/>
          </w:tblCellMar>
        </w:tblPrEx>
        <w:trPr>
          <w:cantSplit/>
          <w:trHeight w:val="560"/>
        </w:trPr>
        <w:tc>
          <w:tcPr>
            <w:tcW w:w="700" w:type="dxa"/>
            <w:tcMar>
              <w:top w:w="0" w:type="dxa"/>
              <w:bottom w:w="0" w:type="dxa"/>
            </w:tcMar>
            <w:vAlign w:val="center"/>
          </w:tcPr>
          <w:p w14:paraId="685237E7" w14:textId="77777777" w:rsidR="00C1172F" w:rsidRDefault="00000000">
            <w:pPr>
              <w:keepNext/>
              <w:keepLines/>
              <w:spacing w:after="0" w:line="240" w:lineRule="auto"/>
            </w:pPr>
            <w:r>
              <w:rPr>
                <w:sz w:val="18"/>
              </w:rPr>
              <w:t>312</w:t>
            </w:r>
          </w:p>
        </w:tc>
        <w:tc>
          <w:tcPr>
            <w:tcW w:w="3180" w:type="dxa"/>
            <w:tcMar>
              <w:top w:w="0" w:type="dxa"/>
              <w:bottom w:w="0" w:type="dxa"/>
            </w:tcMar>
            <w:vAlign w:val="center"/>
          </w:tcPr>
          <w:p w14:paraId="35378E08" w14:textId="77777777" w:rsidR="00C1172F"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2F509F13" w14:textId="77777777" w:rsidR="00C1172F" w:rsidRDefault="00000000">
            <w:pPr>
              <w:keepNext/>
              <w:keepLines/>
              <w:spacing w:after="0" w:line="240" w:lineRule="auto"/>
            </w:pPr>
            <w:r>
              <w:rPr>
                <w:sz w:val="18"/>
              </w:rPr>
              <w:t>312</w:t>
            </w:r>
          </w:p>
        </w:tc>
        <w:tc>
          <w:tcPr>
            <w:tcW w:w="1860" w:type="dxa"/>
            <w:tcMar>
              <w:top w:w="0" w:type="dxa"/>
              <w:bottom w:w="0" w:type="dxa"/>
            </w:tcMar>
            <w:vAlign w:val="center"/>
          </w:tcPr>
          <w:p w14:paraId="42F37165" w14:textId="77777777" w:rsidR="00C1172F" w:rsidRDefault="00000000">
            <w:pPr>
              <w:keepNext/>
              <w:keepLines/>
              <w:spacing w:after="0" w:line="240" w:lineRule="auto"/>
              <w:jc w:val="right"/>
            </w:pPr>
            <w:r>
              <w:rPr>
                <w:sz w:val="18"/>
              </w:rPr>
              <w:t>3.195,00</w:t>
            </w:r>
          </w:p>
        </w:tc>
        <w:tc>
          <w:tcPr>
            <w:tcW w:w="1860" w:type="dxa"/>
            <w:tcMar>
              <w:top w:w="0" w:type="dxa"/>
              <w:bottom w:w="0" w:type="dxa"/>
            </w:tcMar>
            <w:vAlign w:val="center"/>
          </w:tcPr>
          <w:p w14:paraId="10521333" w14:textId="77777777" w:rsidR="00C1172F" w:rsidRDefault="00000000">
            <w:pPr>
              <w:keepNext/>
              <w:keepLines/>
              <w:spacing w:after="0" w:line="240" w:lineRule="auto"/>
              <w:jc w:val="right"/>
            </w:pPr>
            <w:r>
              <w:rPr>
                <w:sz w:val="18"/>
              </w:rPr>
              <w:t>4.830,00</w:t>
            </w:r>
          </w:p>
        </w:tc>
        <w:tc>
          <w:tcPr>
            <w:tcW w:w="700" w:type="dxa"/>
            <w:tcMar>
              <w:top w:w="0" w:type="dxa"/>
              <w:bottom w:w="0" w:type="dxa"/>
            </w:tcMar>
            <w:vAlign w:val="center"/>
          </w:tcPr>
          <w:p w14:paraId="37B74765" w14:textId="77777777" w:rsidR="00C1172F" w:rsidRDefault="00000000">
            <w:pPr>
              <w:keepNext/>
              <w:keepLines/>
              <w:spacing w:after="0" w:line="240" w:lineRule="auto"/>
              <w:jc w:val="right"/>
            </w:pPr>
            <w:r>
              <w:rPr>
                <w:sz w:val="18"/>
              </w:rPr>
              <w:t>151,2</w:t>
            </w:r>
          </w:p>
        </w:tc>
      </w:tr>
    </w:tbl>
    <w:p w14:paraId="23C6156A" w14:textId="77777777" w:rsidR="00C1172F" w:rsidRDefault="00C1172F">
      <w:pPr>
        <w:spacing w:after="0"/>
      </w:pPr>
    </w:p>
    <w:p w14:paraId="01305555" w14:textId="77777777" w:rsidR="00C1172F" w:rsidRDefault="00000000">
      <w:pPr>
        <w:spacing w:line="240" w:lineRule="auto"/>
        <w:jc w:val="both"/>
      </w:pPr>
      <w:r>
        <w:t>Isplata prigodnih nagrada djelatnicima, (</w:t>
      </w:r>
      <w:proofErr w:type="spellStart"/>
      <w:r>
        <w:t>uskrsnica</w:t>
      </w:r>
      <w:proofErr w:type="spellEnd"/>
      <w:r>
        <w:t xml:space="preserve"> (ukupni iznos isplate 2.490,00 EUR i naknada za godišnji odmor (ukupni iznos isplate 2.340,00 EUR). Porast se odnosi na veći broj zaposlenika.</w:t>
      </w:r>
    </w:p>
    <w:p w14:paraId="36465ED8" w14:textId="77777777" w:rsidR="00C1172F" w:rsidRDefault="00C1172F"/>
    <w:p w14:paraId="44B14A74" w14:textId="77777777" w:rsidR="00C1172F"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634421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821C1B"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7D1B16"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850EAF"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911470"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C9BD64"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7381B7" w14:textId="77777777" w:rsidR="00C1172F" w:rsidRDefault="00000000">
            <w:pPr>
              <w:keepNext/>
              <w:keepLines/>
              <w:spacing w:after="0" w:line="240" w:lineRule="auto"/>
              <w:jc w:val="center"/>
            </w:pPr>
            <w:r>
              <w:rPr>
                <w:b/>
                <w:sz w:val="18"/>
              </w:rPr>
              <w:t>Indeks (%)</w:t>
            </w:r>
          </w:p>
        </w:tc>
      </w:tr>
      <w:tr w:rsidR="00C1172F" w14:paraId="3E438B98" w14:textId="77777777">
        <w:tblPrEx>
          <w:tblCellMar>
            <w:top w:w="0" w:type="dxa"/>
            <w:bottom w:w="0" w:type="dxa"/>
          </w:tblCellMar>
        </w:tblPrEx>
        <w:trPr>
          <w:cantSplit/>
          <w:trHeight w:val="560"/>
        </w:trPr>
        <w:tc>
          <w:tcPr>
            <w:tcW w:w="700" w:type="dxa"/>
            <w:tcMar>
              <w:top w:w="0" w:type="dxa"/>
              <w:bottom w:w="0" w:type="dxa"/>
            </w:tcMar>
            <w:vAlign w:val="center"/>
          </w:tcPr>
          <w:p w14:paraId="47D534EB" w14:textId="77777777" w:rsidR="00C1172F" w:rsidRDefault="00000000">
            <w:pPr>
              <w:keepNext/>
              <w:keepLines/>
              <w:spacing w:after="0" w:line="240" w:lineRule="auto"/>
            </w:pPr>
            <w:r>
              <w:rPr>
                <w:sz w:val="18"/>
              </w:rPr>
              <w:t>313</w:t>
            </w:r>
          </w:p>
        </w:tc>
        <w:tc>
          <w:tcPr>
            <w:tcW w:w="3180" w:type="dxa"/>
            <w:tcMar>
              <w:top w:w="0" w:type="dxa"/>
              <w:bottom w:w="0" w:type="dxa"/>
            </w:tcMar>
            <w:vAlign w:val="center"/>
          </w:tcPr>
          <w:p w14:paraId="595BF655" w14:textId="77777777" w:rsidR="00C1172F"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3806085A" w14:textId="77777777" w:rsidR="00C1172F" w:rsidRDefault="00000000">
            <w:pPr>
              <w:keepNext/>
              <w:keepLines/>
              <w:spacing w:after="0" w:line="240" w:lineRule="auto"/>
            </w:pPr>
            <w:r>
              <w:rPr>
                <w:sz w:val="18"/>
              </w:rPr>
              <w:t>313</w:t>
            </w:r>
          </w:p>
        </w:tc>
        <w:tc>
          <w:tcPr>
            <w:tcW w:w="1860" w:type="dxa"/>
            <w:tcMar>
              <w:top w:w="0" w:type="dxa"/>
              <w:bottom w:w="0" w:type="dxa"/>
            </w:tcMar>
            <w:vAlign w:val="center"/>
          </w:tcPr>
          <w:p w14:paraId="5A7B26A2" w14:textId="77777777" w:rsidR="00C1172F" w:rsidRDefault="00000000">
            <w:pPr>
              <w:keepNext/>
              <w:keepLines/>
              <w:spacing w:after="0" w:line="240" w:lineRule="auto"/>
              <w:jc w:val="right"/>
            </w:pPr>
            <w:r>
              <w:rPr>
                <w:sz w:val="18"/>
              </w:rPr>
              <w:t>21.754,29</w:t>
            </w:r>
          </w:p>
        </w:tc>
        <w:tc>
          <w:tcPr>
            <w:tcW w:w="1860" w:type="dxa"/>
            <w:tcMar>
              <w:top w:w="0" w:type="dxa"/>
              <w:bottom w:w="0" w:type="dxa"/>
            </w:tcMar>
            <w:vAlign w:val="center"/>
          </w:tcPr>
          <w:p w14:paraId="4185E8B2" w14:textId="77777777" w:rsidR="00C1172F" w:rsidRDefault="00000000">
            <w:pPr>
              <w:keepNext/>
              <w:keepLines/>
              <w:spacing w:after="0" w:line="240" w:lineRule="auto"/>
              <w:jc w:val="right"/>
            </w:pPr>
            <w:r>
              <w:rPr>
                <w:sz w:val="18"/>
              </w:rPr>
              <w:t>42.379,76</w:t>
            </w:r>
          </w:p>
        </w:tc>
        <w:tc>
          <w:tcPr>
            <w:tcW w:w="700" w:type="dxa"/>
            <w:tcMar>
              <w:top w:w="0" w:type="dxa"/>
              <w:bottom w:w="0" w:type="dxa"/>
            </w:tcMar>
            <w:vAlign w:val="center"/>
          </w:tcPr>
          <w:p w14:paraId="493CD852" w14:textId="77777777" w:rsidR="00C1172F" w:rsidRDefault="00000000">
            <w:pPr>
              <w:keepNext/>
              <w:keepLines/>
              <w:spacing w:after="0" w:line="240" w:lineRule="auto"/>
              <w:jc w:val="right"/>
            </w:pPr>
            <w:r>
              <w:rPr>
                <w:sz w:val="18"/>
              </w:rPr>
              <w:t>194,8</w:t>
            </w:r>
          </w:p>
        </w:tc>
      </w:tr>
    </w:tbl>
    <w:p w14:paraId="404F1CD6" w14:textId="77777777" w:rsidR="00C1172F" w:rsidRDefault="00C1172F">
      <w:pPr>
        <w:spacing w:after="0"/>
      </w:pPr>
    </w:p>
    <w:p w14:paraId="361216AF" w14:textId="77777777" w:rsidR="00C1172F" w:rsidRDefault="00000000">
      <w:pPr>
        <w:spacing w:line="240" w:lineRule="auto"/>
        <w:jc w:val="both"/>
      </w:pPr>
      <w:r>
        <w:t>Doprinosi na plaće, odnosno doprinosi za obvezno zdravstveno osiguranje realizirani su u iznosu od 42.379,76 EUR. Uz povećan broj zaposlenih, povećanjem plaća došlo je i do povećanja doprinosa u odnosu na prošlogodišnje izvještajno razdoblje.</w:t>
      </w:r>
    </w:p>
    <w:p w14:paraId="6EFD025A" w14:textId="77777777" w:rsidR="00C1172F" w:rsidRDefault="00C1172F"/>
    <w:p w14:paraId="7B501B2C" w14:textId="77777777" w:rsidR="00C1172F"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4848BD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2F5727"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2F49DB"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315CD5"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31E09"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642420"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CAA5D6" w14:textId="77777777" w:rsidR="00C1172F" w:rsidRDefault="00000000">
            <w:pPr>
              <w:keepNext/>
              <w:keepLines/>
              <w:spacing w:after="0" w:line="240" w:lineRule="auto"/>
              <w:jc w:val="center"/>
            </w:pPr>
            <w:r>
              <w:rPr>
                <w:b/>
                <w:sz w:val="18"/>
              </w:rPr>
              <w:t>Indeks (%)</w:t>
            </w:r>
          </w:p>
        </w:tc>
      </w:tr>
      <w:tr w:rsidR="00C1172F" w14:paraId="6951A13B" w14:textId="77777777">
        <w:tblPrEx>
          <w:tblCellMar>
            <w:top w:w="0" w:type="dxa"/>
            <w:bottom w:w="0" w:type="dxa"/>
          </w:tblCellMar>
        </w:tblPrEx>
        <w:trPr>
          <w:cantSplit/>
          <w:trHeight w:val="560"/>
        </w:trPr>
        <w:tc>
          <w:tcPr>
            <w:tcW w:w="700" w:type="dxa"/>
            <w:tcMar>
              <w:top w:w="0" w:type="dxa"/>
              <w:bottom w:w="0" w:type="dxa"/>
            </w:tcMar>
            <w:vAlign w:val="center"/>
          </w:tcPr>
          <w:p w14:paraId="29A5A6F5" w14:textId="77777777" w:rsidR="00C1172F" w:rsidRDefault="00000000">
            <w:pPr>
              <w:keepNext/>
              <w:keepLines/>
              <w:spacing w:after="0" w:line="240" w:lineRule="auto"/>
            </w:pPr>
            <w:r>
              <w:rPr>
                <w:sz w:val="18"/>
              </w:rPr>
              <w:t>321</w:t>
            </w:r>
          </w:p>
        </w:tc>
        <w:tc>
          <w:tcPr>
            <w:tcW w:w="3180" w:type="dxa"/>
            <w:tcMar>
              <w:top w:w="0" w:type="dxa"/>
              <w:bottom w:w="0" w:type="dxa"/>
            </w:tcMar>
            <w:vAlign w:val="center"/>
          </w:tcPr>
          <w:p w14:paraId="5302BDCC" w14:textId="77777777" w:rsidR="00C1172F"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2B382F2D" w14:textId="77777777" w:rsidR="00C1172F" w:rsidRDefault="00000000">
            <w:pPr>
              <w:keepNext/>
              <w:keepLines/>
              <w:spacing w:after="0" w:line="240" w:lineRule="auto"/>
            </w:pPr>
            <w:r>
              <w:rPr>
                <w:sz w:val="18"/>
              </w:rPr>
              <w:t>321</w:t>
            </w:r>
          </w:p>
        </w:tc>
        <w:tc>
          <w:tcPr>
            <w:tcW w:w="1860" w:type="dxa"/>
            <w:tcMar>
              <w:top w:w="0" w:type="dxa"/>
              <w:bottom w:w="0" w:type="dxa"/>
            </w:tcMar>
            <w:vAlign w:val="center"/>
          </w:tcPr>
          <w:p w14:paraId="257692B0" w14:textId="77777777" w:rsidR="00C1172F" w:rsidRDefault="00000000">
            <w:pPr>
              <w:keepNext/>
              <w:keepLines/>
              <w:spacing w:after="0" w:line="240" w:lineRule="auto"/>
              <w:jc w:val="right"/>
            </w:pPr>
            <w:r>
              <w:rPr>
                <w:sz w:val="18"/>
              </w:rPr>
              <w:t>6.495,08</w:t>
            </w:r>
          </w:p>
        </w:tc>
        <w:tc>
          <w:tcPr>
            <w:tcW w:w="1860" w:type="dxa"/>
            <w:tcMar>
              <w:top w:w="0" w:type="dxa"/>
              <w:bottom w:w="0" w:type="dxa"/>
            </w:tcMar>
            <w:vAlign w:val="center"/>
          </w:tcPr>
          <w:p w14:paraId="50E62C66" w14:textId="77777777" w:rsidR="00C1172F" w:rsidRDefault="00000000">
            <w:pPr>
              <w:keepNext/>
              <w:keepLines/>
              <w:spacing w:after="0" w:line="240" w:lineRule="auto"/>
              <w:jc w:val="right"/>
            </w:pPr>
            <w:r>
              <w:rPr>
                <w:sz w:val="18"/>
              </w:rPr>
              <w:t>7.456,72</w:t>
            </w:r>
          </w:p>
        </w:tc>
        <w:tc>
          <w:tcPr>
            <w:tcW w:w="700" w:type="dxa"/>
            <w:tcMar>
              <w:top w:w="0" w:type="dxa"/>
              <w:bottom w:w="0" w:type="dxa"/>
            </w:tcMar>
            <w:vAlign w:val="center"/>
          </w:tcPr>
          <w:p w14:paraId="29422351" w14:textId="77777777" w:rsidR="00C1172F" w:rsidRDefault="00000000">
            <w:pPr>
              <w:keepNext/>
              <w:keepLines/>
              <w:spacing w:after="0" w:line="240" w:lineRule="auto"/>
              <w:jc w:val="right"/>
            </w:pPr>
            <w:r>
              <w:rPr>
                <w:sz w:val="18"/>
              </w:rPr>
              <w:t>114,8</w:t>
            </w:r>
          </w:p>
        </w:tc>
      </w:tr>
    </w:tbl>
    <w:p w14:paraId="7BA34738" w14:textId="77777777" w:rsidR="00C1172F" w:rsidRDefault="00C1172F">
      <w:pPr>
        <w:spacing w:after="0"/>
      </w:pPr>
    </w:p>
    <w:p w14:paraId="41F03A09" w14:textId="77777777" w:rsidR="00C1172F" w:rsidRDefault="00000000">
      <w:pPr>
        <w:spacing w:line="240" w:lineRule="auto"/>
        <w:jc w:val="both"/>
      </w:pPr>
      <w:r>
        <w:t>Naknade troškova zaposlenima veće su u odnosu na 2024. godinu, a odnose se na naknade za prijevoz na službenom putu u zemlji, naknade za prijevoz zaposlenih na posao i s posla te pohađanje seminara i radionica odgajatelja i stručnih suradnika koji su neophodni za kvalitetno provođenje predškolskog odgoja, odnosno za stručno usavršavanje zaposlenika.</w:t>
      </w:r>
    </w:p>
    <w:p w14:paraId="37EF4D80" w14:textId="77777777" w:rsidR="00C1172F" w:rsidRDefault="00C1172F"/>
    <w:p w14:paraId="727D065B" w14:textId="77777777" w:rsidR="00C1172F"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599BA7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69CF9D"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4E8BEF"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5B17C1"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AB2F58"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43E97C"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60FB76" w14:textId="77777777" w:rsidR="00C1172F" w:rsidRDefault="00000000">
            <w:pPr>
              <w:keepNext/>
              <w:keepLines/>
              <w:spacing w:after="0" w:line="240" w:lineRule="auto"/>
              <w:jc w:val="center"/>
            </w:pPr>
            <w:r>
              <w:rPr>
                <w:b/>
                <w:sz w:val="18"/>
              </w:rPr>
              <w:t>Indeks (%)</w:t>
            </w:r>
          </w:p>
        </w:tc>
      </w:tr>
      <w:tr w:rsidR="00C1172F" w14:paraId="627E2C18" w14:textId="77777777">
        <w:tblPrEx>
          <w:tblCellMar>
            <w:top w:w="0" w:type="dxa"/>
            <w:bottom w:w="0" w:type="dxa"/>
          </w:tblCellMar>
        </w:tblPrEx>
        <w:trPr>
          <w:cantSplit/>
          <w:trHeight w:val="560"/>
        </w:trPr>
        <w:tc>
          <w:tcPr>
            <w:tcW w:w="700" w:type="dxa"/>
            <w:tcMar>
              <w:top w:w="0" w:type="dxa"/>
              <w:bottom w:w="0" w:type="dxa"/>
            </w:tcMar>
            <w:vAlign w:val="center"/>
          </w:tcPr>
          <w:p w14:paraId="436DE8C0" w14:textId="77777777" w:rsidR="00C1172F" w:rsidRDefault="00000000">
            <w:pPr>
              <w:keepNext/>
              <w:keepLines/>
              <w:spacing w:after="0" w:line="240" w:lineRule="auto"/>
            </w:pPr>
            <w:r>
              <w:rPr>
                <w:sz w:val="18"/>
              </w:rPr>
              <w:t>322</w:t>
            </w:r>
          </w:p>
        </w:tc>
        <w:tc>
          <w:tcPr>
            <w:tcW w:w="3180" w:type="dxa"/>
            <w:tcMar>
              <w:top w:w="0" w:type="dxa"/>
              <w:bottom w:w="0" w:type="dxa"/>
            </w:tcMar>
            <w:vAlign w:val="center"/>
          </w:tcPr>
          <w:p w14:paraId="6A86D4EE" w14:textId="77777777" w:rsidR="00C1172F"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51A39DBB" w14:textId="77777777" w:rsidR="00C1172F" w:rsidRDefault="00000000">
            <w:pPr>
              <w:keepNext/>
              <w:keepLines/>
              <w:spacing w:after="0" w:line="240" w:lineRule="auto"/>
            </w:pPr>
            <w:r>
              <w:rPr>
                <w:sz w:val="18"/>
              </w:rPr>
              <w:t>322</w:t>
            </w:r>
          </w:p>
        </w:tc>
        <w:tc>
          <w:tcPr>
            <w:tcW w:w="1860" w:type="dxa"/>
            <w:tcMar>
              <w:top w:w="0" w:type="dxa"/>
              <w:bottom w:w="0" w:type="dxa"/>
            </w:tcMar>
            <w:vAlign w:val="center"/>
          </w:tcPr>
          <w:p w14:paraId="0CE6DEA9" w14:textId="77777777" w:rsidR="00C1172F" w:rsidRDefault="00000000">
            <w:pPr>
              <w:keepNext/>
              <w:keepLines/>
              <w:spacing w:after="0" w:line="240" w:lineRule="auto"/>
              <w:jc w:val="right"/>
            </w:pPr>
            <w:r>
              <w:rPr>
                <w:sz w:val="18"/>
              </w:rPr>
              <w:t>25.722,10</w:t>
            </w:r>
          </w:p>
        </w:tc>
        <w:tc>
          <w:tcPr>
            <w:tcW w:w="1860" w:type="dxa"/>
            <w:tcMar>
              <w:top w:w="0" w:type="dxa"/>
              <w:bottom w:w="0" w:type="dxa"/>
            </w:tcMar>
            <w:vAlign w:val="center"/>
          </w:tcPr>
          <w:p w14:paraId="0FF8B710" w14:textId="77777777" w:rsidR="00C1172F" w:rsidRDefault="00000000">
            <w:pPr>
              <w:keepNext/>
              <w:keepLines/>
              <w:spacing w:after="0" w:line="240" w:lineRule="auto"/>
              <w:jc w:val="right"/>
            </w:pPr>
            <w:r>
              <w:rPr>
                <w:sz w:val="18"/>
              </w:rPr>
              <w:t>35.667,12</w:t>
            </w:r>
          </w:p>
        </w:tc>
        <w:tc>
          <w:tcPr>
            <w:tcW w:w="700" w:type="dxa"/>
            <w:tcMar>
              <w:top w:w="0" w:type="dxa"/>
              <w:bottom w:w="0" w:type="dxa"/>
            </w:tcMar>
            <w:vAlign w:val="center"/>
          </w:tcPr>
          <w:p w14:paraId="5393A718" w14:textId="77777777" w:rsidR="00C1172F" w:rsidRDefault="00000000">
            <w:pPr>
              <w:keepNext/>
              <w:keepLines/>
              <w:spacing w:after="0" w:line="240" w:lineRule="auto"/>
              <w:jc w:val="right"/>
            </w:pPr>
            <w:r>
              <w:rPr>
                <w:sz w:val="18"/>
              </w:rPr>
              <w:t>138,7</w:t>
            </w:r>
          </w:p>
        </w:tc>
      </w:tr>
    </w:tbl>
    <w:p w14:paraId="1D6E6F89" w14:textId="77777777" w:rsidR="00C1172F" w:rsidRDefault="00C1172F">
      <w:pPr>
        <w:spacing w:after="0"/>
      </w:pPr>
    </w:p>
    <w:p w14:paraId="605953D5" w14:textId="77777777" w:rsidR="00A7040A" w:rsidRDefault="00000000">
      <w:pPr>
        <w:spacing w:line="240" w:lineRule="auto"/>
        <w:jc w:val="both"/>
      </w:pPr>
      <w:r>
        <w:t xml:space="preserve">Ukupni rashodi za materijal i energiju iznose 35,667,12 EUR, povećani su u odnosu na prošlo izvještajno razdoblje zbog povećanja cijena na tržištu, kao i proširenja dječjeg vrtića za dvije nove odgojno obrazovne skupine.  </w:t>
      </w:r>
    </w:p>
    <w:p w14:paraId="25FFC682" w14:textId="77777777" w:rsidR="00A7040A" w:rsidRDefault="00000000" w:rsidP="00A7040A">
      <w:pPr>
        <w:spacing w:line="240" w:lineRule="auto"/>
        <w:ind w:firstLine="708"/>
        <w:jc w:val="both"/>
      </w:pPr>
      <w:r>
        <w:t xml:space="preserve"> </w:t>
      </w:r>
      <w:r>
        <w:t xml:space="preserve"> Šifra 3221 – Uredski materijal i ostali materijalni rashodi realizirani su u iznosu od 8.025,28 EUR. Do povećanja realiziranog iznosa došlo je radi nabave materijala i literature za početak rada dvije odgojno obrazovne </w:t>
      </w:r>
      <w:proofErr w:type="spellStart"/>
      <w:r>
        <w:t>jaslične</w:t>
      </w:r>
      <w:proofErr w:type="spellEnd"/>
      <w:r>
        <w:t xml:space="preserve"> skupine, također početkom pedagoške godine bilo je potrebno nabaviti sav potrošni materijal za daljnji rad. </w:t>
      </w:r>
    </w:p>
    <w:p w14:paraId="24227ABE" w14:textId="77777777" w:rsidR="00A7040A" w:rsidRDefault="00000000" w:rsidP="00A7040A">
      <w:pPr>
        <w:spacing w:line="240" w:lineRule="auto"/>
        <w:ind w:firstLine="708"/>
        <w:jc w:val="both"/>
      </w:pPr>
      <w:r>
        <w:t xml:space="preserve">  </w:t>
      </w:r>
      <w:r>
        <w:t xml:space="preserve"> Šifra 3222 – Materijal i sirovine – iznosi 21.822,30 EUR, odnosi se na rashode za namirnice. Do povećanja je došlo radi općeg povećanja cijena na tržištu, te uz činjenicu da je otvaranjem dvije nove </w:t>
      </w:r>
      <w:proofErr w:type="spellStart"/>
      <w:r>
        <w:t>jaslične</w:t>
      </w:r>
      <w:proofErr w:type="spellEnd"/>
      <w:r>
        <w:t xml:space="preserve"> skupine došlo do većeg broja djece za koje se pripremaju obroci.  </w:t>
      </w:r>
    </w:p>
    <w:p w14:paraId="30B993F1" w14:textId="606F2D1C" w:rsidR="00C1172F" w:rsidRDefault="00000000" w:rsidP="00A7040A">
      <w:pPr>
        <w:spacing w:line="240" w:lineRule="auto"/>
        <w:ind w:firstLine="708"/>
        <w:jc w:val="both"/>
      </w:pPr>
      <w:r>
        <w:t xml:space="preserve"> Šifra 3223 – Energija, realizirani iznos za izvještajno razdoblje 2025. godine iznosi 5.697,29 EUR, radi povećanja cijene energenata   </w:t>
      </w:r>
      <w:r>
        <w:t> Šifra 3227 – Službena, radna i zaštitna odjeća i obuća iznosi 122,25 EUR, iznos je manji pošto se nabava odnosila samo na opremu za kuharicu.</w:t>
      </w:r>
    </w:p>
    <w:p w14:paraId="5A6D4EBA" w14:textId="77777777" w:rsidR="00C1172F" w:rsidRDefault="00C1172F"/>
    <w:p w14:paraId="2E722F08" w14:textId="77777777" w:rsidR="00C1172F"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2404BC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830A3D"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2CB92D"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C8C64B"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6C0802"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7C09A0"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89EAE1" w14:textId="77777777" w:rsidR="00C1172F" w:rsidRDefault="00000000">
            <w:pPr>
              <w:keepNext/>
              <w:keepLines/>
              <w:spacing w:after="0" w:line="240" w:lineRule="auto"/>
              <w:jc w:val="center"/>
            </w:pPr>
            <w:r>
              <w:rPr>
                <w:b/>
                <w:sz w:val="18"/>
              </w:rPr>
              <w:t>Indeks (%)</w:t>
            </w:r>
          </w:p>
        </w:tc>
      </w:tr>
      <w:tr w:rsidR="00C1172F" w14:paraId="0ABC9242" w14:textId="77777777">
        <w:tblPrEx>
          <w:tblCellMar>
            <w:top w:w="0" w:type="dxa"/>
            <w:bottom w:w="0" w:type="dxa"/>
          </w:tblCellMar>
        </w:tblPrEx>
        <w:trPr>
          <w:cantSplit/>
          <w:trHeight w:val="560"/>
        </w:trPr>
        <w:tc>
          <w:tcPr>
            <w:tcW w:w="700" w:type="dxa"/>
            <w:tcMar>
              <w:top w:w="0" w:type="dxa"/>
              <w:bottom w:w="0" w:type="dxa"/>
            </w:tcMar>
            <w:vAlign w:val="center"/>
          </w:tcPr>
          <w:p w14:paraId="64D11F1F" w14:textId="77777777" w:rsidR="00C1172F" w:rsidRDefault="00000000">
            <w:pPr>
              <w:keepNext/>
              <w:keepLines/>
              <w:spacing w:after="0" w:line="240" w:lineRule="auto"/>
            </w:pPr>
            <w:r>
              <w:rPr>
                <w:sz w:val="18"/>
              </w:rPr>
              <w:t>323</w:t>
            </w:r>
          </w:p>
        </w:tc>
        <w:tc>
          <w:tcPr>
            <w:tcW w:w="3180" w:type="dxa"/>
            <w:tcMar>
              <w:top w:w="0" w:type="dxa"/>
              <w:bottom w:w="0" w:type="dxa"/>
            </w:tcMar>
            <w:vAlign w:val="center"/>
          </w:tcPr>
          <w:p w14:paraId="45A3E398" w14:textId="77777777" w:rsidR="00C1172F"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3B5F174F" w14:textId="77777777" w:rsidR="00C1172F" w:rsidRDefault="00000000">
            <w:pPr>
              <w:keepNext/>
              <w:keepLines/>
              <w:spacing w:after="0" w:line="240" w:lineRule="auto"/>
            </w:pPr>
            <w:r>
              <w:rPr>
                <w:sz w:val="18"/>
              </w:rPr>
              <w:t>323</w:t>
            </w:r>
          </w:p>
        </w:tc>
        <w:tc>
          <w:tcPr>
            <w:tcW w:w="1860" w:type="dxa"/>
            <w:tcMar>
              <w:top w:w="0" w:type="dxa"/>
              <w:bottom w:w="0" w:type="dxa"/>
            </w:tcMar>
            <w:vAlign w:val="center"/>
          </w:tcPr>
          <w:p w14:paraId="4A0E0A6A" w14:textId="77777777" w:rsidR="00C1172F" w:rsidRDefault="00000000">
            <w:pPr>
              <w:keepNext/>
              <w:keepLines/>
              <w:spacing w:after="0" w:line="240" w:lineRule="auto"/>
              <w:jc w:val="right"/>
            </w:pPr>
            <w:r>
              <w:rPr>
                <w:sz w:val="18"/>
              </w:rPr>
              <w:t>9.551,69</w:t>
            </w:r>
          </w:p>
        </w:tc>
        <w:tc>
          <w:tcPr>
            <w:tcW w:w="1860" w:type="dxa"/>
            <w:tcMar>
              <w:top w:w="0" w:type="dxa"/>
              <w:bottom w:w="0" w:type="dxa"/>
            </w:tcMar>
            <w:vAlign w:val="center"/>
          </w:tcPr>
          <w:p w14:paraId="17B260BF" w14:textId="77777777" w:rsidR="00C1172F" w:rsidRDefault="00000000">
            <w:pPr>
              <w:keepNext/>
              <w:keepLines/>
              <w:spacing w:after="0" w:line="240" w:lineRule="auto"/>
              <w:jc w:val="right"/>
            </w:pPr>
            <w:r>
              <w:rPr>
                <w:sz w:val="18"/>
              </w:rPr>
              <w:t>7.939,09</w:t>
            </w:r>
          </w:p>
        </w:tc>
        <w:tc>
          <w:tcPr>
            <w:tcW w:w="700" w:type="dxa"/>
            <w:tcMar>
              <w:top w:w="0" w:type="dxa"/>
              <w:bottom w:w="0" w:type="dxa"/>
            </w:tcMar>
            <w:vAlign w:val="center"/>
          </w:tcPr>
          <w:p w14:paraId="313649DE" w14:textId="77777777" w:rsidR="00C1172F" w:rsidRDefault="00000000">
            <w:pPr>
              <w:keepNext/>
              <w:keepLines/>
              <w:spacing w:after="0" w:line="240" w:lineRule="auto"/>
              <w:jc w:val="right"/>
            </w:pPr>
            <w:r>
              <w:rPr>
                <w:sz w:val="18"/>
              </w:rPr>
              <w:t>83,1</w:t>
            </w:r>
          </w:p>
        </w:tc>
      </w:tr>
    </w:tbl>
    <w:p w14:paraId="7F43A1D3" w14:textId="77777777" w:rsidR="00C1172F" w:rsidRDefault="00C1172F">
      <w:pPr>
        <w:spacing w:after="0"/>
      </w:pPr>
    </w:p>
    <w:p w14:paraId="716A0785" w14:textId="77777777" w:rsidR="00A7040A" w:rsidRDefault="00000000">
      <w:pPr>
        <w:spacing w:line="240" w:lineRule="auto"/>
        <w:jc w:val="both"/>
      </w:pPr>
      <w:r>
        <w:t xml:space="preserve">Šifra 323 – Ukupni rashodi za usluge manji su u odnosu na 2024. godinu.   </w:t>
      </w:r>
    </w:p>
    <w:p w14:paraId="6320F44E" w14:textId="77777777" w:rsidR="00A7040A" w:rsidRDefault="00000000" w:rsidP="00A7040A">
      <w:pPr>
        <w:spacing w:line="240" w:lineRule="auto"/>
        <w:ind w:firstLine="708"/>
        <w:jc w:val="both"/>
      </w:pPr>
      <w:r>
        <w:lastRenderedPageBreak/>
        <w:t xml:space="preserve"> Šifra 3231 – Usluge telefona, pošte i prijevoza, ukupno iznosi 930,61 EUR što je manje za 1,33 EUR u odnosu na isto razdoblje prošle godine zbog kvara na mreži, umanjen nam je jedan račun za navedenu razliku. </w:t>
      </w:r>
    </w:p>
    <w:p w14:paraId="4DDED61D" w14:textId="77777777" w:rsidR="00A7040A" w:rsidRDefault="00000000" w:rsidP="00A7040A">
      <w:pPr>
        <w:spacing w:line="240" w:lineRule="auto"/>
        <w:ind w:firstLine="708"/>
        <w:jc w:val="both"/>
      </w:pPr>
      <w:r>
        <w:t xml:space="preserve"> Šifra 3232, usluge tekućeg i investicijskog održavanja građevinskih objekata za 2025. godinu iznose 814,58 EUR. Iznos je realiziran na periodički pregled aparata i servis bojlera.  </w:t>
      </w:r>
      <w:r>
        <w:t xml:space="preserve"> Šifra 3234, komunalne usluge – realiziran je iznos od 957,16 EUR. A sastoje se od opskrbe vodom, iznošenja i odvoza smeća, te deratizacije i dezinsekcije. Proširenjem vrtića dolazi i do povećanja navedenih usluga. </w:t>
      </w:r>
    </w:p>
    <w:p w14:paraId="4E6FEA6C" w14:textId="77777777" w:rsidR="00A7040A" w:rsidRDefault="00000000" w:rsidP="00A7040A">
      <w:pPr>
        <w:spacing w:line="240" w:lineRule="auto"/>
        <w:ind w:firstLine="708"/>
        <w:jc w:val="both"/>
      </w:pPr>
      <w:r>
        <w:t xml:space="preserve">  </w:t>
      </w:r>
      <w:r>
        <w:t xml:space="preserve"> Šifra 3236 – zdravstvene i veterinarske usluge, iskazuju obvezne i preventivne zdravstvene preglede zaposlenika – utrošeno je 549,00 EUR.   </w:t>
      </w:r>
      <w:r>
        <w:t xml:space="preserve"> Šifra 3237 – intelektualne i osobne usluge, odnose se na Ugovore o djelu koje smo u prošlom izvještajnom razdoblju bili prisiljeni sklopiti u situacijama kad su kuharica ili spremačica bile odsutne sa posla. Ovo izvještajno razdoblje nemamo potrebe za navedenim, radi zaposlenja dodatne spremačice. </w:t>
      </w:r>
    </w:p>
    <w:p w14:paraId="14C45842" w14:textId="77777777" w:rsidR="00A7040A" w:rsidRDefault="00000000" w:rsidP="00A7040A">
      <w:pPr>
        <w:spacing w:line="240" w:lineRule="auto"/>
        <w:ind w:firstLine="708"/>
        <w:jc w:val="both"/>
      </w:pPr>
      <w:r>
        <w:t xml:space="preserve">  </w:t>
      </w:r>
      <w:r>
        <w:t xml:space="preserve"> Šifra 3238 – Računalne usluge veće su u odnosu na 2024. godinu, a odnose se na standardno korištenje i održavanje poslužitelja čije programe koristimo za rad, do povećanja je došlo radi povećanja cijene poslužitelja.  </w:t>
      </w:r>
    </w:p>
    <w:p w14:paraId="60A4102A" w14:textId="1325308D" w:rsidR="00C1172F" w:rsidRDefault="00000000" w:rsidP="00A7040A">
      <w:pPr>
        <w:spacing w:line="240" w:lineRule="auto"/>
        <w:ind w:firstLine="708"/>
        <w:jc w:val="both"/>
      </w:pPr>
      <w:r>
        <w:t> Šifra 3239 – Rashodi za ostale usluge su rashodi za podmirenje rashoda za usluge vođenja poslova zaštite na radu, a iznose 1.411,88 EUR. Povećanjem cijena pružatelja usluga ostvarili smo veći rashod u odnosu na prošlu godinu.</w:t>
      </w:r>
    </w:p>
    <w:p w14:paraId="110D067C" w14:textId="77777777" w:rsidR="00C1172F" w:rsidRDefault="00C1172F"/>
    <w:p w14:paraId="3BBE73C0" w14:textId="77777777" w:rsidR="00C1172F"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6A2B92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6B6924"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AD3C21"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E8A4B7"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03DB85"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094B65"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9E1F82" w14:textId="77777777" w:rsidR="00C1172F" w:rsidRDefault="00000000">
            <w:pPr>
              <w:keepNext/>
              <w:keepLines/>
              <w:spacing w:after="0" w:line="240" w:lineRule="auto"/>
              <w:jc w:val="center"/>
            </w:pPr>
            <w:r>
              <w:rPr>
                <w:b/>
                <w:sz w:val="18"/>
              </w:rPr>
              <w:t>Indeks (%)</w:t>
            </w:r>
          </w:p>
        </w:tc>
      </w:tr>
      <w:tr w:rsidR="00C1172F" w14:paraId="47593C91" w14:textId="77777777">
        <w:tblPrEx>
          <w:tblCellMar>
            <w:top w:w="0" w:type="dxa"/>
            <w:bottom w:w="0" w:type="dxa"/>
          </w:tblCellMar>
        </w:tblPrEx>
        <w:trPr>
          <w:cantSplit/>
          <w:trHeight w:val="560"/>
        </w:trPr>
        <w:tc>
          <w:tcPr>
            <w:tcW w:w="700" w:type="dxa"/>
            <w:tcMar>
              <w:top w:w="0" w:type="dxa"/>
              <w:bottom w:w="0" w:type="dxa"/>
            </w:tcMar>
            <w:vAlign w:val="center"/>
          </w:tcPr>
          <w:p w14:paraId="249DFF8D" w14:textId="77777777" w:rsidR="00C1172F" w:rsidRDefault="00000000">
            <w:pPr>
              <w:keepNext/>
              <w:keepLines/>
              <w:spacing w:after="0" w:line="240" w:lineRule="auto"/>
            </w:pPr>
            <w:r>
              <w:rPr>
                <w:sz w:val="18"/>
              </w:rPr>
              <w:t>329</w:t>
            </w:r>
          </w:p>
        </w:tc>
        <w:tc>
          <w:tcPr>
            <w:tcW w:w="3180" w:type="dxa"/>
            <w:tcMar>
              <w:top w:w="0" w:type="dxa"/>
              <w:bottom w:w="0" w:type="dxa"/>
            </w:tcMar>
            <w:vAlign w:val="center"/>
          </w:tcPr>
          <w:p w14:paraId="5C61796C" w14:textId="77777777" w:rsidR="00C1172F"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227BFCBA" w14:textId="77777777" w:rsidR="00C1172F" w:rsidRDefault="00000000">
            <w:pPr>
              <w:keepNext/>
              <w:keepLines/>
              <w:spacing w:after="0" w:line="240" w:lineRule="auto"/>
            </w:pPr>
            <w:r>
              <w:rPr>
                <w:sz w:val="18"/>
              </w:rPr>
              <w:t>329</w:t>
            </w:r>
          </w:p>
        </w:tc>
        <w:tc>
          <w:tcPr>
            <w:tcW w:w="1860" w:type="dxa"/>
            <w:tcMar>
              <w:top w:w="0" w:type="dxa"/>
              <w:bottom w:w="0" w:type="dxa"/>
            </w:tcMar>
            <w:vAlign w:val="center"/>
          </w:tcPr>
          <w:p w14:paraId="099B32E8" w14:textId="77777777" w:rsidR="00C1172F" w:rsidRDefault="00000000">
            <w:pPr>
              <w:keepNext/>
              <w:keepLines/>
              <w:spacing w:after="0" w:line="240" w:lineRule="auto"/>
              <w:jc w:val="right"/>
            </w:pPr>
            <w:r>
              <w:rPr>
                <w:sz w:val="18"/>
              </w:rPr>
              <w:t>7.619,86</w:t>
            </w:r>
          </w:p>
        </w:tc>
        <w:tc>
          <w:tcPr>
            <w:tcW w:w="1860" w:type="dxa"/>
            <w:tcMar>
              <w:top w:w="0" w:type="dxa"/>
              <w:bottom w:w="0" w:type="dxa"/>
            </w:tcMar>
            <w:vAlign w:val="center"/>
          </w:tcPr>
          <w:p w14:paraId="21FC9EC3" w14:textId="77777777" w:rsidR="00C1172F" w:rsidRDefault="00000000">
            <w:pPr>
              <w:keepNext/>
              <w:keepLines/>
              <w:spacing w:after="0" w:line="240" w:lineRule="auto"/>
              <w:jc w:val="right"/>
            </w:pPr>
            <w:r>
              <w:rPr>
                <w:sz w:val="18"/>
              </w:rPr>
              <w:t>8.906,22</w:t>
            </w:r>
          </w:p>
        </w:tc>
        <w:tc>
          <w:tcPr>
            <w:tcW w:w="700" w:type="dxa"/>
            <w:tcMar>
              <w:top w:w="0" w:type="dxa"/>
              <w:bottom w:w="0" w:type="dxa"/>
            </w:tcMar>
            <w:vAlign w:val="center"/>
          </w:tcPr>
          <w:p w14:paraId="73636652" w14:textId="77777777" w:rsidR="00C1172F" w:rsidRDefault="00000000">
            <w:pPr>
              <w:keepNext/>
              <w:keepLines/>
              <w:spacing w:after="0" w:line="240" w:lineRule="auto"/>
              <w:jc w:val="right"/>
            </w:pPr>
            <w:r>
              <w:rPr>
                <w:sz w:val="18"/>
              </w:rPr>
              <w:t>116,9</w:t>
            </w:r>
          </w:p>
        </w:tc>
      </w:tr>
    </w:tbl>
    <w:p w14:paraId="45756C5A" w14:textId="77777777" w:rsidR="00C1172F" w:rsidRDefault="00C1172F">
      <w:pPr>
        <w:spacing w:after="0"/>
      </w:pPr>
    </w:p>
    <w:p w14:paraId="38FD99E1" w14:textId="77777777" w:rsidR="00A7040A" w:rsidRDefault="00000000">
      <w:pPr>
        <w:spacing w:line="240" w:lineRule="auto"/>
        <w:jc w:val="both"/>
      </w:pPr>
      <w:r>
        <w:t xml:space="preserve">Šifra 329 – Ukupni ostali nespomenuti rashodi poslovanja veći su u odnosu na prošlu 2024. godinu.   </w:t>
      </w:r>
    </w:p>
    <w:p w14:paraId="060FFD25" w14:textId="77777777" w:rsidR="00A7040A" w:rsidRDefault="00000000" w:rsidP="00A7040A">
      <w:pPr>
        <w:spacing w:line="240" w:lineRule="auto"/>
        <w:ind w:firstLine="708"/>
        <w:jc w:val="both"/>
      </w:pPr>
      <w:r>
        <w:t xml:space="preserve"> Šifra 3293, iskazuje troškove reprezentacije koji iznose 423,92 EUR čiji je iznos ostvaren za organizaciju četvrtog rođendana dječjeg vrtića.  </w:t>
      </w:r>
    </w:p>
    <w:p w14:paraId="44CAA531" w14:textId="74053004" w:rsidR="00C1172F" w:rsidRDefault="00000000" w:rsidP="00A7040A">
      <w:pPr>
        <w:spacing w:line="240" w:lineRule="auto"/>
        <w:ind w:firstLine="708"/>
        <w:jc w:val="both"/>
      </w:pPr>
      <w:r>
        <w:t xml:space="preserve"> Šifra 3299 prikazuje ostale nespomenute rashode poslovanja koji su povećani u odnosu na isto razdoblje prošle godine. Odnose se na mikrobiološku i kemijsku analizu namirnica i vode, nabavu didaktičke opreme za dvije novootvorene </w:t>
      </w:r>
      <w:proofErr w:type="spellStart"/>
      <w:r>
        <w:t>jasnične</w:t>
      </w:r>
      <w:proofErr w:type="spellEnd"/>
      <w:r>
        <w:t xml:space="preserve"> odgojno obrazovne skupine, uslugu prijevoza djece na izlet, nabavu suncobrana za dječje igralište.</w:t>
      </w:r>
    </w:p>
    <w:p w14:paraId="2D30233E" w14:textId="77777777" w:rsidR="00C1172F" w:rsidRDefault="00C1172F"/>
    <w:p w14:paraId="2AC4BE38" w14:textId="77777777" w:rsidR="00C1172F"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2078FB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C222C3"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BC8A6D"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174D8B"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068E15"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85AB7F"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110851" w14:textId="77777777" w:rsidR="00C1172F" w:rsidRDefault="00000000">
            <w:pPr>
              <w:keepNext/>
              <w:keepLines/>
              <w:spacing w:after="0" w:line="240" w:lineRule="auto"/>
              <w:jc w:val="center"/>
            </w:pPr>
            <w:r>
              <w:rPr>
                <w:b/>
                <w:sz w:val="18"/>
              </w:rPr>
              <w:t>Indeks (%)</w:t>
            </w:r>
          </w:p>
        </w:tc>
      </w:tr>
      <w:tr w:rsidR="00C1172F" w14:paraId="1A0949FE" w14:textId="77777777">
        <w:tblPrEx>
          <w:tblCellMar>
            <w:top w:w="0" w:type="dxa"/>
            <w:bottom w:w="0" w:type="dxa"/>
          </w:tblCellMar>
        </w:tblPrEx>
        <w:trPr>
          <w:cantSplit/>
          <w:trHeight w:val="560"/>
        </w:trPr>
        <w:tc>
          <w:tcPr>
            <w:tcW w:w="700" w:type="dxa"/>
            <w:tcMar>
              <w:top w:w="0" w:type="dxa"/>
              <w:bottom w:w="0" w:type="dxa"/>
            </w:tcMar>
            <w:vAlign w:val="center"/>
          </w:tcPr>
          <w:p w14:paraId="5C616C72" w14:textId="77777777" w:rsidR="00C1172F" w:rsidRDefault="00000000">
            <w:pPr>
              <w:keepNext/>
              <w:keepLines/>
              <w:spacing w:after="0" w:line="240" w:lineRule="auto"/>
            </w:pPr>
            <w:r>
              <w:rPr>
                <w:sz w:val="18"/>
              </w:rPr>
              <w:t>343</w:t>
            </w:r>
          </w:p>
        </w:tc>
        <w:tc>
          <w:tcPr>
            <w:tcW w:w="3180" w:type="dxa"/>
            <w:tcMar>
              <w:top w:w="0" w:type="dxa"/>
              <w:bottom w:w="0" w:type="dxa"/>
            </w:tcMar>
            <w:vAlign w:val="center"/>
          </w:tcPr>
          <w:p w14:paraId="208A445B" w14:textId="77777777" w:rsidR="00C1172F"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736D22F5" w14:textId="77777777" w:rsidR="00C1172F" w:rsidRDefault="00000000">
            <w:pPr>
              <w:keepNext/>
              <w:keepLines/>
              <w:spacing w:after="0" w:line="240" w:lineRule="auto"/>
            </w:pPr>
            <w:r>
              <w:rPr>
                <w:sz w:val="18"/>
              </w:rPr>
              <w:t>343</w:t>
            </w:r>
          </w:p>
        </w:tc>
        <w:tc>
          <w:tcPr>
            <w:tcW w:w="1860" w:type="dxa"/>
            <w:tcMar>
              <w:top w:w="0" w:type="dxa"/>
              <w:bottom w:w="0" w:type="dxa"/>
            </w:tcMar>
            <w:vAlign w:val="center"/>
          </w:tcPr>
          <w:p w14:paraId="3CE31148" w14:textId="77777777" w:rsidR="00C1172F" w:rsidRDefault="00000000">
            <w:pPr>
              <w:keepNext/>
              <w:keepLines/>
              <w:spacing w:after="0" w:line="240" w:lineRule="auto"/>
              <w:jc w:val="right"/>
            </w:pPr>
            <w:r>
              <w:rPr>
                <w:sz w:val="18"/>
              </w:rPr>
              <w:t>14,94</w:t>
            </w:r>
          </w:p>
        </w:tc>
        <w:tc>
          <w:tcPr>
            <w:tcW w:w="1860" w:type="dxa"/>
            <w:tcMar>
              <w:top w:w="0" w:type="dxa"/>
              <w:bottom w:w="0" w:type="dxa"/>
            </w:tcMar>
            <w:vAlign w:val="center"/>
          </w:tcPr>
          <w:p w14:paraId="6E1ACFCB" w14:textId="77777777" w:rsidR="00C1172F" w:rsidRDefault="00000000">
            <w:pPr>
              <w:keepNext/>
              <w:keepLines/>
              <w:spacing w:after="0" w:line="240" w:lineRule="auto"/>
              <w:jc w:val="right"/>
            </w:pPr>
            <w:r>
              <w:rPr>
                <w:sz w:val="18"/>
              </w:rPr>
              <w:t>14,94</w:t>
            </w:r>
          </w:p>
        </w:tc>
        <w:tc>
          <w:tcPr>
            <w:tcW w:w="700" w:type="dxa"/>
            <w:tcMar>
              <w:top w:w="0" w:type="dxa"/>
              <w:bottom w:w="0" w:type="dxa"/>
            </w:tcMar>
            <w:vAlign w:val="center"/>
          </w:tcPr>
          <w:p w14:paraId="15A29A61" w14:textId="77777777" w:rsidR="00C1172F" w:rsidRDefault="00000000">
            <w:pPr>
              <w:keepNext/>
              <w:keepLines/>
              <w:spacing w:after="0" w:line="240" w:lineRule="auto"/>
              <w:jc w:val="right"/>
            </w:pPr>
            <w:r>
              <w:rPr>
                <w:sz w:val="18"/>
              </w:rPr>
              <w:t>100</w:t>
            </w:r>
          </w:p>
        </w:tc>
      </w:tr>
    </w:tbl>
    <w:p w14:paraId="71684513" w14:textId="77777777" w:rsidR="00C1172F" w:rsidRDefault="00C1172F">
      <w:pPr>
        <w:spacing w:after="0"/>
      </w:pPr>
    </w:p>
    <w:p w14:paraId="482EE5C2" w14:textId="77777777" w:rsidR="00C1172F" w:rsidRDefault="00000000">
      <w:pPr>
        <w:spacing w:line="240" w:lineRule="auto"/>
        <w:jc w:val="both"/>
      </w:pPr>
      <w:r>
        <w:lastRenderedPageBreak/>
        <w:t>Bankarske usluge i usluge platnog prometa iznose 14,94 EUR.</w:t>
      </w:r>
    </w:p>
    <w:p w14:paraId="4A31270E" w14:textId="77777777" w:rsidR="00C1172F" w:rsidRDefault="00C1172F"/>
    <w:p w14:paraId="5AB42D49" w14:textId="77777777" w:rsidR="00C1172F"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67003E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3A2442"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8DD08B"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8632CC"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578ED4"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0F493D"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79640D" w14:textId="77777777" w:rsidR="00C1172F" w:rsidRDefault="00000000">
            <w:pPr>
              <w:keepNext/>
              <w:keepLines/>
              <w:spacing w:after="0" w:line="240" w:lineRule="auto"/>
              <w:jc w:val="center"/>
            </w:pPr>
            <w:r>
              <w:rPr>
                <w:b/>
                <w:sz w:val="18"/>
              </w:rPr>
              <w:t>Indeks (%)</w:t>
            </w:r>
          </w:p>
        </w:tc>
      </w:tr>
      <w:tr w:rsidR="00C1172F" w14:paraId="351F6CFF" w14:textId="77777777">
        <w:tblPrEx>
          <w:tblCellMar>
            <w:top w:w="0" w:type="dxa"/>
            <w:bottom w:w="0" w:type="dxa"/>
          </w:tblCellMar>
        </w:tblPrEx>
        <w:trPr>
          <w:cantSplit/>
          <w:trHeight w:val="560"/>
        </w:trPr>
        <w:tc>
          <w:tcPr>
            <w:tcW w:w="700" w:type="dxa"/>
            <w:tcMar>
              <w:top w:w="0" w:type="dxa"/>
              <w:bottom w:w="0" w:type="dxa"/>
            </w:tcMar>
            <w:vAlign w:val="center"/>
          </w:tcPr>
          <w:p w14:paraId="0F5A9309" w14:textId="77777777" w:rsidR="00C1172F" w:rsidRDefault="00000000">
            <w:pPr>
              <w:keepNext/>
              <w:keepLines/>
              <w:spacing w:after="0" w:line="240" w:lineRule="auto"/>
            </w:pPr>
            <w:r>
              <w:rPr>
                <w:sz w:val="18"/>
              </w:rPr>
              <w:t>96</w:t>
            </w:r>
          </w:p>
        </w:tc>
        <w:tc>
          <w:tcPr>
            <w:tcW w:w="3180" w:type="dxa"/>
            <w:tcMar>
              <w:top w:w="0" w:type="dxa"/>
              <w:bottom w:w="0" w:type="dxa"/>
            </w:tcMar>
            <w:vAlign w:val="center"/>
          </w:tcPr>
          <w:p w14:paraId="20C766DC" w14:textId="77777777" w:rsidR="00C1172F"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1CC1CE4E" w14:textId="77777777" w:rsidR="00C1172F" w:rsidRDefault="00000000">
            <w:pPr>
              <w:keepNext/>
              <w:keepLines/>
              <w:spacing w:after="0" w:line="240" w:lineRule="auto"/>
            </w:pPr>
            <w:r>
              <w:rPr>
                <w:sz w:val="18"/>
              </w:rPr>
              <w:t>96</w:t>
            </w:r>
          </w:p>
        </w:tc>
        <w:tc>
          <w:tcPr>
            <w:tcW w:w="1860" w:type="dxa"/>
            <w:tcMar>
              <w:top w:w="0" w:type="dxa"/>
              <w:bottom w:w="0" w:type="dxa"/>
            </w:tcMar>
            <w:vAlign w:val="center"/>
          </w:tcPr>
          <w:p w14:paraId="52144BA5" w14:textId="77777777" w:rsidR="00C1172F" w:rsidRDefault="00000000">
            <w:pPr>
              <w:keepNext/>
              <w:keepLines/>
              <w:spacing w:after="0" w:line="240" w:lineRule="auto"/>
              <w:jc w:val="right"/>
            </w:pPr>
            <w:r>
              <w:rPr>
                <w:sz w:val="18"/>
              </w:rPr>
              <w:t>265,44</w:t>
            </w:r>
          </w:p>
        </w:tc>
        <w:tc>
          <w:tcPr>
            <w:tcW w:w="1860" w:type="dxa"/>
            <w:tcMar>
              <w:top w:w="0" w:type="dxa"/>
              <w:bottom w:w="0" w:type="dxa"/>
            </w:tcMar>
            <w:vAlign w:val="center"/>
          </w:tcPr>
          <w:p w14:paraId="6FA6D374" w14:textId="77777777" w:rsidR="00C1172F" w:rsidRDefault="00000000">
            <w:pPr>
              <w:keepNext/>
              <w:keepLines/>
              <w:spacing w:after="0" w:line="240" w:lineRule="auto"/>
              <w:jc w:val="right"/>
            </w:pPr>
            <w:r>
              <w:rPr>
                <w:sz w:val="18"/>
              </w:rPr>
              <w:t>1.267,20</w:t>
            </w:r>
          </w:p>
        </w:tc>
        <w:tc>
          <w:tcPr>
            <w:tcW w:w="700" w:type="dxa"/>
            <w:tcMar>
              <w:top w:w="0" w:type="dxa"/>
              <w:bottom w:w="0" w:type="dxa"/>
            </w:tcMar>
            <w:vAlign w:val="center"/>
          </w:tcPr>
          <w:p w14:paraId="6E0AF329" w14:textId="77777777" w:rsidR="00C1172F" w:rsidRDefault="00000000">
            <w:pPr>
              <w:keepNext/>
              <w:keepLines/>
              <w:spacing w:after="0" w:line="240" w:lineRule="auto"/>
              <w:jc w:val="right"/>
            </w:pPr>
            <w:r>
              <w:rPr>
                <w:sz w:val="18"/>
              </w:rPr>
              <w:t>477,4</w:t>
            </w:r>
          </w:p>
        </w:tc>
      </w:tr>
    </w:tbl>
    <w:p w14:paraId="11A54B48" w14:textId="77777777" w:rsidR="00C1172F" w:rsidRDefault="00C1172F">
      <w:pPr>
        <w:spacing w:after="0"/>
      </w:pPr>
    </w:p>
    <w:p w14:paraId="0D45B811" w14:textId="77777777" w:rsidR="00C1172F" w:rsidRDefault="00000000">
      <w:pPr>
        <w:spacing w:line="240" w:lineRule="auto"/>
        <w:jc w:val="both"/>
      </w:pPr>
      <w:r>
        <w:t>Obračunati prihodi poslovanja - nenaplaćeni, veći su u odnosu na 2024. godinu, a odnose se na dugovanja roditelja za uslugu sufinanciranja dječjeg vrtića</w:t>
      </w:r>
    </w:p>
    <w:p w14:paraId="46B30C6A" w14:textId="77777777" w:rsidR="00C1172F" w:rsidRDefault="00C1172F"/>
    <w:p w14:paraId="5DF006BD" w14:textId="77777777" w:rsidR="00C1172F"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172F" w14:paraId="2C41E6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3F5E65" w14:textId="77777777" w:rsidR="00C1172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152B73" w14:textId="77777777" w:rsidR="00C1172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309DAF" w14:textId="77777777" w:rsidR="00C1172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1E4AA4" w14:textId="77777777" w:rsidR="00C1172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227062" w14:textId="77777777" w:rsidR="00C1172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3E54A5" w14:textId="77777777" w:rsidR="00C1172F" w:rsidRDefault="00000000">
            <w:pPr>
              <w:keepNext/>
              <w:keepLines/>
              <w:spacing w:after="0" w:line="240" w:lineRule="auto"/>
              <w:jc w:val="center"/>
            </w:pPr>
            <w:r>
              <w:rPr>
                <w:b/>
                <w:sz w:val="18"/>
              </w:rPr>
              <w:t>Indeks (%)</w:t>
            </w:r>
          </w:p>
        </w:tc>
      </w:tr>
      <w:tr w:rsidR="00C1172F" w14:paraId="6A8B001E" w14:textId="77777777">
        <w:tblPrEx>
          <w:tblCellMar>
            <w:top w:w="0" w:type="dxa"/>
            <w:bottom w:w="0" w:type="dxa"/>
          </w:tblCellMar>
        </w:tblPrEx>
        <w:trPr>
          <w:cantSplit/>
          <w:trHeight w:val="560"/>
        </w:trPr>
        <w:tc>
          <w:tcPr>
            <w:tcW w:w="700" w:type="dxa"/>
            <w:tcMar>
              <w:top w:w="0" w:type="dxa"/>
              <w:bottom w:w="0" w:type="dxa"/>
            </w:tcMar>
            <w:vAlign w:val="center"/>
          </w:tcPr>
          <w:p w14:paraId="773F39E8" w14:textId="77777777" w:rsidR="00C1172F" w:rsidRDefault="00000000">
            <w:pPr>
              <w:keepNext/>
              <w:keepLines/>
              <w:spacing w:after="0" w:line="240" w:lineRule="auto"/>
            </w:pPr>
            <w:r>
              <w:rPr>
                <w:sz w:val="18"/>
              </w:rPr>
              <w:t>422</w:t>
            </w:r>
          </w:p>
        </w:tc>
        <w:tc>
          <w:tcPr>
            <w:tcW w:w="3180" w:type="dxa"/>
            <w:tcMar>
              <w:top w:w="0" w:type="dxa"/>
              <w:bottom w:w="0" w:type="dxa"/>
            </w:tcMar>
            <w:vAlign w:val="center"/>
          </w:tcPr>
          <w:p w14:paraId="4F9D736A" w14:textId="77777777" w:rsidR="00C1172F"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66618658" w14:textId="77777777" w:rsidR="00C1172F" w:rsidRDefault="00000000">
            <w:pPr>
              <w:keepNext/>
              <w:keepLines/>
              <w:spacing w:after="0" w:line="240" w:lineRule="auto"/>
            </w:pPr>
            <w:r>
              <w:rPr>
                <w:sz w:val="18"/>
              </w:rPr>
              <w:t>422</w:t>
            </w:r>
          </w:p>
        </w:tc>
        <w:tc>
          <w:tcPr>
            <w:tcW w:w="1860" w:type="dxa"/>
            <w:tcMar>
              <w:top w:w="0" w:type="dxa"/>
              <w:bottom w:w="0" w:type="dxa"/>
            </w:tcMar>
            <w:vAlign w:val="center"/>
          </w:tcPr>
          <w:p w14:paraId="466BB9D5" w14:textId="77777777" w:rsidR="00C1172F" w:rsidRDefault="00000000">
            <w:pPr>
              <w:keepNext/>
              <w:keepLines/>
              <w:spacing w:after="0" w:line="240" w:lineRule="auto"/>
              <w:jc w:val="right"/>
            </w:pPr>
            <w:r>
              <w:rPr>
                <w:sz w:val="18"/>
              </w:rPr>
              <w:t>0,00</w:t>
            </w:r>
          </w:p>
        </w:tc>
        <w:tc>
          <w:tcPr>
            <w:tcW w:w="1860" w:type="dxa"/>
            <w:tcMar>
              <w:top w:w="0" w:type="dxa"/>
              <w:bottom w:w="0" w:type="dxa"/>
            </w:tcMar>
            <w:vAlign w:val="center"/>
          </w:tcPr>
          <w:p w14:paraId="2DC4EE61" w14:textId="77777777" w:rsidR="00C1172F" w:rsidRDefault="00000000">
            <w:pPr>
              <w:keepNext/>
              <w:keepLines/>
              <w:spacing w:after="0" w:line="240" w:lineRule="auto"/>
              <w:jc w:val="right"/>
            </w:pPr>
            <w:r>
              <w:rPr>
                <w:sz w:val="18"/>
              </w:rPr>
              <w:t>1.135,54</w:t>
            </w:r>
          </w:p>
        </w:tc>
        <w:tc>
          <w:tcPr>
            <w:tcW w:w="700" w:type="dxa"/>
            <w:tcMar>
              <w:top w:w="0" w:type="dxa"/>
              <w:bottom w:w="0" w:type="dxa"/>
            </w:tcMar>
            <w:vAlign w:val="center"/>
          </w:tcPr>
          <w:p w14:paraId="76F9DC72" w14:textId="77777777" w:rsidR="00C1172F" w:rsidRDefault="00000000">
            <w:pPr>
              <w:keepNext/>
              <w:keepLines/>
              <w:spacing w:after="0" w:line="240" w:lineRule="auto"/>
              <w:jc w:val="right"/>
            </w:pPr>
            <w:r>
              <w:rPr>
                <w:sz w:val="18"/>
              </w:rPr>
              <w:t>-</w:t>
            </w:r>
          </w:p>
        </w:tc>
      </w:tr>
    </w:tbl>
    <w:p w14:paraId="71905EBB" w14:textId="77777777" w:rsidR="00C1172F" w:rsidRDefault="00C1172F">
      <w:pPr>
        <w:spacing w:after="0"/>
      </w:pPr>
    </w:p>
    <w:p w14:paraId="7BF61609" w14:textId="77777777" w:rsidR="00A7040A" w:rsidRDefault="00000000">
      <w:pPr>
        <w:spacing w:line="240" w:lineRule="auto"/>
        <w:jc w:val="both"/>
      </w:pPr>
      <w:r>
        <w:t xml:space="preserve">Šifra 422 –  Postrojenje i oprema   </w:t>
      </w:r>
    </w:p>
    <w:p w14:paraId="4A8F11FC" w14:textId="2E6F394D" w:rsidR="00C1172F" w:rsidRDefault="00000000" w:rsidP="00A7040A">
      <w:pPr>
        <w:spacing w:line="240" w:lineRule="auto"/>
        <w:ind w:firstLine="708"/>
        <w:jc w:val="both"/>
      </w:pPr>
      <w:r>
        <w:t xml:space="preserve"> Šifra 4227 – Uređaji, strojevi i oprema za ostale namjene. Iznos smo realizirali na nabavu opreme, odnosno nabavu ormarića s policama za pohranu stvari, te smo bili primorani nabaviti kvalitetniji uređaj za usitnjavanje hrane, tj. profesionalni štapni mikser radi </w:t>
      </w:r>
      <w:proofErr w:type="spellStart"/>
      <w:r>
        <w:t>jasličnih</w:t>
      </w:r>
      <w:proofErr w:type="spellEnd"/>
      <w:r>
        <w:t xml:space="preserve"> skupina, te nabavu novog pisača u boji.</w:t>
      </w:r>
    </w:p>
    <w:p w14:paraId="6DB1D9AB" w14:textId="77777777" w:rsidR="00C1172F" w:rsidRDefault="00C1172F"/>
    <w:sectPr w:rsidR="00C117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1172F"/>
    <w:rsid w:val="00053906"/>
    <w:rsid w:val="00A7040A"/>
    <w:rsid w:val="00C117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D195"/>
  <w15:docId w15:val="{2406FD67-ECA7-41CC-B874-5AD70EB5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1789</Words>
  <Characters>10199</Characters>
  <Application>Microsoft Office Word</Application>
  <DocSecurity>0</DocSecurity>
  <Lines>84</Lines>
  <Paragraphs>23</Paragraphs>
  <ScaleCrop>false</ScaleCrop>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 Bošnjak</cp:lastModifiedBy>
  <cp:revision>3</cp:revision>
  <dcterms:created xsi:type="dcterms:W3CDTF">2025-10-09T06:44:00Z</dcterms:created>
  <dcterms:modified xsi:type="dcterms:W3CDTF">2025-10-09T06:45:00Z</dcterms:modified>
</cp:coreProperties>
</file>