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D2" w:rsidRPr="003406D2" w:rsidRDefault="002A0BAB" w:rsidP="003E2211">
      <w:pPr>
        <w:shd w:val="clear" w:color="auto" w:fill="FFFFFF"/>
        <w:spacing w:after="75" w:line="240" w:lineRule="auto"/>
        <w:ind w:firstLine="708"/>
        <w:jc w:val="both"/>
        <w:rPr>
          <w:rFonts w:eastAsia="Times New Roman" w:cstheme="minorHAnsi"/>
          <w:color w:val="333333"/>
          <w:lang w:eastAsia="hr-HR"/>
        </w:rPr>
      </w:pPr>
      <w:r w:rsidRPr="003406D2">
        <w:rPr>
          <w:rFonts w:cstheme="minorHAnsi"/>
        </w:rPr>
        <w:t>Na temelju članka 87. Zakona o proračunu  (N</w:t>
      </w:r>
      <w:r w:rsidR="003E2211">
        <w:rPr>
          <w:rFonts w:cstheme="minorHAnsi"/>
        </w:rPr>
        <w:t>arodne novine</w:t>
      </w:r>
      <w:r w:rsidRPr="003406D2">
        <w:rPr>
          <w:rFonts w:cstheme="minorHAnsi"/>
        </w:rPr>
        <w:t xml:space="preserve"> 87/08</w:t>
      </w:r>
      <w:r w:rsidR="003E2211">
        <w:rPr>
          <w:rFonts w:cstheme="minorHAnsi"/>
        </w:rPr>
        <w:t>,</w:t>
      </w:r>
      <w:r w:rsidRPr="003406D2">
        <w:rPr>
          <w:rFonts w:cstheme="minorHAnsi"/>
        </w:rPr>
        <w:t xml:space="preserve"> 136/12</w:t>
      </w:r>
      <w:r w:rsidR="003E2211">
        <w:rPr>
          <w:rFonts w:cstheme="minorHAnsi"/>
        </w:rPr>
        <w:t xml:space="preserve">. i </w:t>
      </w:r>
      <w:r w:rsidRPr="003406D2">
        <w:rPr>
          <w:rFonts w:cstheme="minorHAnsi"/>
        </w:rPr>
        <w:t>15/15)</w:t>
      </w:r>
      <w:r w:rsidR="002D6E34">
        <w:rPr>
          <w:rFonts w:cstheme="minorHAnsi"/>
        </w:rPr>
        <w:t>,</w:t>
      </w:r>
      <w:r w:rsidRPr="003406D2">
        <w:rPr>
          <w:rFonts w:cstheme="minorHAnsi"/>
        </w:rPr>
        <w:t xml:space="preserve"> članka  3. Pravilnika o postupku zaduživanja te davanja jamstva i suglasnosti jedinica lokalne samouprave i područne (regionalne) samouprave (N</w:t>
      </w:r>
      <w:r w:rsidR="003E2211">
        <w:rPr>
          <w:rFonts w:cstheme="minorHAnsi"/>
        </w:rPr>
        <w:t xml:space="preserve">arodne </w:t>
      </w:r>
      <w:r w:rsidR="003E2211" w:rsidRPr="003E2211">
        <w:rPr>
          <w:rFonts w:cstheme="minorHAnsi"/>
        </w:rPr>
        <w:t>novine</w:t>
      </w:r>
      <w:r w:rsidRPr="003E2211">
        <w:rPr>
          <w:rFonts w:cstheme="minorHAnsi"/>
        </w:rPr>
        <w:t xml:space="preserve"> 55/09.) </w:t>
      </w:r>
      <w:r w:rsidR="002D6E34">
        <w:rPr>
          <w:rFonts w:cstheme="minorHAnsi"/>
        </w:rPr>
        <w:t>i</w:t>
      </w:r>
      <w:r w:rsidRPr="003E2211">
        <w:rPr>
          <w:rFonts w:cstheme="minorHAnsi"/>
        </w:rPr>
        <w:t xml:space="preserve"> </w:t>
      </w:r>
      <w:r w:rsidR="003406D2" w:rsidRPr="003E2211">
        <w:rPr>
          <w:rFonts w:eastAsia="Times New Roman" w:cstheme="minorHAnsi"/>
          <w:color w:val="000000"/>
          <w:lang w:eastAsia="hr-HR"/>
        </w:rPr>
        <w:t xml:space="preserve">članka </w:t>
      </w:r>
      <w:r w:rsidR="003E2211" w:rsidRPr="003E2211">
        <w:rPr>
          <w:rFonts w:eastAsia="Times New Roman" w:cstheme="minorHAnsi"/>
          <w:color w:val="000000"/>
          <w:lang w:eastAsia="hr-HR"/>
        </w:rPr>
        <w:t>30</w:t>
      </w:r>
      <w:r w:rsidR="004E25E3">
        <w:rPr>
          <w:rFonts w:eastAsia="Times New Roman" w:cstheme="minorHAnsi"/>
          <w:color w:val="000000"/>
          <w:lang w:eastAsia="hr-HR"/>
        </w:rPr>
        <w:t>.</w:t>
      </w:r>
      <w:r w:rsidR="003E2211" w:rsidRPr="003E2211">
        <w:rPr>
          <w:rFonts w:eastAsia="Times New Roman" w:cstheme="minorHAnsi"/>
          <w:color w:val="000000"/>
          <w:lang w:eastAsia="hr-HR"/>
        </w:rPr>
        <w:t xml:space="preserve"> </w:t>
      </w:r>
      <w:r w:rsidR="003406D2" w:rsidRPr="003E2211">
        <w:rPr>
          <w:rFonts w:eastAsia="Times New Roman" w:cstheme="minorHAnsi"/>
          <w:color w:val="000000"/>
          <w:lang w:eastAsia="hr-HR"/>
        </w:rPr>
        <w:t xml:space="preserve">Statuta </w:t>
      </w:r>
      <w:r w:rsidR="00913D5B" w:rsidRPr="003E2211">
        <w:rPr>
          <w:rFonts w:eastAsia="Times New Roman" w:cstheme="minorHAnsi"/>
          <w:color w:val="000000"/>
          <w:lang w:eastAsia="hr-HR"/>
        </w:rPr>
        <w:t>Općine</w:t>
      </w:r>
      <w:r w:rsidR="003E2211" w:rsidRPr="003E2211">
        <w:rPr>
          <w:rFonts w:eastAsia="Times New Roman" w:cstheme="minorHAnsi"/>
          <w:color w:val="000000"/>
          <w:lang w:eastAsia="hr-HR"/>
        </w:rPr>
        <w:t xml:space="preserve"> Sveti Ivan Žabno</w:t>
      </w:r>
      <w:r w:rsidR="00913D5B" w:rsidRPr="003E2211">
        <w:rPr>
          <w:rFonts w:eastAsia="Times New Roman" w:cstheme="minorHAnsi"/>
          <w:color w:val="000000"/>
          <w:lang w:eastAsia="hr-HR"/>
        </w:rPr>
        <w:t xml:space="preserve"> </w:t>
      </w:r>
      <w:r w:rsidR="004E25E3">
        <w:rPr>
          <w:rFonts w:eastAsia="Times New Roman" w:cstheme="minorHAnsi"/>
          <w:color w:val="000000"/>
          <w:lang w:eastAsia="hr-HR"/>
        </w:rPr>
        <w:t>( „Službeni glasnik Koprivničko- križevačke županije“ 10/13. i 2/18)</w:t>
      </w:r>
      <w:r w:rsidR="002D6E34">
        <w:rPr>
          <w:rFonts w:eastAsia="Times New Roman" w:cstheme="minorHAnsi"/>
          <w:color w:val="000000"/>
          <w:lang w:eastAsia="hr-HR"/>
        </w:rPr>
        <w:t>,</w:t>
      </w:r>
      <w:r w:rsidR="00913D5B" w:rsidRPr="003E2211">
        <w:rPr>
          <w:rFonts w:eastAsia="Times New Roman" w:cstheme="minorHAnsi"/>
          <w:color w:val="000000"/>
          <w:lang w:eastAsia="hr-HR"/>
        </w:rPr>
        <w:t xml:space="preserve"> </w:t>
      </w:r>
      <w:r w:rsidR="004E25E3">
        <w:rPr>
          <w:rFonts w:eastAsia="Times New Roman" w:cstheme="minorHAnsi"/>
          <w:color w:val="000000"/>
          <w:lang w:eastAsia="hr-HR"/>
        </w:rPr>
        <w:t>Općinsko vijeće</w:t>
      </w:r>
      <w:r w:rsidR="00571AFC">
        <w:rPr>
          <w:rFonts w:eastAsia="Times New Roman" w:cstheme="minorHAnsi"/>
          <w:color w:val="000000"/>
          <w:lang w:eastAsia="hr-HR"/>
        </w:rPr>
        <w:t xml:space="preserve"> Općine Sveti Ivan Žabno</w:t>
      </w:r>
      <w:r w:rsidR="004E25E3">
        <w:rPr>
          <w:rFonts w:eastAsia="Times New Roman" w:cstheme="minorHAnsi"/>
          <w:color w:val="000000"/>
          <w:lang w:eastAsia="hr-HR"/>
        </w:rPr>
        <w:t xml:space="preserve"> </w:t>
      </w:r>
      <w:r w:rsidR="00913D5B" w:rsidRPr="003E2211">
        <w:rPr>
          <w:rFonts w:eastAsia="Times New Roman" w:cstheme="minorHAnsi"/>
          <w:color w:val="000000"/>
          <w:lang w:eastAsia="hr-HR"/>
        </w:rPr>
        <w:t xml:space="preserve"> </w:t>
      </w:r>
      <w:r w:rsidR="003406D2" w:rsidRPr="003E2211">
        <w:rPr>
          <w:rFonts w:eastAsia="Times New Roman" w:cstheme="minorHAnsi"/>
          <w:color w:val="000000"/>
          <w:lang w:eastAsia="hr-HR"/>
        </w:rPr>
        <w:t>na</w:t>
      </w:r>
      <w:r w:rsidR="004E25E3">
        <w:rPr>
          <w:rFonts w:eastAsia="Times New Roman" w:cstheme="minorHAnsi"/>
          <w:color w:val="000000"/>
          <w:lang w:eastAsia="hr-HR"/>
        </w:rPr>
        <w:t xml:space="preserve"> 19. </w:t>
      </w:r>
      <w:r w:rsidR="003406D2" w:rsidRPr="003E2211">
        <w:rPr>
          <w:rFonts w:eastAsia="Times New Roman" w:cstheme="minorHAnsi"/>
          <w:color w:val="000000"/>
          <w:lang w:eastAsia="hr-HR"/>
        </w:rPr>
        <w:t>sjed</w:t>
      </w:r>
      <w:r w:rsidR="004E25E3">
        <w:rPr>
          <w:rFonts w:eastAsia="Times New Roman" w:cstheme="minorHAnsi"/>
          <w:color w:val="000000"/>
          <w:lang w:eastAsia="hr-HR"/>
        </w:rPr>
        <w:t>nici</w:t>
      </w:r>
      <w:r w:rsidR="00913D5B" w:rsidRPr="003E2211">
        <w:rPr>
          <w:rFonts w:eastAsia="Times New Roman" w:cstheme="minorHAnsi"/>
          <w:color w:val="000000"/>
          <w:lang w:eastAsia="hr-HR"/>
        </w:rPr>
        <w:t xml:space="preserve"> </w:t>
      </w:r>
      <w:r w:rsidR="003406D2" w:rsidRPr="003E2211">
        <w:rPr>
          <w:rFonts w:eastAsia="Times New Roman" w:cstheme="minorHAnsi"/>
          <w:color w:val="000000"/>
          <w:lang w:eastAsia="hr-HR"/>
        </w:rPr>
        <w:t xml:space="preserve">održanoj </w:t>
      </w:r>
      <w:r w:rsidR="004E25E3">
        <w:rPr>
          <w:rFonts w:eastAsia="Times New Roman" w:cstheme="minorHAnsi"/>
          <w:color w:val="000000"/>
          <w:lang w:eastAsia="hr-HR"/>
        </w:rPr>
        <w:t>19</w:t>
      </w:r>
      <w:r w:rsidR="003406D2" w:rsidRPr="003E2211">
        <w:rPr>
          <w:rFonts w:eastAsia="Times New Roman" w:cstheme="minorHAnsi"/>
          <w:color w:val="000000"/>
          <w:lang w:eastAsia="hr-HR"/>
        </w:rPr>
        <w:t>. prosinca  2019.  donijel</w:t>
      </w:r>
      <w:r w:rsidR="004E25E3">
        <w:rPr>
          <w:rFonts w:eastAsia="Times New Roman" w:cstheme="minorHAnsi"/>
          <w:color w:val="000000"/>
          <w:lang w:eastAsia="hr-HR"/>
        </w:rPr>
        <w:t>o</w:t>
      </w:r>
      <w:r w:rsidR="003406D2" w:rsidRPr="003E2211">
        <w:rPr>
          <w:rFonts w:eastAsia="Times New Roman" w:cstheme="minorHAnsi"/>
          <w:color w:val="000000"/>
          <w:lang w:eastAsia="hr-HR"/>
        </w:rPr>
        <w:t xml:space="preserve"> je</w:t>
      </w:r>
    </w:p>
    <w:p w:rsidR="002A0BAB" w:rsidRDefault="004113B6" w:rsidP="002A0B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07A5A">
        <w:rPr>
          <w:rFonts w:ascii="Arial" w:eastAsia="Times New Roman" w:hAnsi="Arial" w:cs="Arial"/>
          <w:b/>
          <w:bCs/>
          <w:color w:val="000000"/>
          <w:lang w:eastAsia="hr-HR"/>
        </w:rPr>
        <w:br/>
      </w:r>
      <w:r w:rsidR="002A0BAB">
        <w:rPr>
          <w:rFonts w:ascii="Times New Roman" w:hAnsi="Times New Roman" w:cs="Times New Roman"/>
          <w:sz w:val="32"/>
          <w:szCs w:val="32"/>
        </w:rPr>
        <w:t xml:space="preserve">O D L U K U  </w:t>
      </w:r>
    </w:p>
    <w:p w:rsidR="002A0BAB" w:rsidRDefault="002A0BAB" w:rsidP="002A0B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 kreditnom zaduženju </w:t>
      </w:r>
    </w:p>
    <w:p w:rsidR="002A0BAB" w:rsidRDefault="00913D5B" w:rsidP="002A0B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Općin</w:t>
      </w:r>
      <w:r w:rsidR="004E25E3">
        <w:rPr>
          <w:rFonts w:ascii="Times New Roman" w:hAnsi="Times New Roman" w:cs="Times New Roman"/>
          <w:sz w:val="32"/>
          <w:szCs w:val="32"/>
        </w:rPr>
        <w:t>e Sveti Ivan Žabno</w:t>
      </w:r>
    </w:p>
    <w:p w:rsidR="004113B6" w:rsidRPr="00F07A5A" w:rsidRDefault="004113B6" w:rsidP="002A0BAB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07A5A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220449" w:rsidRPr="005C69B3" w:rsidRDefault="00220449" w:rsidP="00220449">
      <w:pPr>
        <w:shd w:val="clear" w:color="auto" w:fill="FFFFFF"/>
        <w:spacing w:after="75" w:line="240" w:lineRule="auto"/>
        <w:jc w:val="center"/>
        <w:rPr>
          <w:rFonts w:eastAsia="Times New Roman" w:cstheme="minorHAnsi"/>
          <w:color w:val="333333"/>
          <w:lang w:eastAsia="hr-HR"/>
        </w:rPr>
      </w:pPr>
      <w:r w:rsidRPr="005C69B3">
        <w:rPr>
          <w:rFonts w:eastAsia="Times New Roman" w:cstheme="minorHAnsi"/>
          <w:b/>
          <w:bCs/>
          <w:color w:val="000000"/>
          <w:lang w:eastAsia="hr-HR"/>
        </w:rPr>
        <w:t>Članak 1.</w:t>
      </w:r>
    </w:p>
    <w:p w:rsidR="00220449" w:rsidRPr="005C69B3" w:rsidRDefault="00220449" w:rsidP="002A0BAB">
      <w:pPr>
        <w:shd w:val="clear" w:color="auto" w:fill="FFFFFF"/>
        <w:spacing w:after="75" w:line="240" w:lineRule="auto"/>
        <w:jc w:val="both"/>
        <w:rPr>
          <w:rFonts w:eastAsia="Times New Roman" w:cstheme="minorHAnsi"/>
          <w:b/>
          <w:bCs/>
          <w:color w:val="000000"/>
          <w:lang w:eastAsia="hr-HR"/>
        </w:rPr>
      </w:pPr>
      <w:r w:rsidRPr="005C69B3">
        <w:rPr>
          <w:rFonts w:eastAsia="Times New Roman" w:cstheme="minorHAnsi"/>
          <w:b/>
          <w:bCs/>
          <w:color w:val="000000"/>
          <w:lang w:eastAsia="hr-HR"/>
        </w:rPr>
        <w:t> </w:t>
      </w:r>
      <w:r w:rsidR="002D6E34">
        <w:rPr>
          <w:rFonts w:eastAsia="Times New Roman" w:cstheme="minorHAnsi"/>
          <w:b/>
          <w:bCs/>
          <w:color w:val="000000"/>
          <w:lang w:eastAsia="hr-HR"/>
        </w:rPr>
        <w:tab/>
      </w:r>
      <w:r w:rsidR="002A0BAB" w:rsidRPr="004E25E3">
        <w:rPr>
          <w:rFonts w:eastAsia="Times New Roman" w:cstheme="minorHAnsi"/>
          <w:color w:val="333333"/>
          <w:lang w:eastAsia="hr-HR"/>
        </w:rPr>
        <w:t xml:space="preserve">Odobrava se kreditno zaduženje </w:t>
      </w:r>
      <w:r w:rsidR="00913D5B" w:rsidRPr="004E25E3">
        <w:rPr>
          <w:rFonts w:eastAsia="Times New Roman" w:cstheme="minorHAnsi"/>
          <w:color w:val="333333"/>
          <w:lang w:eastAsia="hr-HR"/>
        </w:rPr>
        <w:t>Općin</w:t>
      </w:r>
      <w:r w:rsidR="004E25E3" w:rsidRPr="004E25E3">
        <w:rPr>
          <w:rFonts w:eastAsia="Times New Roman" w:cstheme="minorHAnsi"/>
          <w:color w:val="333333"/>
          <w:lang w:eastAsia="hr-HR"/>
        </w:rPr>
        <w:t>e Sveti Iv</w:t>
      </w:r>
      <w:r w:rsidR="00EB6E1C">
        <w:rPr>
          <w:rFonts w:eastAsia="Times New Roman" w:cstheme="minorHAnsi"/>
          <w:color w:val="333333"/>
          <w:lang w:eastAsia="hr-HR"/>
        </w:rPr>
        <w:t>an</w:t>
      </w:r>
      <w:r w:rsidR="004E25E3" w:rsidRPr="004E25E3">
        <w:rPr>
          <w:rFonts w:eastAsia="Times New Roman" w:cstheme="minorHAnsi"/>
          <w:color w:val="333333"/>
          <w:lang w:eastAsia="hr-HR"/>
        </w:rPr>
        <w:t xml:space="preserve"> Žabno </w:t>
      </w:r>
      <w:r w:rsidR="002A0BAB" w:rsidRPr="004E25E3">
        <w:rPr>
          <w:rFonts w:eastAsia="Times New Roman" w:cstheme="minorHAnsi"/>
          <w:color w:val="333333"/>
          <w:lang w:eastAsia="hr-HR"/>
        </w:rPr>
        <w:t xml:space="preserve">u iznosu od </w:t>
      </w:r>
      <w:r w:rsidR="004E25E3" w:rsidRPr="004E25E3">
        <w:rPr>
          <w:rFonts w:eastAsia="Times New Roman" w:cstheme="minorHAnsi"/>
          <w:color w:val="333333"/>
          <w:lang w:eastAsia="hr-HR"/>
        </w:rPr>
        <w:t xml:space="preserve">7.500.000,00 </w:t>
      </w:r>
      <w:r w:rsidR="002A0BAB" w:rsidRPr="004E25E3">
        <w:rPr>
          <w:rFonts w:eastAsia="Times New Roman" w:cstheme="minorHAnsi"/>
          <w:color w:val="333333"/>
          <w:lang w:eastAsia="hr-HR"/>
        </w:rPr>
        <w:t>kuna kod OTP</w:t>
      </w:r>
      <w:r w:rsidR="002A0BAB" w:rsidRPr="005C69B3">
        <w:rPr>
          <w:rFonts w:eastAsia="Times New Roman" w:cstheme="minorHAnsi"/>
          <w:color w:val="333333"/>
          <w:lang w:eastAsia="hr-HR"/>
        </w:rPr>
        <w:t xml:space="preserve"> banke d.d. </w:t>
      </w:r>
      <w:r w:rsidR="00FC7097" w:rsidRPr="005C69B3">
        <w:rPr>
          <w:rFonts w:eastAsia="Times New Roman" w:cstheme="minorHAnsi"/>
          <w:color w:val="333333"/>
          <w:lang w:eastAsia="hr-HR"/>
        </w:rPr>
        <w:t>Hrvatska uz sljedeće uvjete</w:t>
      </w:r>
      <w:r w:rsidR="00A05F88" w:rsidRPr="005C69B3">
        <w:rPr>
          <w:rFonts w:eastAsia="Times New Roman" w:cstheme="minorHAnsi"/>
          <w:color w:val="333333"/>
          <w:lang w:eastAsia="hr-HR"/>
        </w:rPr>
        <w:t>:</w:t>
      </w:r>
    </w:p>
    <w:p w:rsidR="00FC7097" w:rsidRPr="00F07A5A" w:rsidRDefault="00FC7097" w:rsidP="00FC709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hr-HR"/>
        </w:rPr>
      </w:pPr>
    </w:p>
    <w:tbl>
      <w:tblPr>
        <w:tblW w:w="8789" w:type="dxa"/>
        <w:tblInd w:w="-10" w:type="dxa"/>
        <w:tblLook w:val="04A0" w:firstRow="1" w:lastRow="0" w:firstColumn="1" w:lastColumn="0" w:noHBand="0" w:noVBand="1"/>
      </w:tblPr>
      <w:tblGrid>
        <w:gridCol w:w="760"/>
        <w:gridCol w:w="3880"/>
        <w:gridCol w:w="4149"/>
      </w:tblGrid>
      <w:tr w:rsidR="00EF445D" w:rsidRPr="00EF445D" w:rsidTr="00EF445D">
        <w:trPr>
          <w:trHeight w:val="6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kredita</w:t>
            </w:r>
          </w:p>
        </w:tc>
        <w:tc>
          <w:tcPr>
            <w:tcW w:w="4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dugoročni kunski kredit</w:t>
            </w:r>
          </w:p>
        </w:tc>
      </w:tr>
      <w:tr w:rsidR="00EF445D" w:rsidRPr="00EF445D" w:rsidTr="00EF445D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 kredita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5D" w:rsidRPr="00EF445D" w:rsidRDefault="00E5786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578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7.500.000,00 </w:t>
            </w:r>
            <w:r w:rsidR="000E6058" w:rsidRPr="00E578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</w:t>
            </w:r>
          </w:p>
        </w:tc>
      </w:tr>
      <w:tr w:rsidR="00EF445D" w:rsidRPr="00EF445D" w:rsidTr="00EF445D">
        <w:trPr>
          <w:trHeight w:val="10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Kamatna stopa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1,12% godišnje, fiksna</w:t>
            </w:r>
          </w:p>
        </w:tc>
      </w:tr>
      <w:tr w:rsidR="00EF445D" w:rsidRPr="00EF445D" w:rsidTr="00EF445D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Interkalarna kamata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visini redovne kam.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stope, naplaćuje se na iskorišteni iznos kredita do prijenosa u otplatu</w:t>
            </w:r>
          </w:p>
        </w:tc>
      </w:tr>
      <w:tr w:rsidR="00EF445D" w:rsidRPr="00EF445D" w:rsidTr="00EF445D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obradu kreditnog zahtjeva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 naplaćuje se</w:t>
            </w:r>
          </w:p>
        </w:tc>
      </w:tr>
      <w:tr w:rsidR="00EF445D" w:rsidRPr="00EF445D" w:rsidTr="00EF445D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prijevremenu otplatu kredita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 naplaćuje se</w:t>
            </w:r>
          </w:p>
        </w:tc>
      </w:tr>
      <w:tr w:rsidR="00EF445D" w:rsidRPr="00EF445D" w:rsidTr="00EF445D">
        <w:trPr>
          <w:trHeight w:val="7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Ukupna procijenjena cijena kredita s kamatom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5D" w:rsidRPr="00EF445D" w:rsidRDefault="00AA7640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7.965.680,32 </w:t>
            </w:r>
            <w:r w:rsidR="000E605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</w:t>
            </w:r>
          </w:p>
        </w:tc>
      </w:tr>
      <w:tr w:rsidR="00EF445D" w:rsidRPr="00EF445D" w:rsidTr="00EF445D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Krajnji rok korištenja kredita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31. 12. 2021.</w:t>
            </w:r>
          </w:p>
        </w:tc>
      </w:tr>
      <w:tr w:rsidR="00EF445D" w:rsidRPr="00EF445D" w:rsidTr="00EF445D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Rok otplate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 godina</w:t>
            </w:r>
          </w:p>
        </w:tc>
      </w:tr>
      <w:tr w:rsidR="00EF445D" w:rsidRPr="00EF445D" w:rsidTr="00EF445D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Dinamika otplate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Otplata kredita u jednakim mjesečnim ratama, plaćanje kamata tromjesečno</w:t>
            </w:r>
          </w:p>
        </w:tc>
      </w:tr>
      <w:tr w:rsidR="00EF445D" w:rsidRPr="00EF445D" w:rsidTr="00EF445D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Dospijeće 1. rate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01. 02. 2022.</w:t>
            </w:r>
          </w:p>
        </w:tc>
      </w:tr>
      <w:tr w:rsidR="00EF445D" w:rsidRPr="00EF445D" w:rsidTr="00EF445D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Efektivna kamatna stopa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1,12% godišnje, fiksna </w:t>
            </w:r>
          </w:p>
        </w:tc>
      </w:tr>
      <w:tr w:rsidR="00EF445D" w:rsidRPr="00EF445D" w:rsidTr="00EF445D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Instrumenti osiguranja kredita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zadužnice i mjenice</w:t>
            </w:r>
          </w:p>
        </w:tc>
      </w:tr>
      <w:tr w:rsidR="00EF445D" w:rsidRPr="00EF445D" w:rsidTr="00EF445D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445D" w:rsidRPr="00EF445D" w:rsidRDefault="00EF445D" w:rsidP="00EF4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445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ulaganja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5D" w:rsidRPr="00EF445D" w:rsidRDefault="00913D5B" w:rsidP="00EF4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Izgradnja Školske sportske  dvorane</w:t>
            </w:r>
          </w:p>
        </w:tc>
      </w:tr>
    </w:tbl>
    <w:p w:rsidR="004113B6" w:rsidRPr="00F07A5A" w:rsidRDefault="004113B6" w:rsidP="00FC709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hr-HR"/>
        </w:rPr>
      </w:pPr>
    </w:p>
    <w:p w:rsidR="004113B6" w:rsidRPr="00F07A5A" w:rsidRDefault="004113B6" w:rsidP="004113B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A05F88" w:rsidRPr="005C69B3" w:rsidRDefault="004113B6" w:rsidP="002D6E34">
      <w:pPr>
        <w:shd w:val="clear" w:color="auto" w:fill="FFFFFF"/>
        <w:spacing w:after="75" w:line="240" w:lineRule="auto"/>
        <w:jc w:val="center"/>
        <w:rPr>
          <w:rFonts w:eastAsia="Times New Roman" w:cstheme="minorHAnsi"/>
          <w:b/>
          <w:bCs/>
          <w:color w:val="000000"/>
          <w:lang w:eastAsia="hr-HR"/>
        </w:rPr>
      </w:pPr>
      <w:r w:rsidRPr="005C69B3">
        <w:rPr>
          <w:rFonts w:eastAsia="Times New Roman" w:cstheme="minorHAnsi"/>
          <w:b/>
          <w:bCs/>
          <w:color w:val="000000"/>
          <w:lang w:eastAsia="hr-HR"/>
        </w:rPr>
        <w:lastRenderedPageBreak/>
        <w:t>Članak 2.</w:t>
      </w:r>
    </w:p>
    <w:p w:rsidR="00A05F88" w:rsidRPr="005C69B3" w:rsidRDefault="00E43C8B" w:rsidP="002D6E34">
      <w:pPr>
        <w:shd w:val="clear" w:color="auto" w:fill="FFFFFF"/>
        <w:spacing w:after="75" w:line="240" w:lineRule="auto"/>
        <w:ind w:firstLine="708"/>
        <w:jc w:val="both"/>
        <w:rPr>
          <w:rFonts w:cstheme="minorHAnsi"/>
        </w:rPr>
      </w:pPr>
      <w:r w:rsidRPr="005C69B3">
        <w:rPr>
          <w:rFonts w:cstheme="minorHAnsi"/>
        </w:rPr>
        <w:t xml:space="preserve">Dugoročni kredit iz članka 1. Ove Odluke koristiti će se za financiranje </w:t>
      </w:r>
      <w:r w:rsidR="00913D5B">
        <w:rPr>
          <w:rFonts w:cstheme="minorHAnsi"/>
        </w:rPr>
        <w:t xml:space="preserve">kapitalnog </w:t>
      </w:r>
      <w:r w:rsidR="00913D5B" w:rsidRPr="00D31E47">
        <w:rPr>
          <w:rFonts w:cstheme="minorHAnsi"/>
        </w:rPr>
        <w:t>projekta Općine</w:t>
      </w:r>
      <w:r w:rsidR="00D31E47" w:rsidRPr="00D31E47">
        <w:rPr>
          <w:rFonts w:cstheme="minorHAnsi"/>
        </w:rPr>
        <w:t xml:space="preserve"> Sveti</w:t>
      </w:r>
      <w:r w:rsidR="00D31E47">
        <w:rPr>
          <w:rFonts w:cstheme="minorHAnsi"/>
        </w:rPr>
        <w:t xml:space="preserve"> Ivan Žabno</w:t>
      </w:r>
    </w:p>
    <w:p w:rsidR="00E43C8B" w:rsidRPr="005C69B3" w:rsidRDefault="00E43C8B" w:rsidP="00E43C8B">
      <w:pPr>
        <w:shd w:val="clear" w:color="auto" w:fill="FFFFFF"/>
        <w:spacing w:after="75" w:line="240" w:lineRule="auto"/>
        <w:jc w:val="both"/>
        <w:rPr>
          <w:rFonts w:cstheme="minorHAnsi"/>
        </w:rPr>
      </w:pPr>
      <w:r w:rsidRPr="005C69B3">
        <w:rPr>
          <w:rFonts w:cstheme="minorHAnsi"/>
        </w:rPr>
        <w:t xml:space="preserve">1) </w:t>
      </w:r>
      <w:r w:rsidRPr="005C69B3">
        <w:rPr>
          <w:rFonts w:cstheme="minorHAnsi"/>
          <w:b/>
        </w:rPr>
        <w:t>K1</w:t>
      </w:r>
      <w:r w:rsidR="00D31E47">
        <w:rPr>
          <w:rFonts w:cstheme="minorHAnsi"/>
          <w:b/>
        </w:rPr>
        <w:t>00003</w:t>
      </w:r>
      <w:r w:rsidRPr="005C69B3">
        <w:rPr>
          <w:rFonts w:cstheme="minorHAnsi"/>
        </w:rPr>
        <w:t xml:space="preserve"> ŠKOLSKA SPORTSKA DVORANA </w:t>
      </w:r>
      <w:r w:rsidR="00D31E47">
        <w:rPr>
          <w:rFonts w:cstheme="minorHAnsi"/>
        </w:rPr>
        <w:t>SVETI IVAN ŽABNO</w:t>
      </w:r>
      <w:r w:rsidR="00913D5B">
        <w:rPr>
          <w:rFonts w:cstheme="minorHAnsi"/>
        </w:rPr>
        <w:t xml:space="preserve">                </w:t>
      </w:r>
      <w:r w:rsidR="00D31E47">
        <w:rPr>
          <w:rFonts w:cstheme="minorHAnsi"/>
        </w:rPr>
        <w:t xml:space="preserve">7.500.000.00 </w:t>
      </w:r>
      <w:r w:rsidRPr="005C69B3">
        <w:rPr>
          <w:rFonts w:cstheme="minorHAnsi"/>
        </w:rPr>
        <w:t>kn</w:t>
      </w:r>
    </w:p>
    <w:p w:rsidR="005C69B3" w:rsidRPr="005C69B3" w:rsidRDefault="005C69B3" w:rsidP="005C69B3">
      <w:pPr>
        <w:shd w:val="clear" w:color="auto" w:fill="FFFFFF"/>
        <w:spacing w:after="75" w:line="240" w:lineRule="auto"/>
        <w:rPr>
          <w:rFonts w:eastAsia="Times New Roman" w:cstheme="minorHAnsi"/>
          <w:bCs/>
          <w:color w:val="000000"/>
          <w:lang w:eastAsia="hr-HR"/>
        </w:rPr>
      </w:pPr>
    </w:p>
    <w:p w:rsidR="005C69B3" w:rsidRPr="002D6E34" w:rsidRDefault="005C69B3" w:rsidP="002D6E34">
      <w:pPr>
        <w:shd w:val="clear" w:color="auto" w:fill="FFFFFF"/>
        <w:spacing w:after="75" w:line="240" w:lineRule="auto"/>
        <w:jc w:val="center"/>
        <w:rPr>
          <w:rFonts w:eastAsia="Times New Roman" w:cstheme="minorHAnsi"/>
          <w:b/>
          <w:bCs/>
          <w:color w:val="000000"/>
          <w:lang w:eastAsia="hr-HR"/>
        </w:rPr>
      </w:pPr>
      <w:r w:rsidRPr="005C69B3">
        <w:rPr>
          <w:rFonts w:eastAsia="Times New Roman" w:cstheme="minorHAnsi"/>
          <w:b/>
          <w:bCs/>
          <w:color w:val="000000"/>
          <w:lang w:eastAsia="hr-HR"/>
        </w:rPr>
        <w:t>Članak 3.</w:t>
      </w:r>
    </w:p>
    <w:p w:rsidR="005C69B3" w:rsidRPr="005C69B3" w:rsidRDefault="005C69B3" w:rsidP="002D6E34">
      <w:pPr>
        <w:shd w:val="clear" w:color="auto" w:fill="FFFFFF"/>
        <w:spacing w:after="75" w:line="240" w:lineRule="auto"/>
        <w:ind w:firstLine="708"/>
        <w:rPr>
          <w:rFonts w:eastAsia="Times New Roman" w:cstheme="minorHAnsi"/>
          <w:bCs/>
          <w:color w:val="000000"/>
          <w:lang w:eastAsia="hr-HR"/>
        </w:rPr>
      </w:pPr>
      <w:r w:rsidRPr="005C69B3">
        <w:rPr>
          <w:rFonts w:eastAsia="Times New Roman" w:cstheme="minorHAnsi"/>
          <w:bCs/>
          <w:color w:val="000000"/>
          <w:lang w:eastAsia="hr-HR"/>
        </w:rPr>
        <w:t>Ugovor sa OTP bankom d.d. Hrvatska potpisat će se nakon dobivanja suglasnosti Vlade RH za kreditno zaduženje.</w:t>
      </w:r>
    </w:p>
    <w:p w:rsidR="004113B6" w:rsidRPr="002D6E34" w:rsidRDefault="005C69B3" w:rsidP="002D6E34">
      <w:pPr>
        <w:shd w:val="clear" w:color="auto" w:fill="FFFFFF"/>
        <w:spacing w:after="75" w:line="240" w:lineRule="auto"/>
        <w:jc w:val="center"/>
        <w:rPr>
          <w:rFonts w:eastAsia="Times New Roman" w:cstheme="minorHAnsi"/>
          <w:b/>
          <w:bCs/>
          <w:color w:val="000000"/>
          <w:lang w:eastAsia="hr-HR"/>
        </w:rPr>
      </w:pPr>
      <w:r w:rsidRPr="005C69B3">
        <w:rPr>
          <w:rFonts w:eastAsia="Times New Roman" w:cstheme="minorHAnsi"/>
          <w:b/>
          <w:bCs/>
          <w:color w:val="000000"/>
          <w:lang w:eastAsia="hr-HR"/>
        </w:rPr>
        <w:t>Č</w:t>
      </w:r>
      <w:r>
        <w:rPr>
          <w:rFonts w:eastAsia="Times New Roman" w:cstheme="minorHAnsi"/>
          <w:b/>
          <w:bCs/>
          <w:color w:val="000000"/>
          <w:lang w:eastAsia="hr-HR"/>
        </w:rPr>
        <w:t>lanak 4</w:t>
      </w:r>
      <w:r w:rsidRPr="005C69B3">
        <w:rPr>
          <w:rFonts w:eastAsia="Times New Roman" w:cstheme="minorHAnsi"/>
          <w:b/>
          <w:bCs/>
          <w:color w:val="000000"/>
          <w:lang w:eastAsia="hr-HR"/>
        </w:rPr>
        <w:t>.</w:t>
      </w:r>
    </w:p>
    <w:p w:rsidR="004113B6" w:rsidRPr="005C69B3" w:rsidRDefault="004113B6" w:rsidP="002D6E34">
      <w:pPr>
        <w:shd w:val="clear" w:color="auto" w:fill="FFFFFF"/>
        <w:spacing w:after="75" w:line="240" w:lineRule="auto"/>
        <w:ind w:firstLine="708"/>
        <w:jc w:val="both"/>
        <w:rPr>
          <w:rFonts w:eastAsia="Times New Roman" w:cstheme="minorHAnsi"/>
          <w:color w:val="333333"/>
          <w:lang w:eastAsia="hr-HR"/>
        </w:rPr>
      </w:pPr>
      <w:r w:rsidRPr="00713A15">
        <w:rPr>
          <w:rFonts w:eastAsia="Times New Roman" w:cstheme="minorHAnsi"/>
          <w:color w:val="000000"/>
          <w:lang w:eastAsia="hr-HR"/>
        </w:rPr>
        <w:t xml:space="preserve">Ova Odluka stupa na snagu </w:t>
      </w:r>
      <w:r w:rsidR="00A060EE" w:rsidRPr="00713A15">
        <w:rPr>
          <w:rFonts w:eastAsia="Times New Roman" w:cstheme="minorHAnsi"/>
          <w:color w:val="000000"/>
          <w:lang w:eastAsia="hr-HR"/>
        </w:rPr>
        <w:t xml:space="preserve">prvog dana od dana objave u </w:t>
      </w:r>
      <w:r w:rsidR="00220449" w:rsidRPr="00713A15">
        <w:rPr>
          <w:rFonts w:eastAsia="Times New Roman" w:cstheme="minorHAnsi"/>
          <w:color w:val="000000"/>
          <w:lang w:eastAsia="hr-HR"/>
        </w:rPr>
        <w:t xml:space="preserve"> „Službenom glasniku</w:t>
      </w:r>
      <w:r w:rsidR="009A5179" w:rsidRPr="00713A15">
        <w:rPr>
          <w:rFonts w:eastAsia="Times New Roman" w:cstheme="minorHAnsi"/>
          <w:color w:val="000000"/>
          <w:lang w:eastAsia="hr-HR"/>
        </w:rPr>
        <w:t xml:space="preserve"> </w:t>
      </w:r>
      <w:r w:rsidR="00713A15" w:rsidRPr="00713A15">
        <w:rPr>
          <w:rFonts w:eastAsia="Times New Roman" w:cstheme="minorHAnsi"/>
          <w:color w:val="000000"/>
          <w:lang w:eastAsia="hr-HR"/>
        </w:rPr>
        <w:t>Koprivničko-križevačke županije</w:t>
      </w:r>
      <w:r w:rsidR="00220449" w:rsidRPr="00713A15">
        <w:rPr>
          <w:rFonts w:eastAsia="Times New Roman" w:cstheme="minorHAnsi"/>
          <w:color w:val="000000"/>
          <w:lang w:eastAsia="hr-HR"/>
        </w:rPr>
        <w:t>“</w:t>
      </w:r>
      <w:r w:rsidR="00A060EE" w:rsidRPr="00713A15">
        <w:rPr>
          <w:rFonts w:eastAsia="Times New Roman" w:cstheme="minorHAnsi"/>
          <w:color w:val="000000"/>
          <w:lang w:eastAsia="hr-HR"/>
        </w:rPr>
        <w:t>.</w:t>
      </w:r>
      <w:r w:rsidRPr="005C69B3">
        <w:rPr>
          <w:rFonts w:eastAsia="Times New Roman" w:cstheme="minorHAnsi"/>
          <w:color w:val="000000"/>
          <w:lang w:eastAsia="hr-HR"/>
        </w:rPr>
        <w:t> </w:t>
      </w:r>
    </w:p>
    <w:p w:rsidR="00220449" w:rsidRPr="005C69B3" w:rsidRDefault="004113B6" w:rsidP="00220449">
      <w:pPr>
        <w:shd w:val="clear" w:color="auto" w:fill="FFFFFF"/>
        <w:spacing w:after="75" w:line="240" w:lineRule="auto"/>
        <w:jc w:val="both"/>
        <w:rPr>
          <w:rFonts w:eastAsia="Times New Roman" w:cstheme="minorHAnsi"/>
          <w:color w:val="333333"/>
          <w:lang w:eastAsia="hr-HR"/>
        </w:rPr>
      </w:pPr>
      <w:r w:rsidRPr="005C69B3">
        <w:rPr>
          <w:rFonts w:eastAsia="Times New Roman" w:cstheme="minorHAnsi"/>
          <w:color w:val="000000"/>
          <w:lang w:eastAsia="hr-HR"/>
        </w:rPr>
        <w:t>  </w:t>
      </w:r>
    </w:p>
    <w:p w:rsidR="00713A15" w:rsidRDefault="00713A15" w:rsidP="0022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713A15">
        <w:rPr>
          <w:rFonts w:eastAsia="Times New Roman" w:cstheme="minorHAnsi"/>
          <w:sz w:val="28"/>
          <w:szCs w:val="28"/>
        </w:rPr>
        <w:t>OPĆINSKO VIJEĆE</w:t>
      </w:r>
      <w:r>
        <w:rPr>
          <w:rFonts w:eastAsia="Times New Roman" w:cstheme="minorHAnsi"/>
          <w:sz w:val="28"/>
          <w:szCs w:val="28"/>
        </w:rPr>
        <w:t xml:space="preserve"> </w:t>
      </w:r>
    </w:p>
    <w:p w:rsidR="00220449" w:rsidRPr="00713A15" w:rsidRDefault="00713A15" w:rsidP="0022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OPĆINE SVETI IVAN ŽABNO</w:t>
      </w:r>
    </w:p>
    <w:p w:rsidR="00220449" w:rsidRPr="005C69B3" w:rsidRDefault="00220449" w:rsidP="005F514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416CBD" w:rsidRPr="005C69B3" w:rsidRDefault="00416CBD" w:rsidP="00416CBD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5C69B3">
        <w:rPr>
          <w:rFonts w:eastAsia="Times New Roman" w:cstheme="minorHAnsi"/>
          <w:lang w:val="en-GB"/>
        </w:rPr>
        <w:t>KLASA: 400-06/19-01/</w:t>
      </w:r>
      <w:r w:rsidR="00713A15">
        <w:rPr>
          <w:rFonts w:eastAsia="Times New Roman" w:cstheme="minorHAnsi"/>
          <w:lang w:val="en-GB"/>
        </w:rPr>
        <w:t>01</w:t>
      </w:r>
    </w:p>
    <w:p w:rsidR="0013399E" w:rsidRPr="005C69B3" w:rsidRDefault="0013399E" w:rsidP="00416CBD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5C69B3">
        <w:rPr>
          <w:rFonts w:eastAsia="Times New Roman" w:cstheme="minorHAnsi"/>
        </w:rPr>
        <w:t>URBROJ: 2137/1</w:t>
      </w:r>
      <w:r w:rsidR="00713A15">
        <w:rPr>
          <w:rFonts w:eastAsia="Times New Roman" w:cstheme="minorHAnsi"/>
        </w:rPr>
        <w:t>9</w:t>
      </w:r>
      <w:r w:rsidRPr="005C69B3">
        <w:rPr>
          <w:rFonts w:eastAsia="Times New Roman" w:cstheme="minorHAnsi"/>
        </w:rPr>
        <w:t>-0</w:t>
      </w:r>
      <w:r w:rsidR="00713A15">
        <w:rPr>
          <w:rFonts w:eastAsia="Times New Roman" w:cstheme="minorHAnsi"/>
        </w:rPr>
        <w:t>2</w:t>
      </w:r>
      <w:r w:rsidRPr="005C69B3">
        <w:rPr>
          <w:rFonts w:eastAsia="Times New Roman" w:cstheme="minorHAnsi"/>
        </w:rPr>
        <w:t>/01-19-</w:t>
      </w:r>
      <w:r w:rsidR="00713A15">
        <w:rPr>
          <w:rFonts w:eastAsia="Times New Roman" w:cstheme="minorHAnsi"/>
        </w:rPr>
        <w:t>1</w:t>
      </w:r>
    </w:p>
    <w:p w:rsidR="00220449" w:rsidRPr="005C69B3" w:rsidRDefault="00220449" w:rsidP="00416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5C69B3">
        <w:rPr>
          <w:rFonts w:eastAsia="Times New Roman" w:cstheme="minorHAnsi"/>
        </w:rPr>
        <w:t xml:space="preserve">Koprivnica, </w:t>
      </w:r>
      <w:r w:rsidR="00713A15">
        <w:rPr>
          <w:rFonts w:eastAsia="Times New Roman" w:cstheme="minorHAnsi"/>
        </w:rPr>
        <w:t>19. prosinca</w:t>
      </w:r>
      <w:r w:rsidRPr="005C69B3">
        <w:rPr>
          <w:rFonts w:eastAsia="Times New Roman" w:cstheme="minorHAnsi"/>
        </w:rPr>
        <w:t xml:space="preserve"> 2019.</w:t>
      </w:r>
      <w:r w:rsidRPr="005C69B3">
        <w:rPr>
          <w:rFonts w:eastAsia="Times New Roman" w:cstheme="minorHAnsi"/>
        </w:rPr>
        <w:tab/>
      </w:r>
      <w:r w:rsidRPr="005C69B3">
        <w:rPr>
          <w:rFonts w:eastAsia="Times New Roman" w:cstheme="minorHAnsi"/>
        </w:rPr>
        <w:tab/>
        <w:t xml:space="preserve">            </w:t>
      </w:r>
      <w:r w:rsidRPr="005C69B3">
        <w:rPr>
          <w:rFonts w:eastAsia="Times New Roman" w:cstheme="minorHAnsi"/>
        </w:rPr>
        <w:tab/>
        <w:t xml:space="preserve"> </w:t>
      </w:r>
    </w:p>
    <w:p w:rsidR="00220449" w:rsidRPr="005C69B3" w:rsidRDefault="00220449" w:rsidP="00416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220449" w:rsidRDefault="00220449" w:rsidP="0022044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eastAsia="Times New Roman" w:cstheme="minorHAnsi"/>
        </w:rPr>
      </w:pPr>
      <w:r w:rsidRPr="005C69B3">
        <w:rPr>
          <w:rFonts w:eastAsia="Times New Roman" w:cstheme="minorHAnsi"/>
        </w:rPr>
        <w:t xml:space="preserve">  </w:t>
      </w:r>
      <w:r w:rsidRPr="005C69B3">
        <w:rPr>
          <w:rFonts w:eastAsia="Times New Roman" w:cstheme="minorHAnsi"/>
        </w:rPr>
        <w:tab/>
      </w:r>
      <w:r w:rsidR="00713A15">
        <w:rPr>
          <w:rFonts w:eastAsia="Times New Roman" w:cstheme="minorHAnsi"/>
        </w:rPr>
        <w:t xml:space="preserve">   </w:t>
      </w:r>
      <w:r w:rsidRPr="005C69B3">
        <w:rPr>
          <w:rFonts w:eastAsia="Times New Roman" w:cstheme="minorHAnsi"/>
        </w:rPr>
        <w:t>PREDSJEDNIK:</w:t>
      </w:r>
    </w:p>
    <w:p w:rsidR="00713A15" w:rsidRPr="005C69B3" w:rsidRDefault="00713A15" w:rsidP="0022044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  <w:t>Krešimir Habijanec</w:t>
      </w:r>
    </w:p>
    <w:p w:rsidR="00983977" w:rsidRPr="005C69B3" w:rsidRDefault="00220449" w:rsidP="00220449">
      <w:pPr>
        <w:rPr>
          <w:rFonts w:eastAsia="Times New Roman" w:cstheme="minorHAnsi"/>
        </w:rPr>
      </w:pPr>
      <w:r w:rsidRPr="005C69B3">
        <w:rPr>
          <w:rFonts w:eastAsia="Times New Roman" w:cstheme="minorHAnsi"/>
        </w:rPr>
        <w:tab/>
      </w:r>
      <w:r w:rsidRPr="005C69B3">
        <w:rPr>
          <w:rFonts w:eastAsia="Times New Roman" w:cstheme="minorHAnsi"/>
        </w:rPr>
        <w:tab/>
      </w:r>
      <w:r w:rsidRPr="005C69B3">
        <w:rPr>
          <w:rFonts w:eastAsia="Times New Roman" w:cstheme="minorHAnsi"/>
        </w:rPr>
        <w:tab/>
      </w:r>
      <w:r w:rsidRPr="005C69B3">
        <w:rPr>
          <w:rFonts w:eastAsia="Times New Roman" w:cstheme="minorHAnsi"/>
        </w:rPr>
        <w:tab/>
      </w:r>
      <w:r w:rsidRPr="005C69B3">
        <w:rPr>
          <w:rFonts w:eastAsia="Times New Roman" w:cstheme="minorHAnsi"/>
        </w:rPr>
        <w:tab/>
      </w:r>
      <w:r w:rsidRPr="005C69B3">
        <w:rPr>
          <w:rFonts w:eastAsia="Times New Roman" w:cstheme="minorHAnsi"/>
        </w:rPr>
        <w:tab/>
        <w:t xml:space="preserve">       </w:t>
      </w:r>
      <w:r w:rsidRPr="005C69B3">
        <w:rPr>
          <w:rFonts w:eastAsia="Times New Roman" w:cstheme="minorHAnsi"/>
        </w:rPr>
        <w:tab/>
        <w:t xml:space="preserve">          </w:t>
      </w:r>
      <w:r w:rsidRPr="005C69B3">
        <w:rPr>
          <w:rFonts w:eastAsia="Times New Roman" w:cstheme="minorHAnsi"/>
        </w:rPr>
        <w:tab/>
      </w:r>
      <w:r w:rsidRPr="005C69B3">
        <w:rPr>
          <w:rFonts w:eastAsia="Times New Roman" w:cstheme="minorHAnsi"/>
        </w:rPr>
        <w:tab/>
        <w:t xml:space="preserve">   </w:t>
      </w:r>
    </w:p>
    <w:p w:rsidR="00D8333F" w:rsidRPr="005C69B3" w:rsidRDefault="00D8333F" w:rsidP="00220449">
      <w:pPr>
        <w:rPr>
          <w:rFonts w:eastAsia="Times New Roman" w:cstheme="minorHAnsi"/>
        </w:rPr>
      </w:pPr>
    </w:p>
    <w:p w:rsidR="00D8333F" w:rsidRDefault="00D8333F" w:rsidP="00220449"/>
    <w:p w:rsidR="00EB5017" w:rsidRDefault="00EB5017" w:rsidP="00220449"/>
    <w:p w:rsidR="00EB5017" w:rsidRDefault="00EB5017" w:rsidP="00220449"/>
    <w:p w:rsidR="00EB5017" w:rsidRDefault="00EB5017" w:rsidP="00220449"/>
    <w:p w:rsidR="00EB5017" w:rsidRDefault="00EB5017" w:rsidP="00220449"/>
    <w:p w:rsidR="00EB5017" w:rsidRDefault="00EB5017" w:rsidP="00220449"/>
    <w:p w:rsidR="00EB5017" w:rsidRDefault="00EB5017" w:rsidP="00220449"/>
    <w:p w:rsidR="00EB5017" w:rsidRDefault="00EB5017" w:rsidP="00220449"/>
    <w:p w:rsidR="00EB5017" w:rsidRDefault="00EB5017" w:rsidP="00220449"/>
    <w:p w:rsidR="00D31E47" w:rsidRDefault="00D31E47" w:rsidP="00220449"/>
    <w:p w:rsidR="00D31E47" w:rsidRDefault="00D31E47" w:rsidP="00220449"/>
    <w:p w:rsidR="00D31E47" w:rsidRDefault="00D31E47" w:rsidP="00220449"/>
    <w:p w:rsidR="00D31E47" w:rsidRDefault="00D31E47" w:rsidP="00220449"/>
    <w:p w:rsidR="00D31E47" w:rsidRDefault="00D31E47" w:rsidP="00220449"/>
    <w:p w:rsidR="00EB5017" w:rsidRDefault="00EB5017" w:rsidP="00220449"/>
    <w:p w:rsidR="00EB5017" w:rsidRDefault="00EB5017" w:rsidP="00220449"/>
    <w:p w:rsidR="00E57738" w:rsidRDefault="00E57738" w:rsidP="00220449"/>
    <w:p w:rsidR="00E57738" w:rsidRDefault="00E57738" w:rsidP="00220449"/>
    <w:p w:rsidR="00EB5017" w:rsidRPr="00171383" w:rsidRDefault="00EB5017" w:rsidP="00220449">
      <w:pPr>
        <w:rPr>
          <w:b/>
        </w:rPr>
      </w:pPr>
      <w:r w:rsidRPr="00171383">
        <w:rPr>
          <w:b/>
        </w:rPr>
        <w:t>Obrazloženje</w:t>
      </w:r>
      <w:bookmarkStart w:id="0" w:name="_GoBack"/>
      <w:bookmarkEnd w:id="0"/>
    </w:p>
    <w:p w:rsidR="00EB5017" w:rsidRDefault="00EB5017" w:rsidP="0017138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Koprivničko- križevačka </w:t>
      </w:r>
      <w:r w:rsidR="00C5076F">
        <w:t xml:space="preserve">nastavlja </w:t>
      </w:r>
      <w:r w:rsidR="00C5076F">
        <w:rPr>
          <w:rFonts w:ascii="Times New Roman" w:hAnsi="Times New Roman" w:cs="Times New Roman"/>
          <w:sz w:val="24"/>
          <w:szCs w:val="24"/>
        </w:rPr>
        <w:t>ciklusa ulaganja u obrazovnu infrastrukturu</w:t>
      </w:r>
      <w:r w:rsidR="00C5076F" w:rsidRPr="001602CA">
        <w:rPr>
          <w:rFonts w:ascii="Times New Roman" w:hAnsi="Times New Roman" w:cs="Times New Roman"/>
          <w:sz w:val="24"/>
          <w:szCs w:val="24"/>
        </w:rPr>
        <w:t xml:space="preserve"> </w:t>
      </w:r>
      <w:r w:rsidR="00C5076F" w:rsidRPr="00363A78">
        <w:rPr>
          <w:rFonts w:ascii="Times New Roman" w:hAnsi="Times New Roman" w:cs="Times New Roman"/>
          <w:b/>
          <w:sz w:val="24"/>
          <w:szCs w:val="24"/>
        </w:rPr>
        <w:t xml:space="preserve">kroz izgradnju 5 novih školskih sportskih dvorana </w:t>
      </w:r>
      <w:r w:rsidR="00171383">
        <w:rPr>
          <w:rFonts w:ascii="Times New Roman" w:hAnsi="Times New Roman" w:cs="Times New Roman"/>
          <w:sz w:val="24"/>
          <w:szCs w:val="24"/>
        </w:rPr>
        <w:t xml:space="preserve">kako </w:t>
      </w:r>
      <w:r w:rsidR="00C5076F">
        <w:rPr>
          <w:rFonts w:ascii="Times New Roman" w:hAnsi="Times New Roman" w:cs="Times New Roman"/>
          <w:sz w:val="24"/>
          <w:szCs w:val="24"/>
        </w:rPr>
        <w:t xml:space="preserve">bi se </w:t>
      </w:r>
      <w:r w:rsidR="00C5076F" w:rsidRPr="001602CA">
        <w:rPr>
          <w:rFonts w:ascii="Times New Roman" w:hAnsi="Times New Roman" w:cs="Times New Roman"/>
          <w:sz w:val="24"/>
          <w:szCs w:val="24"/>
        </w:rPr>
        <w:t>zadovoljila potreba za izvođenjem nastave tjelesnog i zdravstvenog odgoja</w:t>
      </w:r>
      <w:r w:rsidR="00C5076F">
        <w:rPr>
          <w:rFonts w:ascii="Times New Roman" w:hAnsi="Times New Roman" w:cs="Times New Roman"/>
          <w:sz w:val="24"/>
          <w:szCs w:val="24"/>
        </w:rPr>
        <w:t xml:space="preserve"> u školama koje</w:t>
      </w:r>
      <w:r w:rsidR="00C5076F" w:rsidRPr="001602CA">
        <w:rPr>
          <w:rFonts w:ascii="Times New Roman" w:hAnsi="Times New Roman" w:cs="Times New Roman"/>
          <w:sz w:val="24"/>
          <w:szCs w:val="24"/>
        </w:rPr>
        <w:t xml:space="preserve"> nem</w:t>
      </w:r>
      <w:r w:rsidR="00C5076F">
        <w:rPr>
          <w:rFonts w:ascii="Times New Roman" w:hAnsi="Times New Roman" w:cs="Times New Roman"/>
          <w:sz w:val="24"/>
          <w:szCs w:val="24"/>
        </w:rPr>
        <w:t>aju prostorni kapacitet za isto</w:t>
      </w:r>
      <w:r w:rsidR="00171383">
        <w:rPr>
          <w:rFonts w:ascii="Times New Roman" w:hAnsi="Times New Roman" w:cs="Times New Roman"/>
          <w:sz w:val="24"/>
          <w:szCs w:val="24"/>
        </w:rPr>
        <w:t>.</w:t>
      </w:r>
      <w:r w:rsidR="00171383" w:rsidRPr="00171383">
        <w:rPr>
          <w:rFonts w:ascii="Times New Roman" w:hAnsi="Times New Roman" w:cs="Times New Roman"/>
          <w:sz w:val="24"/>
          <w:szCs w:val="24"/>
        </w:rPr>
        <w:t xml:space="preserve"> </w:t>
      </w:r>
      <w:r w:rsidR="00171383">
        <w:rPr>
          <w:rFonts w:ascii="Times New Roman" w:hAnsi="Times New Roman" w:cs="Times New Roman"/>
          <w:sz w:val="24"/>
          <w:szCs w:val="24"/>
        </w:rPr>
        <w:t>Uz osnovni preduvjet, nedostatak prostora za tjelesni odgoj, kriterij za odabir  škola kojima će se graditi školske sportske dvorane bio je broj učenika i razrednih odjela, dodatni kriterij odabira bio je broj stanovnika na području općine na kojoj se nalazi škola, kao i iskazan interes općine na čijem se području se gradi dvorana za sufinanciranjem iste.</w:t>
      </w:r>
    </w:p>
    <w:p w:rsidR="00171383" w:rsidRPr="00171383" w:rsidRDefault="00171383" w:rsidP="00171383">
      <w:pPr>
        <w:jc w:val="both"/>
        <w:rPr>
          <w:rFonts w:ascii="Times New Roman" w:hAnsi="Times New Roman" w:cs="Times New Roman"/>
          <w:sz w:val="24"/>
          <w:szCs w:val="24"/>
        </w:rPr>
      </w:pPr>
      <w:r w:rsidRPr="00171383">
        <w:rPr>
          <w:rFonts w:ascii="Times New Roman" w:hAnsi="Times New Roman" w:cs="Times New Roman"/>
          <w:sz w:val="24"/>
          <w:szCs w:val="24"/>
        </w:rPr>
        <w:t>Prema tako definiranim prioritetima planira se gradnja školskih sportskih dvorana pri OŠ „Grigor Vitez“ Sveti Ivan Žabno, OŠ Sveti Petar Orehovec, OŠ Kloštar Podravski i OŠ Andrije Palmovića Rasinja, kao i završetak školske sportske dvorane OŠ Ivan La</w:t>
      </w:r>
      <w:r w:rsidR="00D12359">
        <w:rPr>
          <w:rFonts w:ascii="Times New Roman" w:hAnsi="Times New Roman" w:cs="Times New Roman"/>
          <w:sz w:val="24"/>
          <w:szCs w:val="24"/>
        </w:rPr>
        <w:t>cković Croata Kalinovac. Ukupna vrijednost projekta iznosi 65.000.000 kuna a pojedinačni pregled dvorana i udio partnera u sufinanciranju prikazan je u sljedećoj tablici:</w:t>
      </w:r>
    </w:p>
    <w:tbl>
      <w:tblPr>
        <w:tblW w:w="8700" w:type="dxa"/>
        <w:tblInd w:w="-5" w:type="dxa"/>
        <w:tblLook w:val="04A0" w:firstRow="1" w:lastRow="0" w:firstColumn="1" w:lastColumn="0" w:noHBand="0" w:noVBand="1"/>
      </w:tblPr>
      <w:tblGrid>
        <w:gridCol w:w="4080"/>
        <w:gridCol w:w="480"/>
        <w:gridCol w:w="1240"/>
        <w:gridCol w:w="1480"/>
        <w:gridCol w:w="1420"/>
      </w:tblGrid>
      <w:tr w:rsidR="00D12359" w:rsidRPr="00D12359" w:rsidTr="00D12359">
        <w:trPr>
          <w:trHeight w:val="450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59" w:rsidRPr="00D12359" w:rsidRDefault="00D12359" w:rsidP="00D1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Vrijednost ulaganja i raspored po općinama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12359" w:rsidRPr="00D12359" w:rsidRDefault="00D12359" w:rsidP="00D12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123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Ukupna vrijednost projekta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12359" w:rsidRPr="00D12359" w:rsidRDefault="00B0460D" w:rsidP="00D12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Udio opć</w:t>
            </w:r>
            <w:r w:rsidR="00D12359" w:rsidRPr="00D123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ine u projektu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12359" w:rsidRPr="00D12359" w:rsidRDefault="00D12359" w:rsidP="00D12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123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Udio Županije u projektu</w:t>
            </w:r>
          </w:p>
        </w:tc>
      </w:tr>
      <w:tr w:rsidR="00D12359" w:rsidRPr="00D12359" w:rsidTr="00D12359">
        <w:trPr>
          <w:trHeight w:val="540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359" w:rsidRPr="00D12359" w:rsidRDefault="00D12359" w:rsidP="00D1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359" w:rsidRPr="00D12359" w:rsidRDefault="00D12359" w:rsidP="00D12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359" w:rsidRPr="00D12359" w:rsidRDefault="00D12359" w:rsidP="00D12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359" w:rsidRPr="00D12359" w:rsidRDefault="00D12359" w:rsidP="00D12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D12359" w:rsidRPr="00D12359" w:rsidTr="00D12359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Sv.Ivan Žabno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color w:val="000000"/>
                <w:lang w:eastAsia="hr-HR"/>
              </w:rPr>
              <w:t>15.000.000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color w:val="000000"/>
                <w:lang w:eastAsia="hr-HR"/>
              </w:rPr>
              <w:t>7.500.000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color w:val="000000"/>
                <w:lang w:eastAsia="hr-HR"/>
              </w:rPr>
              <w:t>7.500.000</w:t>
            </w:r>
          </w:p>
        </w:tc>
      </w:tr>
      <w:tr w:rsidR="00D12359" w:rsidRPr="00D12359" w:rsidTr="00D12359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Sv.Petar Orehovec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color w:val="000000"/>
                <w:lang w:eastAsia="hr-HR"/>
              </w:rPr>
              <w:t>18.000.000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color w:val="000000"/>
                <w:lang w:eastAsia="hr-HR"/>
              </w:rPr>
              <w:t>10.500.000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color w:val="000000"/>
                <w:lang w:eastAsia="hr-HR"/>
              </w:rPr>
              <w:t>7.500.000</w:t>
            </w:r>
          </w:p>
        </w:tc>
      </w:tr>
      <w:tr w:rsidR="00D12359" w:rsidRPr="00D12359" w:rsidTr="00D12359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Rasinja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color w:val="000000"/>
                <w:lang w:eastAsia="hr-HR"/>
              </w:rPr>
              <w:t>12.000.000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color w:val="000000"/>
                <w:lang w:eastAsia="hr-HR"/>
              </w:rPr>
              <w:t>6.000.000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color w:val="000000"/>
                <w:lang w:eastAsia="hr-HR"/>
              </w:rPr>
              <w:t>6.000.000</w:t>
            </w:r>
          </w:p>
        </w:tc>
      </w:tr>
      <w:tr w:rsidR="00D12359" w:rsidRPr="00D12359" w:rsidTr="00D12359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Kloštar Podravski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color w:val="000000"/>
                <w:lang w:eastAsia="hr-HR"/>
              </w:rPr>
              <w:t>12.000.000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color w:val="000000"/>
                <w:lang w:eastAsia="hr-HR"/>
              </w:rPr>
              <w:t>6.000.000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color w:val="000000"/>
                <w:lang w:eastAsia="hr-HR"/>
              </w:rPr>
              <w:t>6.000.000</w:t>
            </w:r>
          </w:p>
        </w:tc>
      </w:tr>
      <w:tr w:rsidR="00D12359" w:rsidRPr="00D12359" w:rsidTr="00D12359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Kalinovac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color w:val="000000"/>
                <w:lang w:eastAsia="hr-HR"/>
              </w:rPr>
              <w:t>8.000.000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color w:val="000000"/>
                <w:lang w:eastAsia="hr-HR"/>
              </w:rPr>
              <w:t>4.000.000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color w:val="000000"/>
                <w:lang w:eastAsia="hr-HR"/>
              </w:rPr>
              <w:t>4.000.000</w:t>
            </w:r>
          </w:p>
        </w:tc>
      </w:tr>
      <w:tr w:rsidR="00D12359" w:rsidRPr="00D12359" w:rsidTr="00D12359">
        <w:trPr>
          <w:trHeight w:val="3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2359" w:rsidRPr="00D12359" w:rsidRDefault="00D12359" w:rsidP="00D1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 projekt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65.000.000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34.000.000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12359" w:rsidRPr="00D12359" w:rsidRDefault="00D12359" w:rsidP="00D12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123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31.000.000</w:t>
            </w:r>
          </w:p>
        </w:tc>
      </w:tr>
    </w:tbl>
    <w:p w:rsidR="00171383" w:rsidRDefault="00171383" w:rsidP="00171383">
      <w:pPr>
        <w:jc w:val="both"/>
      </w:pPr>
    </w:p>
    <w:p w:rsidR="00D12359" w:rsidRDefault="00D12359" w:rsidP="00171383">
      <w:pPr>
        <w:jc w:val="both"/>
      </w:pPr>
      <w:r>
        <w:t xml:space="preserve">Financiranje projekata planirano je kreditnim zaduženjem. U tu svrhu (a po dobivanju suglasnosti od svih općina) Županija je zatražila </w:t>
      </w:r>
      <w:r w:rsidR="00EE394A">
        <w:t xml:space="preserve">obvezujuće </w:t>
      </w:r>
      <w:r>
        <w:t>ponude za kredite za sve partnere u cjelini. Zatraženo je 5 ponuda o</w:t>
      </w:r>
      <w:r w:rsidR="00EE394A">
        <w:t>d hrvatskih prvoklasnih banaka. Dobivene su</w:t>
      </w:r>
      <w:r w:rsidR="002C6A67">
        <w:t xml:space="preserve"> </w:t>
      </w:r>
      <w:r w:rsidR="00EE394A">
        <w:t>3 ponude, a n</w:t>
      </w:r>
      <w:r>
        <w:t>ajpovoljnija prihvatljiva ponuda je ponuda OTP banke d.d. Hrvatska koja je u Odluci.</w:t>
      </w:r>
    </w:p>
    <w:p w:rsidR="00EE394A" w:rsidRDefault="00EE394A" w:rsidP="00171383">
      <w:pPr>
        <w:jc w:val="both"/>
      </w:pPr>
      <w:r>
        <w:t>Po donošenju Odluke o kreditnom zaduženju, Županija i općine, zatražiti će suglasnost Vlade RH za iste. Po dobivanju suglasnosti na zaduženje svi partneri i Županija potpisati će svaki za svoj iznos financiranja kredite sa bankom.</w:t>
      </w:r>
    </w:p>
    <w:p w:rsidR="00EE394A" w:rsidRDefault="00EE394A" w:rsidP="00171383">
      <w:pPr>
        <w:jc w:val="both"/>
      </w:pPr>
    </w:p>
    <w:p w:rsidR="00EE394A" w:rsidRDefault="00EE394A" w:rsidP="001713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Pročelnik:</w:t>
      </w:r>
    </w:p>
    <w:p w:rsidR="00EE394A" w:rsidRDefault="00EE394A" w:rsidP="001713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Darko Masnec, v.r.</w:t>
      </w:r>
    </w:p>
    <w:sectPr w:rsidR="00EE394A" w:rsidSect="003406D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B6"/>
    <w:rsid w:val="000155F3"/>
    <w:rsid w:val="000A371D"/>
    <w:rsid w:val="000E6058"/>
    <w:rsid w:val="0013399E"/>
    <w:rsid w:val="00171383"/>
    <w:rsid w:val="001A5FE7"/>
    <w:rsid w:val="00220449"/>
    <w:rsid w:val="00256A93"/>
    <w:rsid w:val="002904D0"/>
    <w:rsid w:val="002A0BAB"/>
    <w:rsid w:val="002C6A67"/>
    <w:rsid w:val="002D6E34"/>
    <w:rsid w:val="00327A4D"/>
    <w:rsid w:val="003406D2"/>
    <w:rsid w:val="00340C98"/>
    <w:rsid w:val="003E2211"/>
    <w:rsid w:val="003E7394"/>
    <w:rsid w:val="004113B6"/>
    <w:rsid w:val="00416CBD"/>
    <w:rsid w:val="004334CA"/>
    <w:rsid w:val="004D70C3"/>
    <w:rsid w:val="004E25E3"/>
    <w:rsid w:val="005363F0"/>
    <w:rsid w:val="00571AFC"/>
    <w:rsid w:val="005C69B3"/>
    <w:rsid w:val="005D48A3"/>
    <w:rsid w:val="005F5147"/>
    <w:rsid w:val="006E7B06"/>
    <w:rsid w:val="00713A15"/>
    <w:rsid w:val="00763303"/>
    <w:rsid w:val="007A5975"/>
    <w:rsid w:val="0081487F"/>
    <w:rsid w:val="00871991"/>
    <w:rsid w:val="008B4DBD"/>
    <w:rsid w:val="00913D5B"/>
    <w:rsid w:val="00962FC9"/>
    <w:rsid w:val="00983977"/>
    <w:rsid w:val="009A5179"/>
    <w:rsid w:val="009C76C3"/>
    <w:rsid w:val="00A05F88"/>
    <w:rsid w:val="00A060EE"/>
    <w:rsid w:val="00A97BE7"/>
    <w:rsid w:val="00AA7640"/>
    <w:rsid w:val="00AB50BD"/>
    <w:rsid w:val="00B0460D"/>
    <w:rsid w:val="00C5076F"/>
    <w:rsid w:val="00D073E7"/>
    <w:rsid w:val="00D12359"/>
    <w:rsid w:val="00D31E47"/>
    <w:rsid w:val="00D64468"/>
    <w:rsid w:val="00D7060A"/>
    <w:rsid w:val="00D8333F"/>
    <w:rsid w:val="00DC2C27"/>
    <w:rsid w:val="00E43C8B"/>
    <w:rsid w:val="00E57738"/>
    <w:rsid w:val="00E5786D"/>
    <w:rsid w:val="00E60C2A"/>
    <w:rsid w:val="00E933F6"/>
    <w:rsid w:val="00EB5017"/>
    <w:rsid w:val="00EB6E1C"/>
    <w:rsid w:val="00EE394A"/>
    <w:rsid w:val="00EF445D"/>
    <w:rsid w:val="00F07A5A"/>
    <w:rsid w:val="00F53C00"/>
    <w:rsid w:val="00F72ED3"/>
    <w:rsid w:val="00FC131A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2665"/>
  <w15:chartTrackingRefBased/>
  <w15:docId w15:val="{3614929B-3F4A-4250-A466-217314D5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3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ADC9-BAC0-497F-B7A9-92613B42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24</cp:revision>
  <dcterms:created xsi:type="dcterms:W3CDTF">2019-11-27T10:25:00Z</dcterms:created>
  <dcterms:modified xsi:type="dcterms:W3CDTF">2019-12-11T14:09:00Z</dcterms:modified>
</cp:coreProperties>
</file>