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:rsidTr="00DE5835">
        <w:tc>
          <w:tcPr>
            <w:tcW w:w="9288" w:type="dxa"/>
            <w:gridSpan w:val="2"/>
            <w:shd w:val="clear" w:color="auto" w:fill="auto"/>
            <w:vAlign w:val="center"/>
          </w:tcPr>
          <w:p w:rsidR="00B15059" w:rsidRPr="002D6EC9" w:rsidRDefault="00B15059" w:rsidP="00DE5835">
            <w:pPr>
              <w:jc w:val="center"/>
            </w:pPr>
          </w:p>
          <w:p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:rsidR="00B15059" w:rsidRPr="002D6EC9" w:rsidRDefault="00B15059" w:rsidP="00DE5835">
            <w:pPr>
              <w:jc w:val="center"/>
            </w:pPr>
          </w:p>
        </w:tc>
      </w:tr>
      <w:tr w:rsidR="00B15059" w:rsidRPr="002D6EC9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B15059" w:rsidRDefault="00B15059" w:rsidP="00DE5835">
            <w:pPr>
              <w:jc w:val="center"/>
              <w:rPr>
                <w:b/>
              </w:rPr>
            </w:pPr>
          </w:p>
          <w:p w:rsidR="00B15059" w:rsidRPr="00112DDA" w:rsidRDefault="00B15059" w:rsidP="00DE583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Nacrt Odluke </w:t>
            </w:r>
            <w:r w:rsidRPr="009D14AD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F7057">
              <w:rPr>
                <w:b/>
                <w:sz w:val="28"/>
                <w:szCs w:val="28"/>
              </w:rPr>
              <w:t>određivanju pravnih osoba o interesa za sustav civilne zaštite Općine Sveti Ivan Žabno</w:t>
            </w:r>
          </w:p>
        </w:tc>
      </w:tr>
      <w:tr w:rsidR="00B15059" w:rsidRPr="002D6EC9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AF7057">
              <w:rPr>
                <w:b/>
              </w:rPr>
              <w:t>31</w:t>
            </w:r>
            <w:r>
              <w:rPr>
                <w:b/>
              </w:rPr>
              <w:t>.1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AF7057">
              <w:rPr>
                <w:b/>
              </w:rPr>
              <w:t>2</w:t>
            </w:r>
            <w:r>
              <w:rPr>
                <w:b/>
              </w:rPr>
              <w:t>.</w:t>
            </w:r>
            <w:r w:rsidR="00AF7057">
              <w:rPr>
                <w:b/>
              </w:rPr>
              <w:t>3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</w:tr>
      <w:tr w:rsidR="00B15059" w:rsidRPr="002D6EC9" w:rsidTr="00DE5835">
        <w:trPr>
          <w:trHeight w:val="1090"/>
        </w:trPr>
        <w:tc>
          <w:tcPr>
            <w:tcW w:w="4644" w:type="dxa"/>
            <w:vAlign w:val="center"/>
          </w:tcPr>
          <w:p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B15059" w:rsidRPr="002D6EC9" w:rsidRDefault="00B15059" w:rsidP="00DE5835"/>
        </w:tc>
      </w:tr>
      <w:tr w:rsidR="00B15059" w:rsidRPr="002D6EC9" w:rsidTr="00DE5835">
        <w:trPr>
          <w:trHeight w:val="689"/>
        </w:trPr>
        <w:tc>
          <w:tcPr>
            <w:tcW w:w="4644" w:type="dxa"/>
            <w:vAlign w:val="center"/>
          </w:tcPr>
          <w:p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B15059" w:rsidRPr="002D6EC9" w:rsidRDefault="00B15059" w:rsidP="00DE5835"/>
        </w:tc>
      </w:tr>
      <w:tr w:rsidR="00B15059" w:rsidRPr="002D6EC9" w:rsidTr="00DE5835">
        <w:trPr>
          <w:trHeight w:val="544"/>
        </w:trPr>
        <w:tc>
          <w:tcPr>
            <w:tcW w:w="4644" w:type="dxa"/>
            <w:vAlign w:val="center"/>
          </w:tcPr>
          <w:p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B15059" w:rsidRPr="002D6EC9" w:rsidRDefault="00B15059" w:rsidP="00DE5835"/>
        </w:tc>
      </w:tr>
      <w:tr w:rsidR="00B15059" w:rsidRPr="002D6EC9" w:rsidTr="00DE5835">
        <w:trPr>
          <w:trHeight w:val="1782"/>
        </w:trPr>
        <w:tc>
          <w:tcPr>
            <w:tcW w:w="4644" w:type="dxa"/>
            <w:vAlign w:val="center"/>
          </w:tcPr>
          <w:p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:rsidR="00B15059" w:rsidRPr="002D6EC9" w:rsidRDefault="00B15059" w:rsidP="00DE5835"/>
          <w:p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:rsidR="00B15059" w:rsidRPr="002D6EC9" w:rsidRDefault="00B15059" w:rsidP="00DE5835"/>
        </w:tc>
      </w:tr>
      <w:tr w:rsidR="00B15059" w:rsidRPr="002D6EC9" w:rsidTr="00DE5835">
        <w:trPr>
          <w:trHeight w:val="1236"/>
        </w:trPr>
        <w:tc>
          <w:tcPr>
            <w:tcW w:w="4644" w:type="dxa"/>
            <w:vAlign w:val="center"/>
          </w:tcPr>
          <w:p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B15059" w:rsidRPr="002D6EC9" w:rsidRDefault="00B15059" w:rsidP="00DE5835"/>
        </w:tc>
      </w:tr>
      <w:tr w:rsidR="00B15059" w:rsidRPr="002D6EC9" w:rsidTr="00DE5835">
        <w:trPr>
          <w:trHeight w:val="531"/>
        </w:trPr>
        <w:tc>
          <w:tcPr>
            <w:tcW w:w="4644" w:type="dxa"/>
            <w:vAlign w:val="center"/>
          </w:tcPr>
          <w:p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B15059" w:rsidRPr="002D6EC9" w:rsidRDefault="00B15059" w:rsidP="00DE5835"/>
        </w:tc>
      </w:tr>
    </w:tbl>
    <w:p w:rsidR="00B15059" w:rsidRDefault="00B15059" w:rsidP="00B15059">
      <w:pPr>
        <w:jc w:val="center"/>
        <w:rPr>
          <w:b/>
          <w:color w:val="FF0000"/>
        </w:rPr>
      </w:pPr>
    </w:p>
    <w:p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2.</w:t>
      </w:r>
      <w:r w:rsidR="00AF7057">
        <w:rPr>
          <w:b/>
        </w:rPr>
        <w:t>3</w:t>
      </w:r>
      <w:r>
        <w:rPr>
          <w:b/>
        </w:rPr>
        <w:t>.20</w:t>
      </w:r>
      <w:r w:rsidR="00AF7057">
        <w:rPr>
          <w:b/>
        </w:rPr>
        <w:t>20</w:t>
      </w:r>
      <w:bookmarkStart w:id="0" w:name="_GoBack"/>
      <w:bookmarkEnd w:id="0"/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:rsidR="00B15059" w:rsidRDefault="00B15059" w:rsidP="00B15059">
      <w:pPr>
        <w:jc w:val="center"/>
        <w:rPr>
          <w:b/>
        </w:rPr>
      </w:pPr>
    </w:p>
    <w:p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B15059" w:rsidRDefault="00B15059" w:rsidP="00B15059">
      <w:pPr>
        <w:pStyle w:val="Default"/>
        <w:jc w:val="both"/>
        <w:rPr>
          <w:b/>
        </w:rPr>
      </w:pPr>
    </w:p>
    <w:p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7E2BFD"/>
    <w:rsid w:val="00971418"/>
    <w:rsid w:val="00AF7057"/>
    <w:rsid w:val="00B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08C8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</cp:revision>
  <dcterms:created xsi:type="dcterms:W3CDTF">2018-11-12T08:56:00Z</dcterms:created>
  <dcterms:modified xsi:type="dcterms:W3CDTF">2020-01-31T10:53:00Z</dcterms:modified>
</cp:coreProperties>
</file>