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B" w:rsidRPr="00BF6091" w:rsidRDefault="00C36976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  <w:b/>
        </w:rPr>
      </w:pPr>
      <w:r w:rsidRPr="00BF6091">
        <w:rPr>
          <w:rStyle w:val="FontStyle16"/>
          <w:rFonts w:ascii="Arial" w:hAnsi="Arial" w:cs="Arial"/>
          <w:b/>
        </w:rPr>
        <w:t xml:space="preserve">OBRAZAC </w:t>
      </w:r>
      <w:r w:rsidR="007C460B" w:rsidRPr="00BF6091">
        <w:rPr>
          <w:rStyle w:val="FontStyle16"/>
          <w:rFonts w:ascii="Arial" w:hAnsi="Arial" w:cs="Arial"/>
          <w:b/>
        </w:rPr>
        <w:t>O OCJENI O POTREBI STRATEŠKE PROCJENE NA OKOLIŠ</w:t>
      </w:r>
    </w:p>
    <w:p w:rsidR="001B7BD5" w:rsidRPr="00BF6091" w:rsidRDefault="001B7BD5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</w:rPr>
      </w:pPr>
      <w:r w:rsidRPr="00BF6091">
        <w:rPr>
          <w:rStyle w:val="FontStyle16"/>
          <w:rFonts w:ascii="Arial" w:hAnsi="Arial" w:cs="Arial"/>
        </w:rPr>
        <w:t xml:space="preserve">Prilog II. Uredbe o strateškoj procjeni utjecaja strategije, plana i programa na okoliš („Narodne novine“ br. </w:t>
      </w:r>
      <w:hyperlink r:id="rId8" w:history="1">
        <w:r w:rsidRPr="00BF6091">
          <w:rPr>
            <w:rStyle w:val="Hiperveza"/>
            <w:rFonts w:ascii="Arial" w:hAnsi="Arial" w:cs="Arial"/>
            <w:sz w:val="20"/>
            <w:szCs w:val="20"/>
          </w:rPr>
          <w:t>3/17</w:t>
        </w:r>
      </w:hyperlink>
      <w:r w:rsidRPr="00BF6091">
        <w:rPr>
          <w:rStyle w:val="FontStyle16"/>
          <w:rFonts w:ascii="Arial" w:hAnsi="Arial" w:cs="Arial"/>
        </w:rPr>
        <w:t>)</w:t>
      </w:r>
    </w:p>
    <w:p w:rsidR="007C460B" w:rsidRPr="00BF6091" w:rsidRDefault="007C460B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sz w:val="20"/>
          <w:szCs w:val="20"/>
        </w:rPr>
      </w:pPr>
    </w:p>
    <w:p w:rsidR="007C460B" w:rsidRPr="00BF6091" w:rsidRDefault="007C460B">
      <w:pPr>
        <w:pStyle w:val="Style7"/>
        <w:widowControl/>
        <w:spacing w:before="86"/>
        <w:ind w:left="480"/>
        <w:jc w:val="both"/>
        <w:rPr>
          <w:rStyle w:val="FontStyle15"/>
          <w:rFonts w:ascii="Arial" w:hAnsi="Arial" w:cs="Arial"/>
        </w:rPr>
      </w:pPr>
      <w:r w:rsidRPr="00BF6091">
        <w:rPr>
          <w:rStyle w:val="FontStyle15"/>
          <w:rFonts w:ascii="Arial" w:hAnsi="Arial" w:cs="Arial"/>
        </w:rPr>
        <w:t>A. Opći podaci o strategiji, planu ili programu (SPP)</w:t>
      </w:r>
    </w:p>
    <w:p w:rsidR="007C460B" w:rsidRPr="00BF6091" w:rsidRDefault="007C460B">
      <w:pPr>
        <w:widowControl/>
        <w:spacing w:after="10" w:line="1" w:lineRule="exac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119"/>
        <w:gridCol w:w="5386"/>
        <w:gridCol w:w="192"/>
        <w:gridCol w:w="517"/>
      </w:tblGrid>
      <w:tr w:rsidR="00C36976" w:rsidRPr="00BF6091" w:rsidTr="000A3949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Naziv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BF6091" w:rsidRDefault="009D218C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91">
              <w:rPr>
                <w:rFonts w:ascii="Arial" w:hAnsi="Arial" w:cs="Arial"/>
                <w:sz w:val="20"/>
                <w:szCs w:val="20"/>
              </w:rPr>
              <w:t>STRATEŠKI RAZVOJNI PROGRAM</w:t>
            </w:r>
            <w:r w:rsidR="008F463C" w:rsidRPr="00BF6091">
              <w:rPr>
                <w:rFonts w:ascii="Arial" w:hAnsi="Arial" w:cs="Arial"/>
                <w:sz w:val="20"/>
                <w:szCs w:val="20"/>
              </w:rPr>
              <w:t xml:space="preserve"> OPĆINE SVETI IVAN ŽABNO ZA RAZDOBLJE 2017. – 2022.</w:t>
            </w:r>
          </w:p>
        </w:tc>
      </w:tr>
      <w:tr w:rsidR="00C36976" w:rsidRPr="00BF6091" w:rsidTr="000A3949">
        <w:trPr>
          <w:trHeight w:val="41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Nadležno tijelo za izradu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BF6091" w:rsidRDefault="008F463C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91">
              <w:rPr>
                <w:rFonts w:ascii="Arial" w:hAnsi="Arial" w:cs="Arial"/>
                <w:sz w:val="20"/>
                <w:szCs w:val="20"/>
              </w:rPr>
              <w:t xml:space="preserve">Općina Sveti Ivan </w:t>
            </w:r>
            <w:proofErr w:type="spellStart"/>
            <w:r w:rsidRPr="00BF6091">
              <w:rPr>
                <w:rFonts w:ascii="Arial" w:hAnsi="Arial" w:cs="Arial"/>
                <w:sz w:val="20"/>
                <w:szCs w:val="20"/>
              </w:rPr>
              <w:t>Žabno</w:t>
            </w:r>
            <w:proofErr w:type="spellEnd"/>
          </w:p>
        </w:tc>
      </w:tr>
      <w:tr w:rsidR="00C36976" w:rsidRPr="00BF6091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Naziv predstavničkog tijela koje donosi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BF6091" w:rsidRDefault="008F463C" w:rsidP="000B5902">
            <w:pPr>
              <w:pStyle w:val="Style10"/>
              <w:widowControl/>
              <w:spacing w:line="240" w:lineRule="auto"/>
              <w:ind w:left="682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Općinsko vijeće Općina Sveti Ivan </w:t>
            </w:r>
            <w:proofErr w:type="spellStart"/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>Žabno</w:t>
            </w:r>
            <w:proofErr w:type="spellEnd"/>
          </w:p>
        </w:tc>
      </w:tr>
      <w:tr w:rsidR="00C36976" w:rsidRPr="00BF6091" w:rsidTr="000A3949">
        <w:trPr>
          <w:trHeight w:val="70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Obuhvat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8F463C" w:rsidP="008F463C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Općina Sveti Ivan </w:t>
            </w:r>
            <w:proofErr w:type="spellStart"/>
            <w:r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Žabno</w:t>
            </w:r>
            <w:proofErr w:type="spellEnd"/>
          </w:p>
        </w:tc>
      </w:tr>
      <w:tr w:rsidR="00C36976" w:rsidRPr="00BF6091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Područje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BF6091" w:rsidRDefault="009D218C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Strateški razvojni programi</w:t>
            </w:r>
          </w:p>
        </w:tc>
      </w:tr>
      <w:tr w:rsidR="00C36976" w:rsidRPr="00BF6091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Vrsta dokumenta: novi SPP ili izmjene i dopune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BF6091" w:rsidRDefault="008F463C" w:rsidP="009D218C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Novi SPP (Novi </w:t>
            </w:r>
            <w:r w:rsidR="009D218C"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Strateški razvojni program</w:t>
            </w:r>
            <w:r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36976" w:rsidRPr="00BF6091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117C18" w:rsidP="00117C1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Navedite p</w:t>
            </w:r>
            <w:r w:rsidR="00C36976" w:rsidRPr="00BF6091">
              <w:rPr>
                <w:rStyle w:val="FontStyle16"/>
                <w:rFonts w:ascii="Arial" w:hAnsi="Arial" w:cs="Arial"/>
              </w:rPr>
              <w:t>ravni okvir za donošenje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A22A18" w:rsidP="00A22A1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Fonts w:ascii="Arial" w:hAnsi="Arial" w:cs="Arial"/>
                <w:color w:val="231F20"/>
                <w:sz w:val="20"/>
                <w:szCs w:val="20"/>
              </w:rPr>
              <w:t> Zakona o regionalnom razvoju Republike Hrvatske, NN 147/14) </w:t>
            </w:r>
          </w:p>
        </w:tc>
      </w:tr>
      <w:tr w:rsidR="00C36976" w:rsidRPr="00BF6091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117C18" w:rsidP="00117C1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 xml:space="preserve">Predstavlja </w:t>
            </w:r>
            <w:r w:rsidR="00C36976" w:rsidRPr="00BF6091">
              <w:rPr>
                <w:rStyle w:val="FontStyle16"/>
                <w:rFonts w:ascii="Arial" w:hAnsi="Arial" w:cs="Arial"/>
              </w:rPr>
              <w:t>li SPP okvir za financiranje iz sredstava Europske unije?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BF6091" w:rsidRDefault="00117C18" w:rsidP="00117C1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b/>
                <w:sz w:val="20"/>
                <w:szCs w:val="20"/>
              </w:rPr>
              <w:t>DA</w:t>
            </w:r>
            <w:r w:rsidR="005938A6"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</w:t>
            </w: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>/</w:t>
            </w:r>
            <w:r w:rsidR="005938A6"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</w:t>
            </w: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36976" w:rsidRPr="00BF6091" w:rsidTr="00381CF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5938A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P</w:t>
            </w:r>
            <w:r w:rsidR="00C36976" w:rsidRPr="00BF6091">
              <w:rPr>
                <w:rStyle w:val="FontStyle16"/>
                <w:rFonts w:ascii="Arial" w:hAnsi="Arial" w:cs="Arial"/>
              </w:rPr>
              <w:t>ostoji</w:t>
            </w:r>
            <w:r w:rsidRPr="00BF6091">
              <w:rPr>
                <w:rStyle w:val="FontStyle16"/>
                <w:rFonts w:ascii="Arial" w:hAnsi="Arial" w:cs="Arial"/>
              </w:rPr>
              <w:t xml:space="preserve"> li</w:t>
            </w:r>
            <w:r w:rsidR="00C36976" w:rsidRPr="00BF6091">
              <w:rPr>
                <w:rStyle w:val="FontStyle16"/>
                <w:rFonts w:ascii="Arial" w:hAnsi="Arial" w:cs="Arial"/>
              </w:rPr>
              <w:t xml:space="preserve"> obveza provedbe    strateške procjene prema Zakonu?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Pr="00BF6091" w:rsidRDefault="005938A6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BF6091">
              <w:rPr>
                <w:rStyle w:val="FontStyle14"/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5938A6" w:rsidRPr="00BF6091" w:rsidRDefault="005938A6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Ako DA, ispuniti samo poglavlje C</w:t>
            </w:r>
          </w:p>
        </w:tc>
      </w:tr>
      <w:tr w:rsidR="00C36976" w:rsidRPr="00BF6091" w:rsidTr="000A3949">
        <w:trPr>
          <w:trHeight w:val="5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Navedite SPP višeg reda ili sektorski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8A6" w:rsidRPr="00BF6091" w:rsidRDefault="00A22A18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BF6091">
              <w:rPr>
                <w:rFonts w:ascii="Arial" w:hAnsi="Arial" w:cs="Arial"/>
                <w:sz w:val="20"/>
                <w:szCs w:val="20"/>
              </w:rPr>
              <w:t>Županijska razvojna strategija Koprivničko-križevačke županije 2014-2020</w:t>
            </w:r>
          </w:p>
        </w:tc>
      </w:tr>
      <w:tr w:rsidR="00C36976" w:rsidRPr="00BF6091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0A3949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Je li</w:t>
            </w:r>
            <w:r w:rsidR="00C36976" w:rsidRPr="00BF6091">
              <w:rPr>
                <w:rStyle w:val="FontStyle16"/>
                <w:rFonts w:ascii="Arial" w:hAnsi="Arial" w:cs="Arial"/>
              </w:rPr>
              <w:t xml:space="preserve"> proveden postupak strateške   procjene za SPP višeg reda, </w:t>
            </w:r>
            <w:r w:rsidRPr="00BF6091">
              <w:rPr>
                <w:rStyle w:val="FontStyle16"/>
                <w:rFonts w:ascii="Arial" w:hAnsi="Arial" w:cs="Arial"/>
              </w:rPr>
              <w:t>(</w:t>
            </w:r>
            <w:r w:rsidR="00C36976" w:rsidRPr="00BF6091">
              <w:rPr>
                <w:rStyle w:val="FontStyle16"/>
                <w:rFonts w:ascii="Arial" w:hAnsi="Arial" w:cs="Arial"/>
              </w:rPr>
              <w:t>naveden u točki A.10.</w:t>
            </w:r>
            <w:r w:rsidRPr="00BF6091">
              <w:rPr>
                <w:rStyle w:val="FontStyle16"/>
                <w:rFonts w:ascii="Arial" w:hAnsi="Arial" w:cs="Arial"/>
              </w:rPr>
              <w:t>)</w:t>
            </w:r>
            <w:r w:rsidR="00C36976" w:rsidRPr="00BF6091">
              <w:rPr>
                <w:rStyle w:val="FontStyle16"/>
                <w:rFonts w:ascii="Arial" w:hAnsi="Arial" w:cs="Arial"/>
              </w:rPr>
              <w:t>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32" w:rsidRPr="00BF6091" w:rsidRDefault="000A3949" w:rsidP="00A61DD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b/>
                <w:sz w:val="20"/>
                <w:szCs w:val="20"/>
              </w:rPr>
              <w:t>DA</w:t>
            </w: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/ NE</w:t>
            </w:r>
          </w:p>
        </w:tc>
      </w:tr>
      <w:tr w:rsidR="00C36976" w:rsidRPr="00BF6091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0A3949" w:rsidP="000A3949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 xml:space="preserve">Planiraju </w:t>
            </w:r>
            <w:r w:rsidR="00C36976" w:rsidRPr="00BF6091">
              <w:rPr>
                <w:rStyle w:val="FontStyle16"/>
                <w:rFonts w:ascii="Arial" w:hAnsi="Arial" w:cs="Arial"/>
              </w:rPr>
              <w:t>li se SPP</w:t>
            </w:r>
            <w:r w:rsidRPr="00BF6091">
              <w:rPr>
                <w:rStyle w:val="FontStyle16"/>
                <w:rFonts w:ascii="Arial" w:hAnsi="Arial" w:cs="Arial"/>
              </w:rPr>
              <w:t>-om</w:t>
            </w:r>
            <w:r w:rsidR="00C36976" w:rsidRPr="00BF6091">
              <w:rPr>
                <w:rStyle w:val="FontStyle16"/>
                <w:rFonts w:ascii="Arial" w:hAnsi="Arial" w:cs="Arial"/>
              </w:rPr>
              <w:t xml:space="preserve"> nove aktivnosti u odnosu na SPP višeg reda, a za koji  je provedena strateška procjena?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0D" w:rsidRPr="00BF6091" w:rsidRDefault="000A3949" w:rsidP="000A3949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BF6091">
              <w:rPr>
                <w:rStyle w:val="FontStyle14"/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0A3949" w:rsidRPr="00BF6091" w:rsidRDefault="000A3949" w:rsidP="00E45610">
            <w:pPr>
              <w:pStyle w:val="Style10"/>
              <w:widowControl/>
              <w:ind w:left="123"/>
              <w:jc w:val="left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6976" w:rsidRPr="00BF6091" w:rsidTr="000A3949">
        <w:trPr>
          <w:trHeight w:val="5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Navedite razloge donošenja SPP, programska polazišta i ciljeve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D" w:rsidRPr="00BF6091" w:rsidRDefault="00DC568E" w:rsidP="00AE6113">
            <w:pPr>
              <w:pStyle w:val="Style10"/>
              <w:widowControl/>
              <w:tabs>
                <w:tab w:val="left" w:pos="244"/>
              </w:tabs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>Razlo</w:t>
            </w:r>
            <w:r w:rsidR="00AE6113" w:rsidRPr="00BF6091">
              <w:rPr>
                <w:rStyle w:val="FontStyle14"/>
                <w:rFonts w:ascii="Arial" w:hAnsi="Arial" w:cs="Arial"/>
                <w:sz w:val="20"/>
                <w:szCs w:val="20"/>
              </w:rPr>
              <w:t>g</w:t>
            </w: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za pokretanje izrade </w:t>
            </w:r>
            <w:r w:rsidR="00AE6113"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Strateškog razvojnog programa je jasno definiranje smjera razvoja i razvojnih projekata na području općine Sveti Ivan </w:t>
            </w:r>
            <w:proofErr w:type="spellStart"/>
            <w:r w:rsidR="00AE6113" w:rsidRPr="00BF6091">
              <w:rPr>
                <w:rStyle w:val="FontStyle14"/>
                <w:rFonts w:ascii="Arial" w:hAnsi="Arial" w:cs="Arial"/>
                <w:sz w:val="20"/>
                <w:szCs w:val="20"/>
              </w:rPr>
              <w:t>Žabno</w:t>
            </w:r>
            <w:proofErr w:type="spellEnd"/>
            <w:r w:rsidR="00AE6113"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do 2022. godine</w:t>
            </w: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6976" w:rsidRPr="00BF6091" w:rsidTr="00511D0D">
        <w:trPr>
          <w:gridAfter w:val="1"/>
          <w:wAfter w:w="517" w:type="dxa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976" w:rsidRPr="00BF6091" w:rsidRDefault="00C36976" w:rsidP="00D27A88">
            <w:pPr>
              <w:pStyle w:val="Style7"/>
              <w:widowControl/>
              <w:spacing w:before="86"/>
              <w:ind w:left="480"/>
              <w:jc w:val="both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7A88" w:rsidRPr="00BF6091" w:rsidRDefault="00D27A88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</w:p>
          <w:p w:rsidR="00C36976" w:rsidRPr="00BF6091" w:rsidRDefault="00C36976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  <w:r w:rsidRPr="00BF6091">
              <w:rPr>
                <w:rStyle w:val="FontStyle15"/>
                <w:rFonts w:ascii="Arial" w:hAnsi="Arial" w:cs="Arial"/>
              </w:rPr>
              <w:t>B. Procjena mogućih značajnih utjecaja strategije, plana ili programa (SPP) na okoliš</w:t>
            </w:r>
          </w:p>
        </w:tc>
      </w:tr>
      <w:tr w:rsidR="00C36976" w:rsidRPr="00BF6091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BF6091" w:rsidRDefault="000A3949" w:rsidP="000A3949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 xml:space="preserve">Predstavlja </w:t>
            </w:r>
            <w:r w:rsidR="00C36976" w:rsidRPr="00BF6091">
              <w:rPr>
                <w:rStyle w:val="FontStyle16"/>
                <w:rFonts w:ascii="Arial" w:hAnsi="Arial" w:cs="Arial"/>
              </w:rPr>
              <w:t xml:space="preserve">li SPP okvir za provedbu zahvata </w:t>
            </w:r>
            <w:r w:rsidR="00DF014E" w:rsidRPr="00BF6091">
              <w:rPr>
                <w:rStyle w:val="FontStyle16"/>
                <w:rFonts w:ascii="Arial" w:hAnsi="Arial" w:cs="Arial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BF6091" w:rsidRDefault="000A3949" w:rsidP="000A3949">
            <w:pPr>
              <w:pStyle w:val="Style10"/>
              <w:widowControl/>
              <w:ind w:left="102" w:firstLine="21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BF6091">
              <w:rPr>
                <w:rStyle w:val="FontStyle14"/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0A3949" w:rsidRPr="00BF6091" w:rsidRDefault="000A3949" w:rsidP="00DC568E">
            <w:pPr>
              <w:pStyle w:val="Style10"/>
              <w:widowControl/>
              <w:ind w:left="102" w:firstLine="21"/>
              <w:jc w:val="left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BF6091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BF6091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BF6091" w:rsidRDefault="000A3949" w:rsidP="000A3949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 xml:space="preserve">Predstavlja </w:t>
            </w:r>
            <w:r w:rsidR="00D27A88" w:rsidRPr="00BF6091">
              <w:rPr>
                <w:rStyle w:val="FontStyle16"/>
                <w:rFonts w:ascii="Arial" w:hAnsi="Arial" w:cs="Arial"/>
              </w:rPr>
              <w:t xml:space="preserve">li SPP okvir za razvoj drugih </w:t>
            </w:r>
            <w:r w:rsidR="00DF014E" w:rsidRPr="00BF6091">
              <w:rPr>
                <w:rStyle w:val="FontStyle16"/>
                <w:rFonts w:ascii="Arial" w:hAnsi="Arial" w:cs="Arial"/>
              </w:rPr>
              <w:t>zahvata</w:t>
            </w:r>
            <w:r w:rsidR="00D27A88" w:rsidRPr="00BF6091">
              <w:rPr>
                <w:rStyle w:val="FontStyle16"/>
                <w:rFonts w:ascii="Arial" w:hAnsi="Arial" w:cs="Arial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Pr="00BF6091" w:rsidRDefault="000A3949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BF6091">
              <w:rPr>
                <w:rStyle w:val="FontStyle14"/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0A3949" w:rsidRPr="00BF6091" w:rsidRDefault="000A3949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BF6091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BF6091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BF6091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Na koji način SPP utječe na ostale relevantne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B0" w:rsidRPr="00BF6091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  <w:p w:rsidR="003660B0" w:rsidRPr="00BF6091" w:rsidRDefault="00AE6113" w:rsidP="00AE6113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Strateškim razvojnim programom</w:t>
            </w:r>
            <w:r w:rsidR="00A370B8"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 Općine Sveti Ivan </w:t>
            </w:r>
            <w:proofErr w:type="spellStart"/>
            <w:r w:rsidR="00A370B8"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Žabno</w:t>
            </w:r>
            <w:proofErr w:type="spellEnd"/>
            <w:r w:rsidR="00A370B8"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 se </w:t>
            </w:r>
            <w:r w:rsidR="00D679C8"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provode mjere i ciljevi propisani </w:t>
            </w:r>
            <w:r w:rsidRPr="00BF6091">
              <w:rPr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BF6091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Zakonom o regionalnom razvoju </w:t>
            </w:r>
            <w:r w:rsidRPr="00BF6091">
              <w:rPr>
                <w:rFonts w:ascii="Arial" w:hAnsi="Arial" w:cs="Arial"/>
                <w:i/>
                <w:color w:val="231F20"/>
                <w:sz w:val="20"/>
                <w:szCs w:val="20"/>
              </w:rPr>
              <w:lastRenderedPageBreak/>
              <w:t>Republike Hrvatske (NN 147/14)</w:t>
            </w:r>
            <w:r w:rsidRPr="00BF6091">
              <w:rPr>
                <w:rFonts w:ascii="Arial" w:hAnsi="Arial" w:cs="Arial"/>
                <w:color w:val="231F20"/>
                <w:sz w:val="20"/>
                <w:szCs w:val="20"/>
              </w:rPr>
              <w:t> </w:t>
            </w:r>
          </w:p>
        </w:tc>
      </w:tr>
      <w:tr w:rsidR="00D27A88" w:rsidRPr="00BF6091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BF6091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lastRenderedPageBreak/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BF6091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88" w:rsidRPr="00BF6091" w:rsidRDefault="00AE6113" w:rsidP="000A3949">
            <w:pPr>
              <w:pStyle w:val="Style10"/>
              <w:widowControl/>
              <w:spacing w:line="240" w:lineRule="auto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D27A88" w:rsidRPr="00BF6091" w:rsidTr="00A24A5A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BF6091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BF6091" w:rsidRDefault="000A3949" w:rsidP="000A3949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J</w:t>
            </w:r>
            <w:r w:rsidR="00D27A88" w:rsidRPr="00BF6091">
              <w:rPr>
                <w:rStyle w:val="FontStyle16"/>
                <w:rFonts w:ascii="Arial" w:hAnsi="Arial" w:cs="Arial"/>
              </w:rPr>
              <w:t xml:space="preserve">e </w:t>
            </w:r>
            <w:r w:rsidRPr="00BF6091">
              <w:rPr>
                <w:rStyle w:val="FontStyle16"/>
                <w:rFonts w:ascii="Arial" w:hAnsi="Arial" w:cs="Arial"/>
              </w:rPr>
              <w:t xml:space="preserve">li </w:t>
            </w:r>
            <w:r w:rsidR="00D27A88" w:rsidRPr="00BF6091">
              <w:rPr>
                <w:rStyle w:val="FontStyle16"/>
                <w:rFonts w:ascii="Arial" w:hAnsi="Arial" w:cs="Arial"/>
              </w:rPr>
              <w:t xml:space="preserve">moguć značajni </w:t>
            </w:r>
            <w:r w:rsidRPr="00BF6091">
              <w:rPr>
                <w:rStyle w:val="FontStyle16"/>
                <w:rFonts w:ascii="Arial" w:hAnsi="Arial" w:cs="Arial"/>
              </w:rPr>
              <w:t xml:space="preserve">prekogranični </w:t>
            </w:r>
            <w:r w:rsidR="00D27A88" w:rsidRPr="00BF6091">
              <w:rPr>
                <w:rStyle w:val="FontStyle16"/>
                <w:rFonts w:ascii="Arial" w:hAnsi="Arial" w:cs="Arial"/>
              </w:rPr>
              <w:t>utjecaj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8" w:rsidRPr="00BF6091" w:rsidRDefault="006627A8" w:rsidP="006627A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</w:pP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BF6091">
              <w:rPr>
                <w:rStyle w:val="FontStyle14"/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D27A88" w:rsidRPr="00BF6091" w:rsidRDefault="00D27A88" w:rsidP="006627A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BF6091" w:rsidTr="00511D0D">
        <w:trPr>
          <w:gridAfter w:val="2"/>
          <w:wAfter w:w="709" w:type="dxa"/>
        </w:trPr>
        <w:tc>
          <w:tcPr>
            <w:tcW w:w="426" w:type="dxa"/>
            <w:tcBorders>
              <w:left w:val="nil"/>
              <w:bottom w:val="single" w:sz="6" w:space="0" w:color="auto"/>
              <w:right w:val="nil"/>
            </w:tcBorders>
          </w:tcPr>
          <w:p w:rsidR="00D27A88" w:rsidRPr="00BF6091" w:rsidRDefault="00D27A88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64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794FE7" w:rsidRPr="00BF6091" w:rsidRDefault="00794FE7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  <w:p w:rsidR="00D27A88" w:rsidRPr="00BF6091" w:rsidRDefault="00D27A88" w:rsidP="00D27A88">
            <w:pPr>
              <w:pStyle w:val="Style9"/>
              <w:widowControl/>
              <w:rPr>
                <w:rStyle w:val="FontStyle15"/>
                <w:rFonts w:ascii="Arial" w:hAnsi="Arial" w:cs="Arial"/>
              </w:rPr>
            </w:pPr>
            <w:r w:rsidRPr="00BF6091">
              <w:rPr>
                <w:rStyle w:val="FontStyle15"/>
                <w:rFonts w:ascii="Arial" w:hAnsi="Arial" w:cs="Arial"/>
              </w:rPr>
              <w:t>C.  Ocjena mogućih značajnih utjecaja strategije, plana ili programa (SPP) na ekološku mrežu</w:t>
            </w:r>
          </w:p>
        </w:tc>
      </w:tr>
      <w:tr w:rsidR="00D27A88" w:rsidRPr="00BF6091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8" w:rsidRPr="00BF6091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</w:p>
          <w:p w:rsidR="00D27A88" w:rsidRPr="00BF6091" w:rsidRDefault="00D27A8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8" w:rsidRPr="00BF6091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</w:p>
          <w:p w:rsidR="00D27A88" w:rsidRPr="00BF6091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BF6091">
              <w:rPr>
                <w:rStyle w:val="FontStyle16"/>
                <w:rFonts w:ascii="Arial" w:hAnsi="Arial" w:cs="Arial"/>
              </w:rPr>
              <w:t>Je</w:t>
            </w:r>
            <w:r w:rsidR="00D27A88" w:rsidRPr="00BF6091">
              <w:rPr>
                <w:rStyle w:val="FontStyle16"/>
                <w:rFonts w:ascii="Arial" w:hAnsi="Arial" w:cs="Arial"/>
              </w:rPr>
              <w:t xml:space="preserve"> li SPP može imati značajan utjecaj na ekološku mrežu?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8" w:rsidRPr="00BF6091" w:rsidRDefault="006627A8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:rsidR="009D75FF" w:rsidRPr="00BF6091" w:rsidRDefault="006627A8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BF6091">
              <w:rPr>
                <w:rStyle w:val="FontStyle14"/>
                <w:rFonts w:ascii="Arial" w:hAnsi="Arial" w:cs="Arial"/>
                <w:b/>
                <w:sz w:val="20"/>
                <w:szCs w:val="20"/>
              </w:rPr>
              <w:t>NE</w:t>
            </w:r>
            <w:r w:rsidRPr="00BF6091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/ MOŽDA</w:t>
            </w:r>
          </w:p>
          <w:p w:rsidR="006627A8" w:rsidRPr="00BF6091" w:rsidRDefault="006627A8" w:rsidP="00A370B8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C460B" w:rsidRPr="00BF6091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BF6091" w:rsidRDefault="007C460B">
      <w:pPr>
        <w:pStyle w:val="Style11"/>
        <w:widowControl/>
        <w:tabs>
          <w:tab w:val="left" w:pos="840"/>
        </w:tabs>
        <w:spacing w:before="34" w:line="288" w:lineRule="exact"/>
        <w:ind w:left="490"/>
        <w:rPr>
          <w:rStyle w:val="FontStyle15"/>
          <w:rFonts w:ascii="Arial" w:hAnsi="Arial" w:cs="Arial"/>
        </w:rPr>
      </w:pPr>
      <w:r w:rsidRPr="00BF6091">
        <w:rPr>
          <w:rStyle w:val="FontStyle15"/>
          <w:rFonts w:ascii="Arial" w:hAnsi="Arial" w:cs="Arial"/>
        </w:rPr>
        <w:t>D.</w:t>
      </w:r>
      <w:r w:rsidRPr="00BF6091">
        <w:rPr>
          <w:rStyle w:val="FontStyle15"/>
          <w:rFonts w:ascii="Arial" w:hAnsi="Arial" w:cs="Arial"/>
          <w:b w:val="0"/>
          <w:bCs w:val="0"/>
        </w:rPr>
        <w:tab/>
      </w:r>
      <w:r w:rsidRPr="00BF6091">
        <w:rPr>
          <w:rStyle w:val="FontStyle15"/>
          <w:rFonts w:ascii="Arial" w:hAnsi="Arial" w:cs="Arial"/>
        </w:rPr>
        <w:t>Zaključci</w:t>
      </w:r>
    </w:p>
    <w:p w:rsidR="00644B76" w:rsidRPr="00BF6091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BF6091">
        <w:rPr>
          <w:rStyle w:val="FontStyle16"/>
          <w:rFonts w:ascii="Arial" w:hAnsi="Arial" w:cs="Arial"/>
        </w:rPr>
        <w:t>Obrazloženje zašto za SPP treba</w:t>
      </w:r>
      <w:r w:rsidRPr="00BF6091">
        <w:rPr>
          <w:rStyle w:val="FontStyle16"/>
          <w:rFonts w:ascii="Arial" w:hAnsi="Arial" w:cs="Arial"/>
          <w:u w:val="single"/>
        </w:rPr>
        <w:t>/ne treba</w:t>
      </w:r>
      <w:r w:rsidRPr="00BF6091">
        <w:rPr>
          <w:rStyle w:val="FontStyle16"/>
          <w:rFonts w:ascii="Arial" w:hAnsi="Arial" w:cs="Arial"/>
        </w:rPr>
        <w:t xml:space="preserve"> provesti stratešku procjenu</w:t>
      </w:r>
    </w:p>
    <w:p w:rsidR="00D679C8" w:rsidRPr="00BF6091" w:rsidRDefault="00AE6113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  <w:r w:rsidRPr="00BF6091">
        <w:rPr>
          <w:rStyle w:val="FontStyle16"/>
          <w:rFonts w:ascii="Arial" w:hAnsi="Arial" w:cs="Arial"/>
        </w:rPr>
        <w:t>Strateški razvojni program</w:t>
      </w:r>
      <w:r w:rsidR="00D679C8" w:rsidRPr="00BF6091">
        <w:rPr>
          <w:rStyle w:val="FontStyle16"/>
          <w:rFonts w:ascii="Arial" w:hAnsi="Arial" w:cs="Arial"/>
        </w:rPr>
        <w:t xml:space="preserve"> ne predviđa nove aktivnosti/zahvate koji bi imali negativne utjecaje na okoliš. Plan se odnosi isključivo na administrativno područje </w:t>
      </w:r>
      <w:proofErr w:type="spellStart"/>
      <w:r w:rsidR="00D679C8" w:rsidRPr="00BF6091">
        <w:rPr>
          <w:rStyle w:val="FontStyle16"/>
          <w:rFonts w:ascii="Arial" w:hAnsi="Arial" w:cs="Arial"/>
        </w:rPr>
        <w:t>Općne</w:t>
      </w:r>
      <w:proofErr w:type="spellEnd"/>
      <w:r w:rsidR="00D679C8" w:rsidRPr="00BF6091">
        <w:rPr>
          <w:rStyle w:val="FontStyle16"/>
          <w:rFonts w:ascii="Arial" w:hAnsi="Arial" w:cs="Arial"/>
        </w:rPr>
        <w:t xml:space="preserve"> Sveti Ivan </w:t>
      </w:r>
      <w:proofErr w:type="spellStart"/>
      <w:r w:rsidR="00D679C8" w:rsidRPr="00BF6091">
        <w:rPr>
          <w:rStyle w:val="FontStyle16"/>
          <w:rFonts w:ascii="Arial" w:hAnsi="Arial" w:cs="Arial"/>
        </w:rPr>
        <w:t>Žabno</w:t>
      </w:r>
      <w:proofErr w:type="spellEnd"/>
      <w:r w:rsidR="00D679C8" w:rsidRPr="00BF6091">
        <w:rPr>
          <w:rStyle w:val="FontStyle16"/>
          <w:rFonts w:ascii="Arial" w:hAnsi="Arial" w:cs="Arial"/>
        </w:rPr>
        <w:t xml:space="preserve"> te će imati indirektne i direktne utjecaje isključivo na područje Općine</w:t>
      </w:r>
    </w:p>
    <w:p w:rsidR="00AE6113" w:rsidRPr="00BF6091" w:rsidRDefault="00AE6113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</w:p>
    <w:p w:rsidR="00644B76" w:rsidRPr="00BF6091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BF6091">
        <w:rPr>
          <w:rStyle w:val="FontStyle16"/>
          <w:rFonts w:ascii="Arial" w:hAnsi="Arial" w:cs="Arial"/>
        </w:rPr>
        <w:t>Obrazloženje zašto z</w:t>
      </w:r>
      <w:r w:rsidR="006627A8" w:rsidRPr="00BF6091">
        <w:rPr>
          <w:rStyle w:val="FontStyle16"/>
          <w:rFonts w:ascii="Arial" w:hAnsi="Arial" w:cs="Arial"/>
        </w:rPr>
        <w:t>a SPP treba/</w:t>
      </w:r>
      <w:r w:rsidR="006627A8" w:rsidRPr="00BF6091">
        <w:rPr>
          <w:rStyle w:val="FontStyle16"/>
          <w:rFonts w:ascii="Arial" w:hAnsi="Arial" w:cs="Arial"/>
          <w:u w:val="single"/>
        </w:rPr>
        <w:t>ne treba</w:t>
      </w:r>
      <w:r w:rsidR="006627A8" w:rsidRPr="00BF6091">
        <w:rPr>
          <w:rStyle w:val="FontStyle16"/>
          <w:rFonts w:ascii="Arial" w:hAnsi="Arial" w:cs="Arial"/>
        </w:rPr>
        <w:t xml:space="preserve"> provesti glavne ocjenu</w:t>
      </w:r>
      <w:r w:rsidRPr="00BF6091">
        <w:rPr>
          <w:rStyle w:val="FontStyle16"/>
          <w:rFonts w:ascii="Arial" w:hAnsi="Arial" w:cs="Arial"/>
        </w:rPr>
        <w:t xml:space="preserve"> prihvatljivosti</w:t>
      </w:r>
      <w:r w:rsidR="006627A8" w:rsidRPr="00BF6091">
        <w:rPr>
          <w:rStyle w:val="FontStyle16"/>
          <w:rFonts w:ascii="Arial" w:hAnsi="Arial" w:cs="Arial"/>
        </w:rPr>
        <w:t xml:space="preserve"> SPP</w:t>
      </w:r>
      <w:r w:rsidRPr="00BF6091">
        <w:rPr>
          <w:rStyle w:val="FontStyle16"/>
          <w:rFonts w:ascii="Arial" w:hAnsi="Arial" w:cs="Arial"/>
        </w:rPr>
        <w:t xml:space="preserve"> za ekološku mrežu</w:t>
      </w:r>
    </w:p>
    <w:p w:rsidR="00A370B8" w:rsidRPr="00BF6091" w:rsidRDefault="00AE6113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  <w:r w:rsidRPr="00BF6091">
        <w:rPr>
          <w:rStyle w:val="FontStyle16"/>
          <w:rFonts w:ascii="Arial" w:hAnsi="Arial" w:cs="Arial"/>
        </w:rPr>
        <w:t xml:space="preserve">Strateški razvojni program </w:t>
      </w:r>
      <w:r w:rsidR="00D679C8" w:rsidRPr="00BF6091">
        <w:rPr>
          <w:rStyle w:val="FontStyle16"/>
          <w:rFonts w:ascii="Arial" w:hAnsi="Arial" w:cs="Arial"/>
        </w:rPr>
        <w:t xml:space="preserve">ne predviđa nove aktivnosti/zahvate koji bi imali negativne utjecaje na ekološku mrežu. </w:t>
      </w:r>
    </w:p>
    <w:p w:rsidR="00D679C8" w:rsidRPr="00BF6091" w:rsidRDefault="00D679C8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</w:p>
    <w:p w:rsidR="00644B76" w:rsidRPr="00BF6091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BF6091">
        <w:rPr>
          <w:rStyle w:val="FontStyle16"/>
          <w:rFonts w:ascii="Arial" w:hAnsi="Arial" w:cs="Arial"/>
        </w:rPr>
        <w:t>Navesti ključna pitanja vezana uz okoliš</w:t>
      </w:r>
    </w:p>
    <w:p w:rsidR="00A370B8" w:rsidRPr="00BF6091" w:rsidRDefault="00A370B8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</w:p>
    <w:p w:rsidR="00DB6BC1" w:rsidRPr="00BF6091" w:rsidRDefault="00DB6BC1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 xml:space="preserve">Dugoročno provedba </w:t>
      </w:r>
      <w:r w:rsidR="00AE6113" w:rsidRPr="00BF6091">
        <w:rPr>
          <w:rStyle w:val="FontStyle16"/>
          <w:rFonts w:ascii="Arial" w:hAnsi="Arial" w:cs="Arial"/>
        </w:rPr>
        <w:t xml:space="preserve">Strateškog razvojnog programa </w:t>
      </w:r>
      <w:r w:rsidRPr="00BF6091">
        <w:rPr>
          <w:rFonts w:ascii="Arial" w:hAnsi="Arial" w:cs="Arial"/>
          <w:sz w:val="20"/>
          <w:szCs w:val="20"/>
        </w:rPr>
        <w:t>im</w:t>
      </w:r>
      <w:r w:rsidR="007C7157" w:rsidRPr="00BF6091">
        <w:rPr>
          <w:rFonts w:ascii="Arial" w:hAnsi="Arial" w:cs="Arial"/>
          <w:sz w:val="20"/>
          <w:szCs w:val="20"/>
        </w:rPr>
        <w:t>ati pozitivan utjecaj na okoliš.</w:t>
      </w:r>
    </w:p>
    <w:p w:rsidR="00DB6BC1" w:rsidRPr="00BF6091" w:rsidRDefault="00DB6BC1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BF6091" w:rsidRDefault="007C460B">
      <w:pPr>
        <w:pStyle w:val="Style11"/>
        <w:widowControl/>
        <w:tabs>
          <w:tab w:val="left" w:pos="840"/>
        </w:tabs>
        <w:spacing w:before="91"/>
        <w:ind w:left="490"/>
        <w:rPr>
          <w:rStyle w:val="FontStyle15"/>
          <w:rFonts w:ascii="Arial" w:hAnsi="Arial" w:cs="Arial"/>
        </w:rPr>
      </w:pPr>
      <w:r w:rsidRPr="00BF6091">
        <w:rPr>
          <w:rStyle w:val="FontStyle15"/>
          <w:rFonts w:ascii="Arial" w:hAnsi="Arial" w:cs="Arial"/>
        </w:rPr>
        <w:t>E.</w:t>
      </w:r>
      <w:r w:rsidRPr="00BF6091">
        <w:rPr>
          <w:rStyle w:val="FontStyle15"/>
          <w:rFonts w:ascii="Arial" w:hAnsi="Arial" w:cs="Arial"/>
          <w:b w:val="0"/>
          <w:bCs w:val="0"/>
        </w:rPr>
        <w:tab/>
      </w:r>
      <w:r w:rsidRPr="00BF6091">
        <w:rPr>
          <w:rStyle w:val="FontStyle15"/>
          <w:rFonts w:ascii="Arial" w:hAnsi="Arial" w:cs="Arial"/>
        </w:rPr>
        <w:t>Informacije o postupku</w:t>
      </w:r>
    </w:p>
    <w:p w:rsidR="00BF6091" w:rsidRPr="00BF6091" w:rsidRDefault="007C460B" w:rsidP="00BF6091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Fonts w:ascii="Arial" w:hAnsi="Arial" w:cs="Arial"/>
          <w:sz w:val="20"/>
          <w:szCs w:val="20"/>
        </w:rPr>
      </w:pPr>
      <w:r w:rsidRPr="00BF6091">
        <w:rPr>
          <w:rStyle w:val="FontStyle16"/>
          <w:rFonts w:ascii="Arial" w:hAnsi="Arial" w:cs="Arial"/>
        </w:rPr>
        <w:t>Popis tijela i/ili osoba određenih posebnim propisima od kojih je zatraženo mišljenje</w:t>
      </w:r>
    </w:p>
    <w:p w:rsidR="00BF6091" w:rsidRPr="00BF6091" w:rsidRDefault="00BF6091" w:rsidP="00BF6091">
      <w:pPr>
        <w:rPr>
          <w:rFonts w:ascii="Arial" w:hAnsi="Arial" w:cs="Arial"/>
          <w:sz w:val="20"/>
          <w:szCs w:val="20"/>
        </w:rPr>
      </w:pPr>
    </w:p>
    <w:p w:rsidR="00BF6091" w:rsidRPr="00BF6091" w:rsidRDefault="00BF6091" w:rsidP="00BF6091">
      <w:pPr>
        <w:rPr>
          <w:rFonts w:ascii="Arial" w:hAnsi="Arial" w:cs="Arial"/>
          <w:sz w:val="20"/>
          <w:szCs w:val="20"/>
        </w:rPr>
      </w:pPr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>Ministarstvo zaštite okoliša i energetike, Uprava za zaštitu prirode, Radnička cesta 80, 10000 Zagreb,</w:t>
      </w:r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 xml:space="preserve">Koprivničko-križevačka županija, Upravni odjel za gospodarstvo, komunalne djelatnosti i poljoprivredu, Antuna </w:t>
      </w:r>
      <w:proofErr w:type="spellStart"/>
      <w:r w:rsidRPr="00BF6091">
        <w:rPr>
          <w:rFonts w:ascii="Arial" w:hAnsi="Arial" w:cs="Arial"/>
          <w:sz w:val="20"/>
          <w:szCs w:val="20"/>
        </w:rPr>
        <w:t>Nemčića</w:t>
      </w:r>
      <w:proofErr w:type="spellEnd"/>
      <w:r w:rsidRPr="00BF6091">
        <w:rPr>
          <w:rFonts w:ascii="Arial" w:hAnsi="Arial" w:cs="Arial"/>
          <w:sz w:val="20"/>
          <w:szCs w:val="20"/>
        </w:rPr>
        <w:t xml:space="preserve"> 5, 48000 Koprivnica,</w:t>
      </w:r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 xml:space="preserve">Koprivničko-križevačka županija, Javna ustanova za upravljanje zaštićenim prirodnim vrijednostima na području Koprivničko – križevačke županije, </w:t>
      </w:r>
      <w:proofErr w:type="spellStart"/>
      <w:r w:rsidRPr="00BF6091">
        <w:rPr>
          <w:rFonts w:ascii="Arial" w:hAnsi="Arial" w:cs="Arial"/>
          <w:sz w:val="20"/>
          <w:szCs w:val="20"/>
        </w:rPr>
        <w:t>Florijanski</w:t>
      </w:r>
      <w:proofErr w:type="spellEnd"/>
      <w:r w:rsidRPr="00BF6091">
        <w:rPr>
          <w:rFonts w:ascii="Arial" w:hAnsi="Arial" w:cs="Arial"/>
          <w:sz w:val="20"/>
          <w:szCs w:val="20"/>
        </w:rPr>
        <w:t xml:space="preserve"> trg 4/II, 48 000 Koprivnica, </w:t>
      </w:r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 xml:space="preserve">Koprivničko-križevačka županija, Županijska uprava za ceste Koprivničko-križevačke županije, </w:t>
      </w:r>
      <w:proofErr w:type="spellStart"/>
      <w:r w:rsidRPr="00BF6091">
        <w:rPr>
          <w:rFonts w:ascii="Arial" w:hAnsi="Arial" w:cs="Arial"/>
          <w:sz w:val="20"/>
          <w:szCs w:val="20"/>
        </w:rPr>
        <w:t>I.Z</w:t>
      </w:r>
      <w:proofErr w:type="spellEnd"/>
      <w:r w:rsidRPr="00BF609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F6091">
        <w:rPr>
          <w:rFonts w:ascii="Arial" w:hAnsi="Arial" w:cs="Arial"/>
          <w:sz w:val="20"/>
          <w:szCs w:val="20"/>
        </w:rPr>
        <w:t>Dijankovečkog</w:t>
      </w:r>
      <w:proofErr w:type="spellEnd"/>
      <w:r w:rsidRPr="00BF6091">
        <w:rPr>
          <w:rFonts w:ascii="Arial" w:hAnsi="Arial" w:cs="Arial"/>
          <w:sz w:val="20"/>
          <w:szCs w:val="20"/>
        </w:rPr>
        <w:t xml:space="preserve"> 3, 48 260 Križevci, </w:t>
      </w:r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>Hrvatske vode, VGI za mali sliv „Bistra“, Antuna Radića 8b, 48 350 Đurđevac,</w:t>
      </w:r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>Hrvatske šume d.o.o. UŠP Koprivnica, Šumarija Koprivnica, Močile 2, 48 000 Koprivnica,</w:t>
      </w:r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>Hrvatske ceste, Ulica kralja Petra Krešimira IV, 42000 Varaždin,</w:t>
      </w:r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>Hrvatske željeznice, Ulica Antuna Mihanovića 12, 10 000 Zagreb,</w:t>
      </w:r>
    </w:p>
    <w:p w:rsidR="00BF6091" w:rsidRPr="00BF6091" w:rsidRDefault="00BF6091" w:rsidP="00BF6091">
      <w:pPr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color w:val="000000" w:themeColor="text1"/>
          <w:sz w:val="20"/>
          <w:szCs w:val="20"/>
        </w:rPr>
        <w:t xml:space="preserve">Grad Križevci, Upravni odjel za stambeno-komunalne djelatnosti, Ivana </w:t>
      </w:r>
      <w:proofErr w:type="spellStart"/>
      <w:r w:rsidRPr="00BF6091">
        <w:rPr>
          <w:rFonts w:ascii="Arial" w:hAnsi="Arial" w:cs="Arial"/>
          <w:color w:val="000000" w:themeColor="text1"/>
          <w:sz w:val="20"/>
          <w:szCs w:val="20"/>
        </w:rPr>
        <w:t>Zakmardija</w:t>
      </w:r>
      <w:proofErr w:type="spellEnd"/>
      <w:r w:rsidRPr="00BF60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6091">
        <w:rPr>
          <w:rFonts w:ascii="Arial" w:hAnsi="Arial" w:cs="Arial"/>
          <w:color w:val="000000" w:themeColor="text1"/>
          <w:sz w:val="20"/>
          <w:szCs w:val="20"/>
        </w:rPr>
        <w:t>Dijankovečkog</w:t>
      </w:r>
      <w:proofErr w:type="spellEnd"/>
      <w:r w:rsidRPr="00BF6091">
        <w:rPr>
          <w:rFonts w:ascii="Arial" w:hAnsi="Arial" w:cs="Arial"/>
          <w:color w:val="000000" w:themeColor="text1"/>
          <w:sz w:val="20"/>
          <w:szCs w:val="20"/>
        </w:rPr>
        <w:t xml:space="preserve"> 12, 48260 Križevci,</w:t>
      </w:r>
    </w:p>
    <w:p w:rsidR="00BF6091" w:rsidRPr="00BF6091" w:rsidRDefault="00BF6091" w:rsidP="00BF6091">
      <w:pPr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color w:val="000000" w:themeColor="text1"/>
          <w:sz w:val="20"/>
          <w:szCs w:val="20"/>
        </w:rPr>
        <w:t xml:space="preserve">Općina </w:t>
      </w:r>
      <w:proofErr w:type="spellStart"/>
      <w:r w:rsidRPr="00BF6091">
        <w:rPr>
          <w:rFonts w:ascii="Arial" w:hAnsi="Arial" w:cs="Arial"/>
          <w:color w:val="000000" w:themeColor="text1"/>
          <w:sz w:val="20"/>
          <w:szCs w:val="20"/>
        </w:rPr>
        <w:t>Rovišće</w:t>
      </w:r>
      <w:proofErr w:type="spellEnd"/>
      <w:r w:rsidRPr="00BF6091">
        <w:rPr>
          <w:rFonts w:ascii="Arial" w:hAnsi="Arial" w:cs="Arial"/>
          <w:color w:val="000000" w:themeColor="text1"/>
          <w:sz w:val="20"/>
          <w:szCs w:val="20"/>
        </w:rPr>
        <w:t xml:space="preserve">, Trg hrvatskih branitelja 2, 43212 </w:t>
      </w:r>
      <w:proofErr w:type="spellStart"/>
      <w:r w:rsidRPr="00BF6091">
        <w:rPr>
          <w:rFonts w:ascii="Arial" w:hAnsi="Arial" w:cs="Arial"/>
          <w:color w:val="000000" w:themeColor="text1"/>
          <w:sz w:val="20"/>
          <w:szCs w:val="20"/>
        </w:rPr>
        <w:t>Rovišće</w:t>
      </w:r>
      <w:proofErr w:type="spellEnd"/>
      <w:r w:rsidRPr="00BF6091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BF6091" w:rsidRPr="00BF6091" w:rsidRDefault="00BF6091" w:rsidP="00BF6091">
      <w:pPr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color w:val="000000" w:themeColor="text1"/>
          <w:sz w:val="20"/>
          <w:szCs w:val="20"/>
        </w:rPr>
        <w:t>Općina Gradec, Gradec 134, 10345 Gradec,</w:t>
      </w:r>
    </w:p>
    <w:p w:rsidR="00BF6091" w:rsidRPr="00BF6091" w:rsidRDefault="00BF6091" w:rsidP="00BF6091">
      <w:pPr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color w:val="000000" w:themeColor="text1"/>
          <w:sz w:val="20"/>
          <w:szCs w:val="20"/>
        </w:rPr>
        <w:t xml:space="preserve">Općina </w:t>
      </w:r>
      <w:proofErr w:type="spellStart"/>
      <w:r w:rsidRPr="00BF6091">
        <w:rPr>
          <w:rFonts w:ascii="Arial" w:hAnsi="Arial" w:cs="Arial"/>
          <w:color w:val="000000" w:themeColor="text1"/>
          <w:sz w:val="20"/>
          <w:szCs w:val="20"/>
        </w:rPr>
        <w:t>Farkaševac</w:t>
      </w:r>
      <w:proofErr w:type="spellEnd"/>
      <w:r w:rsidRPr="00BF6091">
        <w:rPr>
          <w:rFonts w:ascii="Arial" w:hAnsi="Arial" w:cs="Arial"/>
          <w:color w:val="000000" w:themeColor="text1"/>
          <w:sz w:val="20"/>
          <w:szCs w:val="20"/>
        </w:rPr>
        <w:t xml:space="preserve">, Jedinstveni upravni odjel, 10344 </w:t>
      </w:r>
      <w:proofErr w:type="spellStart"/>
      <w:r w:rsidRPr="00BF6091">
        <w:rPr>
          <w:rFonts w:ascii="Arial" w:hAnsi="Arial" w:cs="Arial"/>
          <w:color w:val="000000" w:themeColor="text1"/>
          <w:sz w:val="20"/>
          <w:szCs w:val="20"/>
        </w:rPr>
        <w:t>Farkaševac</w:t>
      </w:r>
      <w:proofErr w:type="spellEnd"/>
    </w:p>
    <w:p w:rsidR="00BF6091" w:rsidRPr="00BF6091" w:rsidRDefault="00BF6091" w:rsidP="00BF6091">
      <w:pPr>
        <w:pStyle w:val="Odlomakpopisa"/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BF6091">
        <w:rPr>
          <w:rFonts w:ascii="Arial" w:hAnsi="Arial" w:cs="Arial"/>
          <w:sz w:val="20"/>
          <w:szCs w:val="20"/>
        </w:rPr>
        <w:t xml:space="preserve">Koprivničko-križevačka županija, Upravni odjel za prostorno uređenje, gradnju, zaštitu okoliša i zaštitu prirode, Odsjek za zaštitu okoliša i zaštitu prirode, Antuna </w:t>
      </w:r>
      <w:proofErr w:type="spellStart"/>
      <w:r w:rsidRPr="00BF6091">
        <w:rPr>
          <w:rFonts w:ascii="Arial" w:hAnsi="Arial" w:cs="Arial"/>
          <w:sz w:val="20"/>
          <w:szCs w:val="20"/>
        </w:rPr>
        <w:t>Nemčića</w:t>
      </w:r>
      <w:proofErr w:type="spellEnd"/>
      <w:r w:rsidRPr="00BF6091">
        <w:rPr>
          <w:rFonts w:ascii="Arial" w:hAnsi="Arial" w:cs="Arial"/>
          <w:sz w:val="20"/>
          <w:szCs w:val="20"/>
        </w:rPr>
        <w:t xml:space="preserve"> 5, 48000 Koprivnica – </w:t>
      </w:r>
      <w:r w:rsidRPr="00BF6091">
        <w:rPr>
          <w:rFonts w:ascii="Arial" w:hAnsi="Arial" w:cs="Arial"/>
          <w:sz w:val="20"/>
          <w:szCs w:val="20"/>
          <w:u w:val="single"/>
        </w:rPr>
        <w:t>po pribavljenim ostalim mišljenjima</w:t>
      </w:r>
    </w:p>
    <w:p w:rsidR="00BF6091" w:rsidRPr="00BF6091" w:rsidRDefault="00BF6091" w:rsidP="00BF6091">
      <w:pPr>
        <w:pStyle w:val="Bodytext20"/>
        <w:shd w:val="clear" w:color="auto" w:fill="auto"/>
        <w:tabs>
          <w:tab w:val="left" w:pos="426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7C460B" w:rsidRPr="00BF6091" w:rsidRDefault="007C460B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44B76" w:rsidRPr="00BF6091" w:rsidRDefault="00644B7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0D6A" w:rsidRPr="00BF6091" w:rsidRDefault="007C460B">
      <w:pPr>
        <w:pStyle w:val="Style6"/>
        <w:widowControl/>
        <w:spacing w:before="106"/>
        <w:rPr>
          <w:rStyle w:val="FontStyle16"/>
          <w:rFonts w:ascii="Arial" w:hAnsi="Arial" w:cs="Arial"/>
          <w:b/>
        </w:rPr>
      </w:pPr>
      <w:r w:rsidRPr="00BF6091">
        <w:rPr>
          <w:rStyle w:val="FontStyle16"/>
          <w:rFonts w:ascii="Arial" w:hAnsi="Arial" w:cs="Arial"/>
          <w:b/>
        </w:rPr>
        <w:t>Datum izrade obrasca</w:t>
      </w:r>
      <w:r w:rsidR="006627A8" w:rsidRPr="00BF6091">
        <w:rPr>
          <w:rStyle w:val="FontStyle16"/>
          <w:rFonts w:ascii="Arial" w:hAnsi="Arial" w:cs="Arial"/>
          <w:b/>
        </w:rPr>
        <w:t>:</w:t>
      </w:r>
    </w:p>
    <w:p w:rsidR="006627A8" w:rsidRPr="00BF6091" w:rsidRDefault="007B2AF6">
      <w:pPr>
        <w:pStyle w:val="Style6"/>
        <w:widowControl/>
        <w:spacing w:before="106"/>
        <w:rPr>
          <w:rStyle w:val="FontStyle16"/>
          <w:rFonts w:ascii="Arial" w:hAnsi="Arial" w:cs="Arial"/>
        </w:rPr>
      </w:pPr>
      <w:r w:rsidRPr="00BF6091">
        <w:rPr>
          <w:rStyle w:val="FontStyle16"/>
          <w:rFonts w:ascii="Arial" w:hAnsi="Arial" w:cs="Arial"/>
        </w:rPr>
        <w:t>2</w:t>
      </w:r>
      <w:r w:rsidR="007C7157" w:rsidRPr="00BF6091">
        <w:rPr>
          <w:rStyle w:val="FontStyle16"/>
          <w:rFonts w:ascii="Arial" w:hAnsi="Arial" w:cs="Arial"/>
        </w:rPr>
        <w:t xml:space="preserve">3. 10. </w:t>
      </w:r>
      <w:r w:rsidRPr="00BF6091">
        <w:rPr>
          <w:rStyle w:val="FontStyle16"/>
          <w:rFonts w:ascii="Arial" w:hAnsi="Arial" w:cs="Arial"/>
        </w:rPr>
        <w:t>201</w:t>
      </w:r>
      <w:r w:rsidR="007C7157" w:rsidRPr="00BF6091">
        <w:rPr>
          <w:rStyle w:val="FontStyle16"/>
          <w:rFonts w:ascii="Arial" w:hAnsi="Arial" w:cs="Arial"/>
        </w:rPr>
        <w:t>8</w:t>
      </w:r>
      <w:r w:rsidRPr="00BF6091">
        <w:rPr>
          <w:rStyle w:val="FontStyle16"/>
          <w:rFonts w:ascii="Arial" w:hAnsi="Arial" w:cs="Arial"/>
        </w:rPr>
        <w:t>.</w:t>
      </w:r>
    </w:p>
    <w:p w:rsidR="002B788E" w:rsidRPr="00BF6091" w:rsidRDefault="002B788E" w:rsidP="006627A8">
      <w:pPr>
        <w:rPr>
          <w:rFonts w:ascii="Arial" w:hAnsi="Arial" w:cs="Arial"/>
          <w:sz w:val="20"/>
          <w:szCs w:val="20"/>
        </w:rPr>
      </w:pPr>
    </w:p>
    <w:p w:rsidR="002B788E" w:rsidRPr="00BF6091" w:rsidRDefault="002B788E" w:rsidP="006627A8">
      <w:pPr>
        <w:rPr>
          <w:rFonts w:ascii="Arial" w:hAnsi="Arial" w:cs="Arial"/>
          <w:sz w:val="20"/>
          <w:szCs w:val="20"/>
        </w:rPr>
      </w:pPr>
    </w:p>
    <w:p w:rsidR="002B788E" w:rsidRPr="009A504E" w:rsidRDefault="002B788E" w:rsidP="006627A8">
      <w:pPr>
        <w:rPr>
          <w:rFonts w:ascii="Arial" w:hAnsi="Arial" w:cs="Arial"/>
          <w:sz w:val="20"/>
          <w:szCs w:val="20"/>
        </w:rPr>
      </w:pPr>
      <w:r w:rsidRPr="009A504E">
        <w:rPr>
          <w:rFonts w:ascii="Arial" w:hAnsi="Arial" w:cs="Arial"/>
          <w:sz w:val="20"/>
          <w:szCs w:val="20"/>
        </w:rPr>
        <w:t>KON</w:t>
      </w:r>
      <w:r w:rsidR="007B2AF6" w:rsidRPr="009A504E">
        <w:rPr>
          <w:rFonts w:ascii="Arial" w:hAnsi="Arial" w:cs="Arial"/>
          <w:sz w:val="20"/>
          <w:szCs w:val="20"/>
        </w:rPr>
        <w:t xml:space="preserve">TAKT: Pročelnica: Blanka </w:t>
      </w:r>
      <w:proofErr w:type="spellStart"/>
      <w:r w:rsidR="007B2AF6" w:rsidRPr="009A504E">
        <w:rPr>
          <w:rFonts w:ascii="Arial" w:hAnsi="Arial" w:cs="Arial"/>
          <w:sz w:val="20"/>
          <w:szCs w:val="20"/>
        </w:rPr>
        <w:t>Drožđek</w:t>
      </w:r>
      <w:proofErr w:type="spellEnd"/>
      <w:r w:rsidR="007B2AF6" w:rsidRPr="009A504E">
        <w:rPr>
          <w:rFonts w:ascii="Arial" w:hAnsi="Arial" w:cs="Arial"/>
          <w:sz w:val="20"/>
          <w:szCs w:val="20"/>
        </w:rPr>
        <w:t xml:space="preserve"> Ivezić, 048/851-041, blanka@osiz.hr</w:t>
      </w:r>
    </w:p>
    <w:p w:rsidR="002B788E" w:rsidRDefault="002B788E" w:rsidP="006627A8">
      <w:pPr>
        <w:rPr>
          <w:rFonts w:ascii="Arial" w:hAnsi="Arial" w:cs="Arial"/>
          <w:sz w:val="20"/>
          <w:szCs w:val="20"/>
        </w:rPr>
      </w:pPr>
    </w:p>
    <w:p w:rsidR="009A504E" w:rsidRDefault="009A504E" w:rsidP="006627A8">
      <w:pPr>
        <w:rPr>
          <w:rFonts w:ascii="Arial" w:hAnsi="Arial" w:cs="Arial"/>
          <w:sz w:val="20"/>
          <w:szCs w:val="20"/>
        </w:rPr>
      </w:pPr>
    </w:p>
    <w:p w:rsidR="009A504E" w:rsidRPr="009A504E" w:rsidRDefault="009A504E" w:rsidP="006627A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504E" w:rsidRPr="009A504E" w:rsidRDefault="009A504E" w:rsidP="009A504E">
      <w:pPr>
        <w:pStyle w:val="Style6"/>
        <w:widowControl/>
        <w:spacing w:before="106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>OPĆINSKI NAČELNIK:</w:t>
      </w:r>
    </w:p>
    <w:p w:rsidR="009A504E" w:rsidRPr="009A504E" w:rsidRDefault="009A504E" w:rsidP="009A504E">
      <w:pPr>
        <w:pStyle w:val="Style6"/>
        <w:widowControl/>
        <w:spacing w:before="106"/>
        <w:rPr>
          <w:rStyle w:val="FontStyle16"/>
          <w:rFonts w:ascii="Arial" w:hAnsi="Arial" w:cs="Arial"/>
        </w:rPr>
      </w:pP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</w:r>
      <w:r w:rsidRPr="009A504E">
        <w:rPr>
          <w:rStyle w:val="FontStyle16"/>
          <w:rFonts w:ascii="Arial" w:hAnsi="Arial" w:cs="Arial"/>
        </w:rPr>
        <w:tab/>
        <w:t xml:space="preserve">     Nenad Bošnjak</w:t>
      </w:r>
    </w:p>
    <w:p w:rsidR="002B788E" w:rsidRPr="00BF6091" w:rsidRDefault="002B788E" w:rsidP="009A504E">
      <w:pPr>
        <w:pStyle w:val="Odlomakpopisa"/>
        <w:rPr>
          <w:rFonts w:ascii="Arial" w:hAnsi="Arial" w:cs="Arial"/>
          <w:sz w:val="20"/>
          <w:szCs w:val="20"/>
        </w:rPr>
      </w:pPr>
    </w:p>
    <w:sectPr w:rsidR="002B788E" w:rsidRPr="00BF6091" w:rsidSect="002B788E">
      <w:footerReference w:type="default" r:id="rId9"/>
      <w:type w:val="continuous"/>
      <w:pgSz w:w="11905" w:h="16837"/>
      <w:pgMar w:top="851" w:right="741" w:bottom="1276" w:left="1251" w:header="720" w:footer="7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38" w:rsidRDefault="00B41938">
      <w:r>
        <w:separator/>
      </w:r>
    </w:p>
  </w:endnote>
  <w:endnote w:type="continuationSeparator" w:id="0">
    <w:p w:rsidR="00B41938" w:rsidRDefault="00B4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13" w:rsidRPr="00743E6E" w:rsidRDefault="00AE6113" w:rsidP="002B788E">
    <w:pPr>
      <w:pStyle w:val="Podnoje"/>
      <w:jc w:val="center"/>
      <w:rPr>
        <w:color w:val="808080" w:themeColor="background1" w:themeShade="80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Koprivničko- križevačka županija</w:t>
    </w:r>
  </w:p>
  <w:p w:rsidR="00AE6113" w:rsidRPr="00743E6E" w:rsidRDefault="00AE6113" w:rsidP="002B788E">
    <w:pPr>
      <w:pStyle w:val="Podnoje"/>
      <w:jc w:val="center"/>
      <w:rPr>
        <w:color w:val="808080" w:themeColor="background1" w:themeShade="80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Upravni odjel za prostorno uređenje, gradnju, zaštitu okoliša i zaštitu prirode</w:t>
    </w:r>
  </w:p>
  <w:p w:rsidR="00AE6113" w:rsidRPr="00743E6E" w:rsidRDefault="00AE6113" w:rsidP="002B788E">
    <w:pPr>
      <w:pStyle w:val="Podnoje"/>
      <w:jc w:val="center"/>
      <w:rPr>
        <w:color w:val="A6A6A6" w:themeColor="background1" w:themeShade="A6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Odsjek za zaštitu okoliša i zaštitu prirode</w:t>
    </w:r>
  </w:p>
  <w:p w:rsidR="00AE6113" w:rsidRDefault="00AE61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38" w:rsidRDefault="00B41938">
      <w:r>
        <w:separator/>
      </w:r>
    </w:p>
  </w:footnote>
  <w:footnote w:type="continuationSeparator" w:id="0">
    <w:p w:rsidR="00B41938" w:rsidRDefault="00B4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>
    <w:nsid w:val="12F7523A"/>
    <w:multiLevelType w:val="hybridMultilevel"/>
    <w:tmpl w:val="34F61770"/>
    <w:lvl w:ilvl="0" w:tplc="8460D59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4A73"/>
    <w:multiLevelType w:val="multilevel"/>
    <w:tmpl w:val="9F085D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A728AB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6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59931ECD"/>
    <w:multiLevelType w:val="hybridMultilevel"/>
    <w:tmpl w:val="D0B0A6F4"/>
    <w:lvl w:ilvl="0" w:tplc="81C8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9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A"/>
    <w:rsid w:val="000A35CF"/>
    <w:rsid w:val="000A3949"/>
    <w:rsid w:val="000B3C76"/>
    <w:rsid w:val="000B3C9D"/>
    <w:rsid w:val="000B5902"/>
    <w:rsid w:val="00117C18"/>
    <w:rsid w:val="00147CA1"/>
    <w:rsid w:val="001B7BD5"/>
    <w:rsid w:val="001D2F70"/>
    <w:rsid w:val="001F1EDF"/>
    <w:rsid w:val="001F4F6C"/>
    <w:rsid w:val="00227760"/>
    <w:rsid w:val="0027587E"/>
    <w:rsid w:val="0028188F"/>
    <w:rsid w:val="002A0D5C"/>
    <w:rsid w:val="002A1681"/>
    <w:rsid w:val="002B788E"/>
    <w:rsid w:val="002E2B2A"/>
    <w:rsid w:val="002F121C"/>
    <w:rsid w:val="00303085"/>
    <w:rsid w:val="003660B0"/>
    <w:rsid w:val="00381CFB"/>
    <w:rsid w:val="003A2BAA"/>
    <w:rsid w:val="003B4C3B"/>
    <w:rsid w:val="004130BD"/>
    <w:rsid w:val="00446C9D"/>
    <w:rsid w:val="004667D1"/>
    <w:rsid w:val="00496984"/>
    <w:rsid w:val="0051021C"/>
    <w:rsid w:val="00511D0D"/>
    <w:rsid w:val="005938A6"/>
    <w:rsid w:val="00644B76"/>
    <w:rsid w:val="006627A8"/>
    <w:rsid w:val="006C1332"/>
    <w:rsid w:val="006D2A06"/>
    <w:rsid w:val="006E1470"/>
    <w:rsid w:val="006F59F6"/>
    <w:rsid w:val="00743E6E"/>
    <w:rsid w:val="00794FE7"/>
    <w:rsid w:val="007B2AF6"/>
    <w:rsid w:val="007C460B"/>
    <w:rsid w:val="007C704C"/>
    <w:rsid w:val="007C7157"/>
    <w:rsid w:val="007D49C0"/>
    <w:rsid w:val="008139CC"/>
    <w:rsid w:val="008F463C"/>
    <w:rsid w:val="008F77F7"/>
    <w:rsid w:val="009314EA"/>
    <w:rsid w:val="00936172"/>
    <w:rsid w:val="00984B50"/>
    <w:rsid w:val="009A504E"/>
    <w:rsid w:val="009B0B64"/>
    <w:rsid w:val="009D218C"/>
    <w:rsid w:val="009D75FF"/>
    <w:rsid w:val="00A00547"/>
    <w:rsid w:val="00A22A18"/>
    <w:rsid w:val="00A24A5A"/>
    <w:rsid w:val="00A370B8"/>
    <w:rsid w:val="00A61DD2"/>
    <w:rsid w:val="00A7576C"/>
    <w:rsid w:val="00A9254B"/>
    <w:rsid w:val="00AE2A24"/>
    <w:rsid w:val="00AE6113"/>
    <w:rsid w:val="00B20D6A"/>
    <w:rsid w:val="00B2163C"/>
    <w:rsid w:val="00B37C1E"/>
    <w:rsid w:val="00B41938"/>
    <w:rsid w:val="00B65E5D"/>
    <w:rsid w:val="00BF6091"/>
    <w:rsid w:val="00C36976"/>
    <w:rsid w:val="00CA6813"/>
    <w:rsid w:val="00D27A88"/>
    <w:rsid w:val="00D30984"/>
    <w:rsid w:val="00D679C8"/>
    <w:rsid w:val="00DB6BC1"/>
    <w:rsid w:val="00DC568E"/>
    <w:rsid w:val="00DF014E"/>
    <w:rsid w:val="00E44732"/>
    <w:rsid w:val="00E45610"/>
    <w:rsid w:val="00E47301"/>
    <w:rsid w:val="00E53A56"/>
    <w:rsid w:val="00E73DC4"/>
    <w:rsid w:val="00FC7303"/>
    <w:rsid w:val="00FD158F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B3C76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0B3C76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6627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8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68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C568E"/>
    <w:rPr>
      <w:color w:val="808080"/>
      <w:shd w:val="clear" w:color="auto" w:fill="E6E6E6"/>
    </w:rPr>
  </w:style>
  <w:style w:type="character" w:customStyle="1" w:styleId="Bodytext2">
    <w:name w:val="Body text (2)_"/>
    <w:link w:val="Bodytext20"/>
    <w:locked/>
    <w:rsid w:val="00A9254B"/>
    <w:rPr>
      <w:rFonts w:eastAsia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9254B"/>
    <w:pPr>
      <w:shd w:val="clear" w:color="auto" w:fill="FFFFFF"/>
      <w:autoSpaceDE/>
      <w:autoSpaceDN/>
      <w:adjustRightInd/>
      <w:spacing w:after="720" w:line="312" w:lineRule="exact"/>
      <w:ind w:hanging="460"/>
      <w:jc w:val="both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B3C76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0B3C76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6627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8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68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C568E"/>
    <w:rPr>
      <w:color w:val="808080"/>
      <w:shd w:val="clear" w:color="auto" w:fill="E6E6E6"/>
    </w:rPr>
  </w:style>
  <w:style w:type="character" w:customStyle="1" w:styleId="Bodytext2">
    <w:name w:val="Body text (2)_"/>
    <w:link w:val="Bodytext20"/>
    <w:locked/>
    <w:rsid w:val="00A9254B"/>
    <w:rPr>
      <w:rFonts w:eastAsia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9254B"/>
    <w:pPr>
      <w:shd w:val="clear" w:color="auto" w:fill="FFFFFF"/>
      <w:autoSpaceDE/>
      <w:autoSpaceDN/>
      <w:adjustRightInd/>
      <w:spacing w:after="720" w:line="312" w:lineRule="exact"/>
      <w:ind w:hanging="460"/>
      <w:jc w:val="both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lanka\AppData\Local\Microsoft\Windows\Temporary%20Internet%20Files\Content.Outlook\PQQ00IM7\narodne-novine.nn.hr\clanci\sluzbeni\2017_01_3_1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Blanka</cp:lastModifiedBy>
  <cp:revision>9</cp:revision>
  <cp:lastPrinted>2018-11-26T10:47:00Z</cp:lastPrinted>
  <dcterms:created xsi:type="dcterms:W3CDTF">2017-09-13T08:19:00Z</dcterms:created>
  <dcterms:modified xsi:type="dcterms:W3CDTF">2018-11-26T10:55:00Z</dcterms:modified>
</cp:coreProperties>
</file>