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58947"/>
        <w:docPartObj>
          <w:docPartGallery w:val="Cover Pages"/>
          <w:docPartUnique/>
        </w:docPartObj>
      </w:sdtPr>
      <w:sdtEndPr/>
      <w:sdtContent>
        <w:p w14:paraId="46C79B3F" w14:textId="4FEE885F" w:rsidR="00FE039D" w:rsidRPr="00030BA3" w:rsidRDefault="007931BE">
          <w:r w:rsidRPr="00030BA3">
            <w:rPr>
              <w:noProof/>
              <w:lang w:eastAsia="hr-HR"/>
            </w:rPr>
            <mc:AlternateContent>
              <mc:Choice Requires="wpg">
                <w:drawing>
                  <wp:anchor distT="0" distB="0" distL="114300" distR="114300" simplePos="0" relativeHeight="251660288" behindDoc="0" locked="0" layoutInCell="0" allowOverlap="1" wp14:anchorId="091D817C" wp14:editId="0CF290F0">
                    <wp:simplePos x="0" y="0"/>
                    <wp:positionH relativeFrom="page">
                      <wp:posOffset>200025</wp:posOffset>
                    </wp:positionH>
                    <wp:positionV relativeFrom="page">
                      <wp:posOffset>142875</wp:posOffset>
                    </wp:positionV>
                    <wp:extent cx="7160895" cy="10274300"/>
                    <wp:effectExtent l="0" t="0" r="18415" b="1270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274300"/>
                              <a:chOff x="316" y="406"/>
                              <a:chExt cx="11608" cy="15028"/>
                            </a:xfrm>
                          </wpg:grpSpPr>
                          <wpg:grpSp>
                            <wpg:cNvPr id="17" name="Group 3"/>
                            <wpg:cNvGrpSpPr>
                              <a:grpSpLocks/>
                            </wpg:cNvGrpSpPr>
                            <wpg:grpSpPr bwMode="auto">
                              <a:xfrm>
                                <a:off x="316" y="406"/>
                                <a:ext cx="11608" cy="15028"/>
                                <a:chOff x="321" y="406"/>
                                <a:chExt cx="11600" cy="15025"/>
                              </a:xfrm>
                            </wpg:grpSpPr>
                            <wps:wsp>
                              <wps:cNvPr id="18"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764042309"/>
                                      <w:placeholder>
                                        <w:docPart w:val="48D5F4D4134A4F9EB569522C76850002"/>
                                      </w:placeholder>
                                      <w:dataBinding w:prefixMappings="xmlns:ns0='http://schemas.openxmlformats.org/package/2006/metadata/core-properties' xmlns:ns1='http://purl.org/dc/elements/1.1/'" w:xpath="/ns0:coreProperties[1]/ns1:title[1]" w:storeItemID="{6C3C8BC8-F283-45AE-878A-BAB7291924A1}"/>
                                      <w:text/>
                                    </w:sdtPr>
                                    <w:sdtEndPr/>
                                    <w:sdtContent>
                                      <w:p w14:paraId="7DEB5C7B" w14:textId="11DA1C93" w:rsidR="00034360" w:rsidRDefault="00034360">
                                        <w:pPr>
                                          <w:pStyle w:val="Bezproreda"/>
                                          <w:rPr>
                                            <w:color w:val="FFFFFF" w:themeColor="background1"/>
                                            <w:sz w:val="80"/>
                                            <w:szCs w:val="80"/>
                                          </w:rPr>
                                        </w:pPr>
                                        <w:r>
                                          <w:rPr>
                                            <w:color w:val="FFFFFF" w:themeColor="background1"/>
                                            <w:sz w:val="80"/>
                                            <w:szCs w:val="80"/>
                                          </w:rPr>
                                          <w:t>PLAN UPRAVLJANJA I RASPOLAGANJA IMOVINOM OPĆINE SVETI IVAN ŽABNO ZA 2017. GODINU</w:t>
                                        </w:r>
                                      </w:p>
                                    </w:sdtContent>
                                  </w:sdt>
                                  <w:p w14:paraId="4947E154" w14:textId="77777777" w:rsidR="00034360" w:rsidRDefault="00034360">
                                    <w:pPr>
                                      <w:pStyle w:val="Bezproreda"/>
                                      <w:rPr>
                                        <w:color w:val="FFFFFF" w:themeColor="background1"/>
                                        <w:sz w:val="40"/>
                                        <w:szCs w:val="40"/>
                                      </w:rPr>
                                    </w:pPr>
                                  </w:p>
                                  <w:p w14:paraId="659C3D16" w14:textId="77777777" w:rsidR="00034360" w:rsidRDefault="00034360">
                                    <w:pPr>
                                      <w:pStyle w:val="Bezproreda"/>
                                      <w:rPr>
                                        <w:color w:val="FFFFFF" w:themeColor="background1"/>
                                      </w:rPr>
                                    </w:pPr>
                                  </w:p>
                                  <w:p w14:paraId="35E07293" w14:textId="77777777" w:rsidR="00034360" w:rsidRDefault="00034360">
                                    <w:pPr>
                                      <w:pStyle w:val="Bezproreda"/>
                                      <w:rPr>
                                        <w:color w:val="FFFFFF" w:themeColor="background1"/>
                                      </w:rPr>
                                    </w:pPr>
                                  </w:p>
                                  <w:p w14:paraId="7E98355C" w14:textId="77777777" w:rsidR="00034360" w:rsidRDefault="00034360">
                                    <w:pPr>
                                      <w:pStyle w:val="Bezproreda"/>
                                      <w:rPr>
                                        <w:color w:val="FFFFFF" w:themeColor="background1"/>
                                      </w:rPr>
                                    </w:pPr>
                                  </w:p>
                                </w:txbxContent>
                              </wps:txbx>
                              <wps:bodyPr rot="0" vert="horz" wrap="square" lIns="228600" tIns="1371600" rIns="457200" bIns="45720" anchor="t" anchorCtr="0" upright="1">
                                <a:noAutofit/>
                              </wps:bodyPr>
                            </wps:wsp>
                            <wpg:grpSp>
                              <wpg:cNvPr id="20" name="Group 6"/>
                              <wpg:cNvGrpSpPr>
                                <a:grpSpLocks/>
                              </wpg:cNvGrpSpPr>
                              <wpg:grpSpPr bwMode="auto">
                                <a:xfrm>
                                  <a:off x="321" y="3424"/>
                                  <a:ext cx="3125" cy="6069"/>
                                  <a:chOff x="654" y="3599"/>
                                  <a:chExt cx="2880" cy="5760"/>
                                </a:xfrm>
                              </wpg:grpSpPr>
                              <wps:wsp>
                                <wps:cNvPr id="21"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5"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6"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g:grpSp>
                          <wpg:grpSp>
                            <wpg:cNvPr id="28" name="Group 14"/>
                            <wpg:cNvGrpSpPr>
                              <a:grpSpLocks/>
                            </wpg:cNvGrpSpPr>
                            <wpg:grpSpPr bwMode="auto">
                              <a:xfrm>
                                <a:off x="3446" y="13758"/>
                                <a:ext cx="8169" cy="1382"/>
                                <a:chOff x="3446" y="13758"/>
                                <a:chExt cx="8169" cy="1382"/>
                              </a:xfrm>
                            </wpg:grpSpPr>
                            <wpg:grpSp>
                              <wpg:cNvPr id="29" name="Group 15"/>
                              <wpg:cNvGrpSpPr>
                                <a:grpSpLocks/>
                              </wpg:cNvGrpSpPr>
                              <wpg:grpSpPr bwMode="auto">
                                <a:xfrm flipH="1" flipV="1">
                                  <a:off x="10833" y="14380"/>
                                  <a:ext cx="782" cy="760"/>
                                  <a:chOff x="8754" y="11945"/>
                                  <a:chExt cx="2880" cy="2859"/>
                                </a:xfrm>
                              </wpg:grpSpPr>
                              <wps:wsp>
                                <wps:cNvPr id="30"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1"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2"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3"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64C6DA59" w14:textId="50B53B12" w:rsidR="00034360" w:rsidRDefault="00034360">
                                        <w:pPr>
                                          <w:pStyle w:val="Bezproreda"/>
                                          <w:jc w:val="right"/>
                                          <w:rPr>
                                            <w:color w:val="FFFFFF" w:themeColor="background1"/>
                                          </w:rPr>
                                        </w:pPr>
                                        <w:r>
                                          <w:rPr>
                                            <w:color w:val="FFFFFF" w:themeColor="background1"/>
                                          </w:rPr>
                                          <w:t>OPĆINA SVETI IVAN ŽABNO</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3BB37534" w14:textId="7149288B" w:rsidR="00034360" w:rsidRDefault="00034360">
                                        <w:pPr>
                                          <w:pStyle w:val="Bezproreda"/>
                                          <w:jc w:val="right"/>
                                          <w:rPr>
                                            <w:color w:val="FFFFFF" w:themeColor="background1"/>
                                          </w:rPr>
                                        </w:pPr>
                                        <w:r>
                                          <w:rPr>
                                            <w:color w:val="FFFFFF" w:themeColor="background1"/>
                                          </w:rPr>
                                          <w:t>KOPRIVNIČKO-KRIŽEVAČKA ŽUPANIJA</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EA422CE" w14:textId="524CF57C" w:rsidR="00034360" w:rsidRDefault="00034360">
                                        <w:pPr>
                                          <w:pStyle w:val="Bezproreda"/>
                                          <w:jc w:val="right"/>
                                          <w:rPr>
                                            <w:color w:val="FFFFFF" w:themeColor="background1"/>
                                          </w:rPr>
                                        </w:pPr>
                                        <w:r>
                                          <w:rPr>
                                            <w:color w:val="FFFFFF" w:themeColor="background1"/>
                                          </w:rPr>
                                          <w:t>2017</w:t>
                                        </w:r>
                                        <w:r w:rsidRPr="00FE039D">
                                          <w:rPr>
                                            <w:color w:val="FFFFFF" w:themeColor="background1"/>
                                          </w:rPr>
                                          <w:t>. godina</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xmlns:w15="http://schemas.microsoft.com/office/word/2012/wordml">
                <w:pict>
                  <v:group w14:anchorId="091D817C" id="Group 2" o:spid="_x0000_s1026" style="position:absolute;margin-left:15.75pt;margin-top:11.25pt;width:563.85pt;height:809pt;z-index:251660288;mso-width-percent:950;mso-position-horizontal-relative:page;mso-position-vertical-relative:page;mso-width-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P3sMA&#10;AADbAAAADwAAAGRycy9kb3ducmV2LnhtbESPQW/CMAyF75P2HyJP2m2kdAhQISC0adJ2hHHY0TRu&#10;U9E4VZJB9+/nAxI3W+/5vc/r7eh7daGYusAGppMCFHEdbMetgeP3x8sSVMrIFvvAZOCPEmw3jw9r&#10;rGy48p4uh9wqCeFUoQGX81BpnWpHHtMkDMSiNSF6zLLGVtuIVwn3vS6LYq49diwNDgd6c1SfD7/e&#10;QLM7LX7ex5lrXul0jLO+HL4WpTHPT+NuBSrTmO/m2/WnFXyBlV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LP3sMAAADbAAAADwAAAAAAAAAAAAAAAACYAgAAZHJzL2Rv&#10;d25yZXYueG1sUEsFBgAAAAAEAAQA9QAAAIgDAAAAAA==&#10;" fillcolor="#8c8c8c [1772]" strokecolor="white [3212]" strokeweight="1pt">
                        <v:fill r:id="rId10"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0cQA&#10;AADbAAAADwAAAGRycy9kb3ducmV2LnhtbESPQW/CMAyF75P4D5GRdltTOCDWkaINNsENDbZJ3KzG&#10;bSoap2sCLf+eTJrEzdZ7ft/zYjnYRlyo87VjBZMkBUFcOF1zpeDr8PE0B+EDssbGMSm4kodlPnpY&#10;YKZdz5902YdKxBD2GSowIbSZlL4wZNEnriWOWuk6iyGuXSV1h30Mt42cpulMWqw5Egy2tDJUnPZn&#10;G7m93PVG73D9y6f38vvtONv8HJV6HA+vLyACDeFu/r/e6lj/Gf5+iQP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9HEAAAA2wAAAA8AAAAAAAAAAAAAAAAAmAIAAGRycy9k&#10;b3ducmV2LnhtbFBLBQYAAAAABAAEAPUAAACJAwAAAAA=&#10;" fillcolor="#737373 [1789]" strokecolor="white [3212]" strokeweight="1pt">
                        <v:shadow color="#d8d8d8 [2732]" offset="3pt,3pt"/>
                        <v:textbox inset="18pt,108pt,36pt">
                          <w:txbxContent>
                            <w:sdt>
                              <w:sdtPr>
                                <w:rPr>
                                  <w:color w:val="FFFFFF" w:themeColor="background1"/>
                                  <w:sz w:val="80"/>
                                  <w:szCs w:val="80"/>
                                </w:rPr>
                                <w:alias w:val="Title"/>
                                <w:id w:val="764042309"/>
                                <w:placeholder>
                                  <w:docPart w:val="48D5F4D4134A4F9EB569522C76850002"/>
                                </w:placeholder>
                                <w:dataBinding w:prefixMappings="xmlns:ns0='http://schemas.openxmlformats.org/package/2006/metadata/core-properties' xmlns:ns1='http://purl.org/dc/elements/1.1/'" w:xpath="/ns0:coreProperties[1]/ns1:title[1]" w:storeItemID="{6C3C8BC8-F283-45AE-878A-BAB7291924A1}"/>
                                <w:text/>
                              </w:sdtPr>
                              <w:sdtContent>
                                <w:p w14:paraId="7DEB5C7B" w14:textId="11DA1C93" w:rsidR="00034360" w:rsidRDefault="00034360">
                                  <w:pPr>
                                    <w:pStyle w:val="Bezproreda"/>
                                    <w:rPr>
                                      <w:color w:val="FFFFFF" w:themeColor="background1"/>
                                      <w:sz w:val="80"/>
                                      <w:szCs w:val="80"/>
                                    </w:rPr>
                                  </w:pPr>
                                  <w:r>
                                    <w:rPr>
                                      <w:color w:val="FFFFFF" w:themeColor="background1"/>
                                      <w:sz w:val="80"/>
                                      <w:szCs w:val="80"/>
                                    </w:rPr>
                                    <w:t>PLAN UPRAVLJANJA I RASPOLAGANJA IMOVINOM OPĆINE SVETI IVAN ŽABNO ZA 2017. GODINU</w:t>
                                  </w:r>
                                </w:p>
                              </w:sdtContent>
                            </w:sdt>
                            <w:p w14:paraId="4947E154" w14:textId="77777777" w:rsidR="00034360" w:rsidRDefault="00034360">
                              <w:pPr>
                                <w:pStyle w:val="Bezproreda"/>
                                <w:rPr>
                                  <w:color w:val="FFFFFF" w:themeColor="background1"/>
                                  <w:sz w:val="40"/>
                                  <w:szCs w:val="40"/>
                                </w:rPr>
                              </w:pPr>
                            </w:p>
                            <w:p w14:paraId="659C3D16" w14:textId="77777777" w:rsidR="00034360" w:rsidRDefault="00034360">
                              <w:pPr>
                                <w:pStyle w:val="Bezproreda"/>
                                <w:rPr>
                                  <w:color w:val="FFFFFF" w:themeColor="background1"/>
                                </w:rPr>
                              </w:pPr>
                            </w:p>
                            <w:p w14:paraId="35E07293" w14:textId="77777777" w:rsidR="00034360" w:rsidRDefault="00034360">
                              <w:pPr>
                                <w:pStyle w:val="Bezproreda"/>
                                <w:rPr>
                                  <w:color w:val="FFFFFF" w:themeColor="background1"/>
                                </w:rPr>
                              </w:pPr>
                            </w:p>
                            <w:p w14:paraId="7E98355C" w14:textId="77777777" w:rsidR="00034360" w:rsidRDefault="00034360">
                              <w:pPr>
                                <w:pStyle w:val="Bezproreda"/>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93MMA&#10;AADbAAAADwAAAGRycy9kb3ducmV2LnhtbESPQYvCMBSE78L+h/AW9iKaqiBSjbLoLqsgglXvj+bZ&#10;FpuX0sS2/vuNIHgcZuYbZrHqTCkaql1hWcFoGIEgTq0uOFNwPv0OZiCcR9ZYWiYFD3KwWn70Fhhr&#10;2/KRmsRnIkDYxagg976KpXRpTgbd0FbEwbva2qAPss6krrENcFPKcRRNpcGCw0KOFa1zSm/J3Sjo&#10;P372zXYtN5P7bnM+Hdq/SyUnSn19dt9zEJ46/w6/2lutYDyC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93MMAAADbAAAADwAAAAAAAAAAAAAAAACYAgAAZHJzL2Rv&#10;d25yZXYueG1sUEsFBgAAAAAEAAQA9QAAAIgD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8fMYA&#10;AADbAAAADwAAAGRycy9kb3ducmV2LnhtbESPQWvCQBSE74L/YXmCN92Yg7Wpq9iC4KUFY3vo7TX7&#10;mqTNvhezW4399W6h4HGYmW+Y5bp3jTpR52thA7NpAoq4EFtzaeD1sJ0sQPmAbLERJgMX8rBeDQdL&#10;zKyceU+nPJQqQthnaKAKoc209kVFDv1UWuLofUrnMETZldp2eI5w1+g0SebaYc1xocKWnioqvvMf&#10;Z0BeFo/3b7XI3fPvTn+8H/L91/FizHjUbx5ABerDLfzf3lkDaQp/X+IP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x8fMYAAADbAAAADwAAAAAAAAAAAAAAAACYAgAAZHJz&#10;L2Rvd25yZXYueG1sUEsFBgAAAAAEAAQA9QAAAIs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GMMQA&#10;AADbAAAADwAAAGRycy9kb3ducmV2LnhtbESP3YrCMBSE74V9h3AWvJE11YIs1SiLP6ggwqp7f2iO&#10;bdnmpDSxrW9vBMHLYWa+YWaLzpSiodoVlhWMhhEI4tTqgjMFl/Pm6xuE88gaS8uk4E4OFvOP3gwT&#10;bVv+pebkMxEg7BJUkHtfJVK6NCeDbmgr4uBdbW3QB1lnUtfYBrgp5TiKJtJgwWEhx4qWOaX/p5tR&#10;MLivD81uKVfxbb+6nI/t9q+SsVL9z+5nCsJT59/hV3unFYx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BjDEAAAA2wAAAA8AAAAAAAAAAAAAAAAAmAIAAGRycy9k&#10;b3ducmV2LnhtbFBLBQYAAAAABAAEAPUAAACJAw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Bk8YA&#10;AADbAAAADwAAAGRycy9kb3ducmV2LnhtbESPQWvCQBSE70L/w/IKvelGkWpTV9GC4KWCsT309pp9&#10;TVKz76XZrUZ/vSsUehxm5htmtuhcrY7U+krYwHCQgCLOxVZcGHjbr/tTUD4gW6yFycCZPCzmd70Z&#10;plZOvKNjFgoVIexTNFCG0KRa+7wkh34gDXH0vqR1GKJsC21bPEW4q/UoSR61w4rjQokNvZSUH7Jf&#10;Z0C209XTeyUyeb1s9OfHPtt9/5yNebjvls+gAnXhP/zX3lgDoz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Bk8YAAADbAAAADwAAAAAAAAAAAAAAAACYAgAAZHJz&#10;L2Rvd25yZXYueG1sUEsFBgAAAAAEAAQA9QAAAIs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kCMYA&#10;AADbAAAADwAAAGRycy9kb3ducmV2LnhtbESPQWvCQBSE70L/w/IKvelGwWpTV9GC4KWCsT309pp9&#10;TVKz76XZrUZ/vSsUehxm5htmtuhcrY7U+krYwHCQgCLOxVZcGHjbr/tTUD4gW6yFycCZPCzmd70Z&#10;plZOvKNjFgoVIexTNFCG0KRa+7wkh34gDXH0vqR1GKJsC21bPEW4q/UoSR61w4rjQokNvZSUH7Jf&#10;Z0C209XTeyUyeb1s9OfHPtt9/5yNebjvls+gAnXhP/zX3lgDoz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XkCMYAAADbAAAADwAAAAAAAAAAAAAAAACYAgAAZHJz&#10;L2Rvd25yZXYueG1sUEsFBgAAAAAEAAQA9QAAAIs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6f8UA&#10;AADbAAAADwAAAGRycy9kb3ducmV2LnhtbESPQWvCQBSE70L/w/IKvdVNPViNrtIKBS8tGO2ht2f2&#10;mcRm34vZrUZ/fVcQPA4z8w0znXeuVkdqfSVs4KWfgCLOxVZcGNisP55HoHxAtlgLk4EzeZjPHnpT&#10;TK2ceEXHLBQqQtinaKAMoUm19nlJDn1fGuLo7aR1GKJsC21bPEW4q/UgSYbaYcVxocSGFiXlv9mf&#10;MyBfo/fxdyXy+nlZ6u3POlvtD2djnh67twmoQF24h2/tpTUwGML1S/wB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3p/xQAAANsAAAAPAAAAAAAAAAAAAAAAAJgCAABkcnMv&#10;ZG93bnJldi54bWxQSwUGAAAAAAQABAD1AAAAigMAAAAA&#10;" fillcolor="#a7bfde [1620]" strokecolor="white [3212]" strokeweight="1pt">
                          <v:fill opacity="32896f"/>
                          <v:shadow color="#d8d8d8 [2732]" offset="3pt,3pt"/>
                        </v:rect>
                      </v:group>
                    </v:group>
                    <v:group id="Group 14" o:spid="_x0000_s1037"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WaTFAAAA2wAA&#10;AA8AAAAAAAAAAAAAAAAAqgIAAGRycy9kb3ducmV2LnhtbFBLBQYAAAAABAAEAPoAAACcAw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ZD7sA&#10;AADbAAAADwAAAGRycy9kb3ducmV2LnhtbERPyQrCMBC9C/5DGMGbpiq4VNMiguDFgwueh2Zsis2k&#10;NFHr35uD4PHx9k3e2Vq8qPWVYwWTcQKCuHC64lLB9bIfLUH4gKyxdkwKPuQhz/q9DabavflEr3Mo&#10;RQxhn6ICE0KTSukLQxb92DXEkbu71mKIsC2lbvEdw20tp0kylxYrjg0GG9oZKh7np1UQ6mNllu7z&#10;XBy2bNxtulpM+KjUcNBt1yACdeEv/rkPWsEsro9f4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DNmQ+7AAAA2wAAAA8AAAAAAAAAAAAAAAAAmAIAAGRycy9kb3ducmV2Lnht&#10;bFBLBQYAAAAABAAEAPUAAACAAwAAAAA=&#10;" fillcolor="#bfbfbf [2412]" strokecolor="white [3212]" strokeweight="1pt">
                          <v:fill opacity="32896f"/>
                          <v:shadow color="#d8d8d8 [2732]"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MI8QA&#10;AADbAAAADwAAAGRycy9kb3ducmV2LnhtbESPQWsCMRSE70L/Q3iFXqRmrShlaxQpCC0iuOrF22Pz&#10;urt08xKSuK7/3giCx2FmvmHmy960oiMfGssKxqMMBHFpdcOVguNh/f4JIkRkja1lUnClAMvFy2CO&#10;ubYXLqjbx0okCIccFdQxulzKUNZkMIysI07en/UGY5K+ktrjJcFNKz+ybCYNNpwWanT0XVP5vz8b&#10;BRt5OO22U/8bh8XqVGad206tU+rttV99gYjUx2f40f7R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DCPEAAAA2wAAAA8AAAAAAAAAAAAAAAAAmAIAAGRycy9k&#10;b3ducmV2LnhtbFBLBQYAAAAABAAEAPUAAACJAwAAAAA=&#10;" fillcolor="#c0504d [3205]" strokecolor="white [3212]" strokeweight="1pt">
                          <v:shadow color="#d8d8d8 [2732]"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i474A&#10;AADbAAAADwAAAGRycy9kb3ducmV2LnhtbESPSwvCMBCE74L/IazgTVMr+KhGEUHw4sEHnpdmbYrN&#10;pjRR6783guBxmJlvmOW6tZV4UuNLxwpGwwQEce50yYWCy3k3mIHwAVlj5ZgUvMnDetXtLDHT7sVH&#10;ep5CISKEfYYKTAh1JqXPDVn0Q1cTR+/mGoshyqaQusFXhNtKpkkykRZLjgsGa9oayu+nh1UQqkNp&#10;Zu79mO43bNw1nU9HfFCq32s3CxCB2vAP/9p7rWCc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TouO+AAAA2wAAAA8AAAAAAAAAAAAAAAAAmAIAAGRycy9kb3ducmV2&#10;LnhtbFBLBQYAAAAABAAEAPUAAACDAwAAAAA=&#10;" fillcolor="#bfbfbf [2412]" strokecolor="white [3212]" strokeweight="1pt">
                          <v:fill opacity="32896f"/>
                          <v:shadow color="#d8d8d8 [2732]" offset="3pt,3pt"/>
                        </v:rect>
                      </v:group>
                      <v:rect id="Rectangle 19" o:spid="_x0000_s1042"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KJ8IA&#10;AADbAAAADwAAAGRycy9kb3ducmV2LnhtbESPT4vCMBTE7wt+h/AEb2tqXUSqUURYWHEv/sPrs3k2&#10;xealNFHrtzeC4HGYmd8w03lrK3GjxpeOFQz6CQji3OmSCwX73e/3GIQPyBorx6TgQR7ms87XFDPt&#10;7ryh2zYUIkLYZ6jAhFBnUvrckEXfdzVx9M6usRiibAqpG7xHuK1kmiQjabHkuGCwpqWh/LK9WgVr&#10;Ov7v3eWRHlbHM6Wn609rRk6pXrddTEAEasMn/G7/aQXDIb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0on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14:paraId="64C6DA59" w14:textId="50B53B12" w:rsidR="00034360" w:rsidRDefault="00034360">
                                  <w:pPr>
                                    <w:pStyle w:val="Bezproreda"/>
                                    <w:jc w:val="right"/>
                                    <w:rPr>
                                      <w:color w:val="FFFFFF" w:themeColor="background1"/>
                                    </w:rPr>
                                  </w:pPr>
                                  <w:r>
                                    <w:rPr>
                                      <w:color w:val="FFFFFF" w:themeColor="background1"/>
                                    </w:rPr>
                                    <w:t>OPĆINA SVETI IVAN ŽABNO</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14:paraId="3BB37534" w14:textId="7149288B" w:rsidR="00034360" w:rsidRDefault="00034360">
                                  <w:pPr>
                                    <w:pStyle w:val="Bezproreda"/>
                                    <w:jc w:val="right"/>
                                    <w:rPr>
                                      <w:color w:val="FFFFFF" w:themeColor="background1"/>
                                    </w:rPr>
                                  </w:pPr>
                                  <w:r>
                                    <w:rPr>
                                      <w:color w:val="FFFFFF" w:themeColor="background1"/>
                                    </w:rPr>
                                    <w:t>KOPRIVNIČKO-KRIŽEVAČKA ŽUPANIJA</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6EA422CE" w14:textId="524CF57C" w:rsidR="00034360" w:rsidRDefault="00034360">
                                  <w:pPr>
                                    <w:pStyle w:val="Bezproreda"/>
                                    <w:jc w:val="right"/>
                                    <w:rPr>
                                      <w:color w:val="FFFFFF" w:themeColor="background1"/>
                                    </w:rPr>
                                  </w:pPr>
                                  <w:r>
                                    <w:rPr>
                                      <w:color w:val="FFFFFF" w:themeColor="background1"/>
                                    </w:rPr>
                                    <w:t>2017</w:t>
                                  </w:r>
                                  <w:r w:rsidRPr="00FE039D">
                                    <w:rPr>
                                      <w:color w:val="FFFFFF" w:themeColor="background1"/>
                                    </w:rPr>
                                    <w:t>. godina</w:t>
                                  </w:r>
                                </w:p>
                              </w:sdtContent>
                            </w:sdt>
                          </w:txbxContent>
                        </v:textbox>
                      </v:rect>
                    </v:group>
                    <w10:wrap anchorx="page" anchory="page"/>
                  </v:group>
                </w:pict>
              </mc:Fallback>
            </mc:AlternateContent>
          </w:r>
        </w:p>
        <w:p w14:paraId="729BA869" w14:textId="77777777" w:rsidR="00FE039D" w:rsidRPr="00030BA3" w:rsidRDefault="00FE039D"/>
        <w:p w14:paraId="5898ACE5" w14:textId="77777777" w:rsidR="00F50176" w:rsidRPr="00030BA3" w:rsidRDefault="00FE039D" w:rsidP="00F50176">
          <w:r w:rsidRPr="00030BA3">
            <w:br w:type="page"/>
          </w:r>
        </w:p>
      </w:sdtContent>
    </w:sdt>
    <w:p w14:paraId="1611B3B8" w14:textId="03C6F74F" w:rsidR="00F81453" w:rsidRPr="00030BA3" w:rsidRDefault="008545D4" w:rsidP="00BD76AB">
      <w:pPr>
        <w:pStyle w:val="Naslov1"/>
        <w:numPr>
          <w:ilvl w:val="0"/>
          <w:numId w:val="0"/>
        </w:numPr>
        <w:ind w:left="360" w:hanging="360"/>
      </w:pPr>
      <w:bookmarkStart w:id="1" w:name="_Toc469556982"/>
      <w:bookmarkStart w:id="2" w:name="_Toc469557992"/>
      <w:bookmarkStart w:id="3" w:name="_Toc469560121"/>
      <w:bookmarkStart w:id="4" w:name="_Toc469924971"/>
      <w:r w:rsidRPr="00030BA3">
        <w:lastRenderedPageBreak/>
        <w:t>SADRŽAJ</w:t>
      </w:r>
      <w:bookmarkEnd w:id="1"/>
      <w:bookmarkEnd w:id="2"/>
      <w:bookmarkEnd w:id="3"/>
      <w:bookmarkEnd w:id="4"/>
    </w:p>
    <w:sdt>
      <w:sdtPr>
        <w:id w:val="-1930415368"/>
        <w:docPartObj>
          <w:docPartGallery w:val="Table of Contents"/>
          <w:docPartUnique/>
        </w:docPartObj>
      </w:sdtPr>
      <w:sdtEndPr>
        <w:rPr>
          <w:b/>
          <w:bCs/>
        </w:rPr>
      </w:sdtEndPr>
      <w:sdtContent>
        <w:p w14:paraId="107C2494" w14:textId="44D7C846" w:rsidR="00D27DA7" w:rsidRPr="00030BA3" w:rsidRDefault="00DA6707">
          <w:pPr>
            <w:pStyle w:val="Sadraj1"/>
            <w:tabs>
              <w:tab w:val="right" w:leader="dot" w:pos="9060"/>
            </w:tabs>
            <w:rPr>
              <w:rFonts w:ascii="Arial" w:hAnsi="Arial" w:cs="Arial"/>
              <w:noProof/>
              <w:sz w:val="22"/>
              <w:szCs w:val="22"/>
              <w:lang w:eastAsia="hr-HR"/>
            </w:rPr>
          </w:pPr>
          <w:r w:rsidRPr="00030BA3">
            <w:fldChar w:fldCharType="begin"/>
          </w:r>
          <w:r w:rsidRPr="00030BA3">
            <w:instrText xml:space="preserve"> TOC \o "1-3" \h \z \u </w:instrText>
          </w:r>
          <w:r w:rsidRPr="00030BA3">
            <w:fldChar w:fldCharType="separate"/>
          </w:r>
          <w:hyperlink w:anchor="_Toc469924971" w:history="1"/>
        </w:p>
        <w:p w14:paraId="0593F2EC" w14:textId="67A4F329" w:rsidR="00D27DA7" w:rsidRPr="00030BA3" w:rsidRDefault="00B75265">
          <w:pPr>
            <w:pStyle w:val="Sadraj1"/>
            <w:tabs>
              <w:tab w:val="left" w:pos="440"/>
              <w:tab w:val="right" w:leader="dot" w:pos="9060"/>
            </w:tabs>
            <w:rPr>
              <w:rFonts w:ascii="Arial" w:hAnsi="Arial" w:cs="Arial"/>
              <w:noProof/>
              <w:sz w:val="22"/>
              <w:szCs w:val="22"/>
              <w:lang w:eastAsia="hr-HR"/>
            </w:rPr>
          </w:pPr>
          <w:hyperlink w:anchor="_Toc469924972" w:history="1">
            <w:r w:rsidR="00D27DA7" w:rsidRPr="00030BA3">
              <w:rPr>
                <w:rStyle w:val="Hiperveza"/>
                <w:rFonts w:ascii="Arial" w:hAnsi="Arial" w:cs="Arial"/>
                <w:noProof/>
                <w:highlight w:val="lightGray"/>
              </w:rPr>
              <w:t>1.</w:t>
            </w:r>
            <w:r w:rsidR="00D27DA7" w:rsidRPr="00030BA3">
              <w:rPr>
                <w:rFonts w:ascii="Arial" w:hAnsi="Arial" w:cs="Arial"/>
                <w:noProof/>
                <w:sz w:val="22"/>
                <w:szCs w:val="22"/>
                <w:highlight w:val="lightGray"/>
                <w:lang w:eastAsia="hr-HR"/>
              </w:rPr>
              <w:tab/>
            </w:r>
            <w:r w:rsidR="00D27DA7" w:rsidRPr="00030BA3">
              <w:rPr>
                <w:rStyle w:val="Hiperveza"/>
                <w:rFonts w:ascii="Arial" w:hAnsi="Arial" w:cs="Arial"/>
                <w:noProof/>
                <w:highlight w:val="lightGray"/>
              </w:rPr>
              <w:t>UVOD/PRIPREMA PLANIRANJA</w:t>
            </w:r>
            <w:r w:rsidR="00D27DA7" w:rsidRPr="00030BA3">
              <w:rPr>
                <w:rFonts w:ascii="Arial" w:hAnsi="Arial" w:cs="Arial"/>
                <w:noProof/>
                <w:webHidden/>
                <w:highlight w:val="lightGray"/>
              </w:rPr>
              <w:tab/>
            </w:r>
            <w:r w:rsidR="00D27DA7" w:rsidRPr="00030BA3">
              <w:rPr>
                <w:rFonts w:ascii="Arial" w:hAnsi="Arial" w:cs="Arial"/>
                <w:noProof/>
                <w:webHidden/>
                <w:highlight w:val="lightGray"/>
              </w:rPr>
              <w:fldChar w:fldCharType="begin"/>
            </w:r>
            <w:r w:rsidR="00D27DA7" w:rsidRPr="00030BA3">
              <w:rPr>
                <w:rFonts w:ascii="Arial" w:hAnsi="Arial" w:cs="Arial"/>
                <w:noProof/>
                <w:webHidden/>
                <w:highlight w:val="lightGray"/>
              </w:rPr>
              <w:instrText xml:space="preserve"> PAGEREF _Toc469924972 \h </w:instrText>
            </w:r>
            <w:r w:rsidR="00D27DA7" w:rsidRPr="00030BA3">
              <w:rPr>
                <w:rFonts w:ascii="Arial" w:hAnsi="Arial" w:cs="Arial"/>
                <w:noProof/>
                <w:webHidden/>
                <w:highlight w:val="lightGray"/>
              </w:rPr>
            </w:r>
            <w:r w:rsidR="00D27DA7" w:rsidRPr="00030BA3">
              <w:rPr>
                <w:rFonts w:ascii="Arial" w:hAnsi="Arial" w:cs="Arial"/>
                <w:noProof/>
                <w:webHidden/>
                <w:highlight w:val="lightGray"/>
              </w:rPr>
              <w:fldChar w:fldCharType="separate"/>
            </w:r>
            <w:r w:rsidR="00030BA3">
              <w:rPr>
                <w:rFonts w:ascii="Arial" w:hAnsi="Arial" w:cs="Arial"/>
                <w:noProof/>
                <w:webHidden/>
                <w:highlight w:val="lightGray"/>
              </w:rPr>
              <w:t>3</w:t>
            </w:r>
            <w:r w:rsidR="00D27DA7" w:rsidRPr="00030BA3">
              <w:rPr>
                <w:rFonts w:ascii="Arial" w:hAnsi="Arial" w:cs="Arial"/>
                <w:noProof/>
                <w:webHidden/>
                <w:highlight w:val="lightGray"/>
              </w:rPr>
              <w:fldChar w:fldCharType="end"/>
            </w:r>
          </w:hyperlink>
        </w:p>
        <w:p w14:paraId="17DB0135" w14:textId="22093312" w:rsidR="00D27DA7" w:rsidRPr="00030BA3" w:rsidRDefault="00B75265">
          <w:pPr>
            <w:pStyle w:val="Sadraj1"/>
            <w:tabs>
              <w:tab w:val="left" w:pos="440"/>
              <w:tab w:val="right" w:leader="dot" w:pos="9060"/>
            </w:tabs>
            <w:rPr>
              <w:rFonts w:ascii="Arial" w:hAnsi="Arial" w:cs="Arial"/>
              <w:noProof/>
              <w:sz w:val="22"/>
              <w:szCs w:val="22"/>
              <w:lang w:eastAsia="hr-HR"/>
            </w:rPr>
          </w:pPr>
          <w:hyperlink w:anchor="_Toc469924973" w:history="1">
            <w:r w:rsidR="00D27DA7" w:rsidRPr="00030BA3">
              <w:rPr>
                <w:rStyle w:val="Hiperveza"/>
                <w:rFonts w:ascii="Arial" w:hAnsi="Arial" w:cs="Arial"/>
                <w:noProof/>
                <w:highlight w:val="lightGray"/>
              </w:rPr>
              <w:t>2.</w:t>
            </w:r>
            <w:r w:rsidR="00D27DA7" w:rsidRPr="00030BA3">
              <w:rPr>
                <w:rFonts w:ascii="Arial" w:hAnsi="Arial" w:cs="Arial"/>
                <w:noProof/>
                <w:sz w:val="22"/>
                <w:szCs w:val="22"/>
                <w:highlight w:val="lightGray"/>
                <w:lang w:eastAsia="hr-HR"/>
              </w:rPr>
              <w:tab/>
            </w:r>
            <w:r w:rsidR="00D27DA7" w:rsidRPr="00030BA3">
              <w:rPr>
                <w:rStyle w:val="Hiperveza"/>
                <w:rFonts w:ascii="Arial" w:hAnsi="Arial" w:cs="Arial"/>
                <w:noProof/>
                <w:highlight w:val="lightGray"/>
              </w:rPr>
              <w:t>GODIŠNJI PLAN UPRAVLJANJA I RASPOLAGANJA PORTFELJIMA OPĆINE SVETI IVAN ŽABNO</w:t>
            </w:r>
            <w:r w:rsidR="00D27DA7" w:rsidRPr="00030BA3">
              <w:rPr>
                <w:rFonts w:ascii="Arial" w:hAnsi="Arial" w:cs="Arial"/>
                <w:noProof/>
                <w:webHidden/>
                <w:highlight w:val="lightGray"/>
              </w:rPr>
              <w:tab/>
            </w:r>
            <w:r w:rsidR="00D27DA7" w:rsidRPr="00030BA3">
              <w:rPr>
                <w:rFonts w:ascii="Arial" w:hAnsi="Arial" w:cs="Arial"/>
                <w:noProof/>
                <w:webHidden/>
                <w:highlight w:val="lightGray"/>
              </w:rPr>
              <w:fldChar w:fldCharType="begin"/>
            </w:r>
            <w:r w:rsidR="00D27DA7" w:rsidRPr="00030BA3">
              <w:rPr>
                <w:rFonts w:ascii="Arial" w:hAnsi="Arial" w:cs="Arial"/>
                <w:noProof/>
                <w:webHidden/>
                <w:highlight w:val="lightGray"/>
              </w:rPr>
              <w:instrText xml:space="preserve"> PAGEREF _Toc469924973 \h </w:instrText>
            </w:r>
            <w:r w:rsidR="00D27DA7" w:rsidRPr="00030BA3">
              <w:rPr>
                <w:rFonts w:ascii="Arial" w:hAnsi="Arial" w:cs="Arial"/>
                <w:noProof/>
                <w:webHidden/>
                <w:highlight w:val="lightGray"/>
              </w:rPr>
            </w:r>
            <w:r w:rsidR="00D27DA7" w:rsidRPr="00030BA3">
              <w:rPr>
                <w:rFonts w:ascii="Arial" w:hAnsi="Arial" w:cs="Arial"/>
                <w:noProof/>
                <w:webHidden/>
                <w:highlight w:val="lightGray"/>
              </w:rPr>
              <w:fldChar w:fldCharType="separate"/>
            </w:r>
            <w:r w:rsidR="00030BA3">
              <w:rPr>
                <w:rFonts w:ascii="Arial" w:hAnsi="Arial" w:cs="Arial"/>
                <w:noProof/>
                <w:webHidden/>
                <w:highlight w:val="lightGray"/>
              </w:rPr>
              <w:t>6</w:t>
            </w:r>
            <w:r w:rsidR="00D27DA7" w:rsidRPr="00030BA3">
              <w:rPr>
                <w:rFonts w:ascii="Arial" w:hAnsi="Arial" w:cs="Arial"/>
                <w:noProof/>
                <w:webHidden/>
                <w:highlight w:val="lightGray"/>
              </w:rPr>
              <w:fldChar w:fldCharType="end"/>
            </w:r>
          </w:hyperlink>
        </w:p>
        <w:p w14:paraId="47CA0DF1" w14:textId="5979E587" w:rsidR="00D27DA7" w:rsidRPr="00030BA3" w:rsidRDefault="00B75265">
          <w:pPr>
            <w:pStyle w:val="Sadraj2"/>
            <w:tabs>
              <w:tab w:val="right" w:leader="dot" w:pos="9060"/>
            </w:tabs>
            <w:rPr>
              <w:rFonts w:ascii="Arial" w:hAnsi="Arial" w:cs="Arial"/>
              <w:noProof/>
              <w:sz w:val="22"/>
              <w:szCs w:val="22"/>
              <w:lang w:eastAsia="hr-HR"/>
            </w:rPr>
          </w:pPr>
          <w:hyperlink w:anchor="_Toc469924974" w:history="1">
            <w:r w:rsidR="00D27DA7" w:rsidRPr="00030BA3">
              <w:rPr>
                <w:rStyle w:val="Hiperveza"/>
                <w:rFonts w:ascii="Arial" w:hAnsi="Arial" w:cs="Arial"/>
                <w:noProof/>
              </w:rPr>
              <w:t>1.1. GODIŠNJI PLAN UPRAVLJANJA I RASPOLAGANJA PROMETNICAMA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_Toc469924974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7</w:t>
            </w:r>
            <w:r w:rsidR="00D27DA7" w:rsidRPr="00030BA3">
              <w:rPr>
                <w:rFonts w:ascii="Arial" w:hAnsi="Arial" w:cs="Arial"/>
                <w:noProof/>
                <w:webHidden/>
              </w:rPr>
              <w:fldChar w:fldCharType="end"/>
            </w:r>
          </w:hyperlink>
        </w:p>
        <w:p w14:paraId="2D85BF87" w14:textId="35C84ED5" w:rsidR="00D27DA7" w:rsidRPr="00030BA3" w:rsidRDefault="00B75265">
          <w:pPr>
            <w:pStyle w:val="Sadraj2"/>
            <w:tabs>
              <w:tab w:val="right" w:leader="dot" w:pos="9060"/>
            </w:tabs>
            <w:rPr>
              <w:rFonts w:ascii="Arial" w:hAnsi="Arial" w:cs="Arial"/>
              <w:noProof/>
              <w:sz w:val="22"/>
              <w:szCs w:val="22"/>
              <w:lang w:eastAsia="hr-HR"/>
            </w:rPr>
          </w:pPr>
          <w:hyperlink w:anchor="_Toc469924975" w:history="1">
            <w:r w:rsidR="00D27DA7" w:rsidRPr="00030BA3">
              <w:rPr>
                <w:rStyle w:val="Hiperveza"/>
                <w:rFonts w:ascii="Arial" w:hAnsi="Arial" w:cs="Arial"/>
                <w:noProof/>
              </w:rPr>
              <w:t>1.2. GODIŠNJI PLAN UPRAVLJANJA I RASPOLAGANJA KOMUNALNOM INFRASTRUKTUROM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_Toc469924975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8</w:t>
            </w:r>
            <w:r w:rsidR="00D27DA7" w:rsidRPr="00030BA3">
              <w:rPr>
                <w:rFonts w:ascii="Arial" w:hAnsi="Arial" w:cs="Arial"/>
                <w:noProof/>
                <w:webHidden/>
              </w:rPr>
              <w:fldChar w:fldCharType="end"/>
            </w:r>
          </w:hyperlink>
        </w:p>
        <w:p w14:paraId="7F1163DF" w14:textId="7446A1B3" w:rsidR="00D27DA7" w:rsidRPr="00030BA3" w:rsidRDefault="00B75265">
          <w:pPr>
            <w:pStyle w:val="Sadraj2"/>
            <w:tabs>
              <w:tab w:val="right" w:leader="dot" w:pos="9060"/>
            </w:tabs>
            <w:rPr>
              <w:rFonts w:ascii="Arial" w:hAnsi="Arial" w:cs="Arial"/>
              <w:noProof/>
              <w:sz w:val="22"/>
              <w:szCs w:val="22"/>
              <w:lang w:eastAsia="hr-HR"/>
            </w:rPr>
          </w:pPr>
          <w:hyperlink w:anchor="_Toc469924976" w:history="1">
            <w:r w:rsidR="00D27DA7" w:rsidRPr="00030BA3">
              <w:rPr>
                <w:rStyle w:val="Hiperveza"/>
                <w:rFonts w:ascii="Arial" w:hAnsi="Arial" w:cs="Arial"/>
                <w:noProof/>
              </w:rPr>
              <w:t>1.3. GODIŠNJI PLAN UPRAVLJANJA POSLOVNIM PROSTORIMA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_Toc469924976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9</w:t>
            </w:r>
            <w:r w:rsidR="00D27DA7" w:rsidRPr="00030BA3">
              <w:rPr>
                <w:rFonts w:ascii="Arial" w:hAnsi="Arial" w:cs="Arial"/>
                <w:noProof/>
                <w:webHidden/>
              </w:rPr>
              <w:fldChar w:fldCharType="end"/>
            </w:r>
          </w:hyperlink>
        </w:p>
        <w:p w14:paraId="59316D4D" w14:textId="3AD62746" w:rsidR="00D27DA7" w:rsidRPr="00030BA3" w:rsidRDefault="00B75265">
          <w:pPr>
            <w:pStyle w:val="Sadraj2"/>
            <w:tabs>
              <w:tab w:val="right" w:leader="dot" w:pos="9060"/>
            </w:tabs>
            <w:rPr>
              <w:rFonts w:ascii="Arial" w:hAnsi="Arial" w:cs="Arial"/>
              <w:noProof/>
              <w:sz w:val="22"/>
              <w:szCs w:val="22"/>
              <w:lang w:eastAsia="hr-HR"/>
            </w:rPr>
          </w:pPr>
          <w:hyperlink w:anchor="_Toc469924977" w:history="1">
            <w:r w:rsidR="00D27DA7" w:rsidRPr="00030BA3">
              <w:rPr>
                <w:rStyle w:val="Hiperveza"/>
                <w:rFonts w:ascii="Arial" w:hAnsi="Arial" w:cs="Arial"/>
                <w:noProof/>
              </w:rPr>
              <w:t>1.4. GODIŠNJI PLAN UPRAVLJANJA STANOVIMA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_Toc469924977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10</w:t>
            </w:r>
            <w:r w:rsidR="00D27DA7" w:rsidRPr="00030BA3">
              <w:rPr>
                <w:rFonts w:ascii="Arial" w:hAnsi="Arial" w:cs="Arial"/>
                <w:noProof/>
                <w:webHidden/>
              </w:rPr>
              <w:fldChar w:fldCharType="end"/>
            </w:r>
          </w:hyperlink>
        </w:p>
        <w:p w14:paraId="583B1696" w14:textId="074B52D7" w:rsidR="00D27DA7" w:rsidRPr="00030BA3" w:rsidRDefault="00B75265">
          <w:pPr>
            <w:pStyle w:val="Sadraj2"/>
            <w:tabs>
              <w:tab w:val="right" w:leader="dot" w:pos="9060"/>
            </w:tabs>
            <w:rPr>
              <w:rFonts w:ascii="Arial" w:hAnsi="Arial" w:cs="Arial"/>
              <w:noProof/>
              <w:sz w:val="22"/>
              <w:szCs w:val="22"/>
              <w:lang w:eastAsia="hr-HR"/>
            </w:rPr>
          </w:pPr>
          <w:hyperlink w:anchor="_Toc469924978" w:history="1">
            <w:r w:rsidR="00D27DA7" w:rsidRPr="00030BA3">
              <w:rPr>
                <w:rStyle w:val="Hiperveza"/>
                <w:rFonts w:ascii="Arial" w:hAnsi="Arial" w:cs="Arial"/>
                <w:noProof/>
              </w:rPr>
              <w:t>1.5. GODIŠNJI PLAN UPRAVLJANJA I RASPOLAGANJA ZEMLJIŠTE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_Toc469924978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11</w:t>
            </w:r>
            <w:r w:rsidR="00D27DA7" w:rsidRPr="00030BA3">
              <w:rPr>
                <w:rFonts w:ascii="Arial" w:hAnsi="Arial" w:cs="Arial"/>
                <w:noProof/>
                <w:webHidden/>
              </w:rPr>
              <w:fldChar w:fldCharType="end"/>
            </w:r>
          </w:hyperlink>
        </w:p>
        <w:p w14:paraId="6DDE5CBE" w14:textId="297E251B" w:rsidR="00D27DA7" w:rsidRPr="00030BA3" w:rsidRDefault="00B75265">
          <w:pPr>
            <w:pStyle w:val="Sadraj2"/>
            <w:tabs>
              <w:tab w:val="right" w:leader="dot" w:pos="9060"/>
            </w:tabs>
            <w:rPr>
              <w:rFonts w:ascii="Arial" w:hAnsi="Arial" w:cs="Arial"/>
              <w:noProof/>
              <w:sz w:val="22"/>
              <w:szCs w:val="22"/>
              <w:lang w:eastAsia="hr-HR"/>
            </w:rPr>
          </w:pPr>
          <w:hyperlink w:anchor="_Toc469924979" w:history="1">
            <w:r w:rsidR="00D27DA7" w:rsidRPr="00030BA3">
              <w:rPr>
                <w:rStyle w:val="Hiperveza"/>
                <w:rFonts w:ascii="Arial" w:hAnsi="Arial" w:cs="Arial"/>
                <w:noProof/>
              </w:rPr>
              <w:t>1.6. GODIŠNJI PLAN UPRAVLJANJA I RASPOLAGANJA OBRAZOVNIM, SPORTSKIM I KULTURNIM OBJEKTIMA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_Toc469924979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12</w:t>
            </w:r>
            <w:r w:rsidR="00D27DA7" w:rsidRPr="00030BA3">
              <w:rPr>
                <w:rFonts w:ascii="Arial" w:hAnsi="Arial" w:cs="Arial"/>
                <w:noProof/>
                <w:webHidden/>
              </w:rPr>
              <w:fldChar w:fldCharType="end"/>
            </w:r>
          </w:hyperlink>
        </w:p>
        <w:p w14:paraId="0698E694" w14:textId="2142DB7E" w:rsidR="00D27DA7" w:rsidRPr="00030BA3" w:rsidRDefault="00B75265">
          <w:pPr>
            <w:pStyle w:val="Sadraj2"/>
            <w:tabs>
              <w:tab w:val="right" w:leader="dot" w:pos="9060"/>
            </w:tabs>
            <w:rPr>
              <w:rFonts w:ascii="Arial" w:hAnsi="Arial" w:cs="Arial"/>
              <w:noProof/>
              <w:sz w:val="22"/>
              <w:szCs w:val="22"/>
              <w:lang w:eastAsia="hr-HR"/>
            </w:rPr>
          </w:pPr>
          <w:hyperlink w:anchor="_Toc469924980" w:history="1">
            <w:r w:rsidR="00D27DA7" w:rsidRPr="00030BA3">
              <w:rPr>
                <w:rStyle w:val="Hiperveza"/>
                <w:rFonts w:ascii="Arial" w:hAnsi="Arial" w:cs="Arial"/>
                <w:noProof/>
              </w:rPr>
              <w:t>1.7. GODIŠNJI PLAN UPRAVLJANJA I RASPOLAGANJA JAVNIM PROSTORIMA/OBJEKTIMA U VLASNIŠTVU OPĆINE SVETI IVAN ŽABNO</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_Toc469924980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14</w:t>
            </w:r>
            <w:r w:rsidR="00D27DA7" w:rsidRPr="00030BA3">
              <w:rPr>
                <w:rFonts w:ascii="Arial" w:hAnsi="Arial" w:cs="Arial"/>
                <w:noProof/>
                <w:webHidden/>
              </w:rPr>
              <w:fldChar w:fldCharType="end"/>
            </w:r>
          </w:hyperlink>
        </w:p>
        <w:p w14:paraId="32D2717E" w14:textId="092A2153" w:rsidR="00D27DA7" w:rsidRPr="00030BA3" w:rsidRDefault="00B75265">
          <w:pPr>
            <w:pStyle w:val="Sadraj2"/>
            <w:tabs>
              <w:tab w:val="right" w:leader="dot" w:pos="9060"/>
            </w:tabs>
            <w:rPr>
              <w:rFonts w:ascii="Arial" w:hAnsi="Arial" w:cs="Arial"/>
              <w:noProof/>
              <w:sz w:val="22"/>
              <w:szCs w:val="22"/>
              <w:lang w:eastAsia="hr-HR"/>
            </w:rPr>
          </w:pPr>
          <w:hyperlink w:anchor="_Toc469924981" w:history="1">
            <w:r w:rsidR="00D27DA7" w:rsidRPr="00030BA3">
              <w:rPr>
                <w:rStyle w:val="Hiperveza"/>
                <w:rFonts w:ascii="Arial" w:hAnsi="Arial" w:cs="Arial"/>
                <w:noProof/>
              </w:rPr>
              <w:t>1.8. PLAN RJEŠAVANJA IMOVINSKO-PRAVNIH PITANJA</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_Toc469924981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15</w:t>
            </w:r>
            <w:r w:rsidR="00D27DA7" w:rsidRPr="00030BA3">
              <w:rPr>
                <w:rFonts w:ascii="Arial" w:hAnsi="Arial" w:cs="Arial"/>
                <w:noProof/>
                <w:webHidden/>
              </w:rPr>
              <w:fldChar w:fldCharType="end"/>
            </w:r>
          </w:hyperlink>
        </w:p>
        <w:p w14:paraId="4E58AB51" w14:textId="440B7DC6" w:rsidR="00D27DA7" w:rsidRPr="00030BA3" w:rsidRDefault="00B75265">
          <w:pPr>
            <w:pStyle w:val="Sadraj2"/>
            <w:tabs>
              <w:tab w:val="right" w:leader="dot" w:pos="9060"/>
            </w:tabs>
            <w:rPr>
              <w:rFonts w:ascii="Arial" w:hAnsi="Arial" w:cs="Arial"/>
              <w:noProof/>
              <w:sz w:val="22"/>
              <w:szCs w:val="22"/>
              <w:lang w:eastAsia="hr-HR"/>
            </w:rPr>
          </w:pPr>
          <w:hyperlink w:anchor="_Toc469924982" w:history="1">
            <w:r w:rsidR="00D27DA7" w:rsidRPr="00030BA3">
              <w:rPr>
                <w:rStyle w:val="Hiperveza"/>
                <w:rFonts w:ascii="Arial" w:hAnsi="Arial" w:cs="Arial"/>
                <w:noProof/>
              </w:rPr>
              <w:t>1.9. PLAN RACIONALNOG UPRAVLJANJA IMOVINOM KROZ CENTRALIZACIJU PROCESA UPRAVLJANJA IMOVINOM</w:t>
            </w:r>
            <w:r w:rsidR="00D27DA7" w:rsidRPr="00030BA3">
              <w:rPr>
                <w:rFonts w:ascii="Arial" w:hAnsi="Arial" w:cs="Arial"/>
                <w:noProof/>
                <w:webHidden/>
              </w:rPr>
              <w:tab/>
            </w:r>
            <w:r w:rsidR="00D27DA7" w:rsidRPr="00030BA3">
              <w:rPr>
                <w:rFonts w:ascii="Arial" w:hAnsi="Arial" w:cs="Arial"/>
                <w:noProof/>
                <w:webHidden/>
              </w:rPr>
              <w:fldChar w:fldCharType="begin"/>
            </w:r>
            <w:r w:rsidR="00D27DA7" w:rsidRPr="00030BA3">
              <w:rPr>
                <w:rFonts w:ascii="Arial" w:hAnsi="Arial" w:cs="Arial"/>
                <w:noProof/>
                <w:webHidden/>
              </w:rPr>
              <w:instrText xml:space="preserve"> PAGEREF _Toc469924982 \h </w:instrText>
            </w:r>
            <w:r w:rsidR="00D27DA7" w:rsidRPr="00030BA3">
              <w:rPr>
                <w:rFonts w:ascii="Arial" w:hAnsi="Arial" w:cs="Arial"/>
                <w:noProof/>
                <w:webHidden/>
              </w:rPr>
            </w:r>
            <w:r w:rsidR="00D27DA7" w:rsidRPr="00030BA3">
              <w:rPr>
                <w:rFonts w:ascii="Arial" w:hAnsi="Arial" w:cs="Arial"/>
                <w:noProof/>
                <w:webHidden/>
              </w:rPr>
              <w:fldChar w:fldCharType="separate"/>
            </w:r>
            <w:r w:rsidR="00030BA3">
              <w:rPr>
                <w:rFonts w:ascii="Arial" w:hAnsi="Arial" w:cs="Arial"/>
                <w:noProof/>
                <w:webHidden/>
              </w:rPr>
              <w:t>16</w:t>
            </w:r>
            <w:r w:rsidR="00D27DA7" w:rsidRPr="00030BA3">
              <w:rPr>
                <w:rFonts w:ascii="Arial" w:hAnsi="Arial" w:cs="Arial"/>
                <w:noProof/>
                <w:webHidden/>
              </w:rPr>
              <w:fldChar w:fldCharType="end"/>
            </w:r>
          </w:hyperlink>
        </w:p>
        <w:p w14:paraId="3AB11346" w14:textId="3E61A645" w:rsidR="00D27DA7" w:rsidRPr="00030BA3" w:rsidRDefault="00B75265">
          <w:pPr>
            <w:pStyle w:val="Sadraj1"/>
            <w:tabs>
              <w:tab w:val="left" w:pos="440"/>
              <w:tab w:val="right" w:leader="dot" w:pos="9060"/>
            </w:tabs>
            <w:rPr>
              <w:noProof/>
              <w:sz w:val="22"/>
              <w:szCs w:val="22"/>
              <w:lang w:eastAsia="hr-HR"/>
            </w:rPr>
          </w:pPr>
          <w:hyperlink w:anchor="_Toc469924983" w:history="1">
            <w:r w:rsidR="00D27DA7" w:rsidRPr="00030BA3">
              <w:rPr>
                <w:rStyle w:val="Hiperveza"/>
                <w:rFonts w:ascii="Arial" w:hAnsi="Arial" w:cs="Arial"/>
                <w:noProof/>
                <w:highlight w:val="lightGray"/>
              </w:rPr>
              <w:t>3.</w:t>
            </w:r>
            <w:r w:rsidR="00D27DA7" w:rsidRPr="00030BA3">
              <w:rPr>
                <w:rFonts w:ascii="Arial" w:hAnsi="Arial" w:cs="Arial"/>
                <w:noProof/>
                <w:sz w:val="22"/>
                <w:szCs w:val="22"/>
                <w:highlight w:val="lightGray"/>
                <w:lang w:eastAsia="hr-HR"/>
              </w:rPr>
              <w:tab/>
            </w:r>
            <w:r w:rsidR="00D27DA7" w:rsidRPr="00030BA3">
              <w:rPr>
                <w:rStyle w:val="Hiperveza"/>
                <w:rFonts w:ascii="Arial" w:hAnsi="Arial" w:cs="Arial"/>
                <w:noProof/>
                <w:highlight w:val="lightGray"/>
              </w:rPr>
              <w:t>ZAKLJUČAK</w:t>
            </w:r>
            <w:r w:rsidR="00D27DA7" w:rsidRPr="00030BA3">
              <w:rPr>
                <w:rFonts w:ascii="Arial" w:hAnsi="Arial" w:cs="Arial"/>
                <w:noProof/>
                <w:webHidden/>
                <w:highlight w:val="lightGray"/>
              </w:rPr>
              <w:tab/>
            </w:r>
            <w:r w:rsidR="00D27DA7" w:rsidRPr="00030BA3">
              <w:rPr>
                <w:rFonts w:ascii="Arial" w:hAnsi="Arial" w:cs="Arial"/>
                <w:noProof/>
                <w:webHidden/>
                <w:highlight w:val="lightGray"/>
              </w:rPr>
              <w:fldChar w:fldCharType="begin"/>
            </w:r>
            <w:r w:rsidR="00D27DA7" w:rsidRPr="00030BA3">
              <w:rPr>
                <w:rFonts w:ascii="Arial" w:hAnsi="Arial" w:cs="Arial"/>
                <w:noProof/>
                <w:webHidden/>
                <w:highlight w:val="lightGray"/>
              </w:rPr>
              <w:instrText xml:space="preserve"> PAGEREF _Toc469924983 \h </w:instrText>
            </w:r>
            <w:r w:rsidR="00D27DA7" w:rsidRPr="00030BA3">
              <w:rPr>
                <w:rFonts w:ascii="Arial" w:hAnsi="Arial" w:cs="Arial"/>
                <w:noProof/>
                <w:webHidden/>
                <w:highlight w:val="lightGray"/>
              </w:rPr>
            </w:r>
            <w:r w:rsidR="00D27DA7" w:rsidRPr="00030BA3">
              <w:rPr>
                <w:rFonts w:ascii="Arial" w:hAnsi="Arial" w:cs="Arial"/>
                <w:noProof/>
                <w:webHidden/>
                <w:highlight w:val="lightGray"/>
              </w:rPr>
              <w:fldChar w:fldCharType="separate"/>
            </w:r>
            <w:r w:rsidR="00030BA3">
              <w:rPr>
                <w:rFonts w:ascii="Arial" w:hAnsi="Arial" w:cs="Arial"/>
                <w:noProof/>
                <w:webHidden/>
                <w:highlight w:val="lightGray"/>
              </w:rPr>
              <w:t>17</w:t>
            </w:r>
            <w:r w:rsidR="00D27DA7" w:rsidRPr="00030BA3">
              <w:rPr>
                <w:rFonts w:ascii="Arial" w:hAnsi="Arial" w:cs="Arial"/>
                <w:noProof/>
                <w:webHidden/>
                <w:highlight w:val="lightGray"/>
              </w:rPr>
              <w:fldChar w:fldCharType="end"/>
            </w:r>
          </w:hyperlink>
        </w:p>
        <w:p w14:paraId="1C3CF2FF" w14:textId="77777777" w:rsidR="00DA6707" w:rsidRPr="00030BA3" w:rsidRDefault="00DA6707">
          <w:r w:rsidRPr="00030BA3">
            <w:rPr>
              <w:b/>
              <w:bCs/>
            </w:rPr>
            <w:fldChar w:fldCharType="end"/>
          </w:r>
        </w:p>
      </w:sdtContent>
    </w:sdt>
    <w:p w14:paraId="6942D8C1" w14:textId="77777777" w:rsidR="00DA6707" w:rsidRPr="00030BA3" w:rsidRDefault="00DA6707">
      <w:pPr>
        <w:rPr>
          <w:rFonts w:ascii="Arial" w:hAnsi="Arial" w:cs="Arial"/>
          <w:sz w:val="24"/>
          <w:szCs w:val="24"/>
        </w:rPr>
      </w:pPr>
    </w:p>
    <w:p w14:paraId="44826630" w14:textId="77777777" w:rsidR="008545D4" w:rsidRPr="00030BA3" w:rsidRDefault="008545D4" w:rsidP="008545D4">
      <w:pPr>
        <w:spacing w:after="0"/>
        <w:jc w:val="both"/>
        <w:rPr>
          <w:rFonts w:ascii="Arial" w:hAnsi="Arial" w:cs="Arial"/>
          <w:sz w:val="24"/>
          <w:szCs w:val="24"/>
        </w:rPr>
      </w:pPr>
    </w:p>
    <w:p w14:paraId="599725DD" w14:textId="77777777" w:rsidR="00145773" w:rsidRPr="00030BA3" w:rsidRDefault="00145773">
      <w:pPr>
        <w:rPr>
          <w:rFonts w:ascii="Arial" w:hAnsi="Arial" w:cs="Arial"/>
          <w:sz w:val="24"/>
          <w:szCs w:val="24"/>
        </w:rPr>
      </w:pPr>
      <w:r w:rsidRPr="00030BA3">
        <w:rPr>
          <w:rFonts w:ascii="Arial" w:hAnsi="Arial" w:cs="Arial"/>
          <w:sz w:val="24"/>
          <w:szCs w:val="24"/>
        </w:rPr>
        <w:br w:type="page"/>
      </w:r>
    </w:p>
    <w:p w14:paraId="169474BE" w14:textId="77777777" w:rsidR="008545D4" w:rsidRPr="00030BA3" w:rsidRDefault="008545D4" w:rsidP="00F50176">
      <w:pPr>
        <w:pStyle w:val="Naslov1"/>
        <w:ind w:left="360"/>
      </w:pPr>
      <w:bookmarkStart w:id="5" w:name="_Toc469560122"/>
      <w:bookmarkStart w:id="6" w:name="_Toc469924972"/>
      <w:r w:rsidRPr="00030BA3">
        <w:lastRenderedPageBreak/>
        <w:t>UVOD/PRIPREMA PLANIRANJA</w:t>
      </w:r>
      <w:bookmarkEnd w:id="5"/>
      <w:bookmarkEnd w:id="6"/>
    </w:p>
    <w:p w14:paraId="584F4E40" w14:textId="77777777" w:rsidR="008545D4" w:rsidRPr="00030BA3" w:rsidRDefault="008545D4" w:rsidP="00DA6707">
      <w:pPr>
        <w:spacing w:before="0" w:after="0"/>
        <w:jc w:val="both"/>
        <w:rPr>
          <w:rFonts w:ascii="Arial" w:hAnsi="Arial" w:cs="Arial"/>
          <w:sz w:val="24"/>
        </w:rPr>
      </w:pPr>
    </w:p>
    <w:p w14:paraId="7579D40C" w14:textId="30CCEA2F" w:rsidR="00B02E68" w:rsidRPr="00030BA3" w:rsidRDefault="00B02E68" w:rsidP="00DA6707">
      <w:pPr>
        <w:spacing w:before="0" w:after="0"/>
        <w:jc w:val="both"/>
        <w:rPr>
          <w:rFonts w:ascii="Arial" w:hAnsi="Arial" w:cs="Arial"/>
          <w:sz w:val="24"/>
        </w:rPr>
      </w:pPr>
      <w:r w:rsidRPr="00030BA3">
        <w:rPr>
          <w:rFonts w:ascii="Arial" w:hAnsi="Arial" w:cs="Arial"/>
          <w:sz w:val="24"/>
        </w:rPr>
        <w:t>Tri su ključna i međusobno povezana dokumenta upravljanja i raspolaganja imovinom JL</w:t>
      </w:r>
      <w:r w:rsidR="00034360" w:rsidRPr="00030BA3">
        <w:rPr>
          <w:rFonts w:ascii="Arial" w:hAnsi="Arial" w:cs="Arial"/>
          <w:sz w:val="24"/>
        </w:rPr>
        <w:t>P</w:t>
      </w:r>
      <w:r w:rsidRPr="00030BA3">
        <w:rPr>
          <w:rFonts w:ascii="Arial" w:hAnsi="Arial" w:cs="Arial"/>
          <w:sz w:val="24"/>
        </w:rPr>
        <w:t xml:space="preserve">(R)S: Strategija upravljanja imovinom, Plan upravljanja i Izvješće o provedbi Plana upravljanja. Osim diferenciranosti po ročnosti, glavne su poveznice navedenih dokumenata transparentnost u prikazivanju podataka, kontinuitet praćenja i analiza ostvarenih rezultata, što predstavlja značajni iskorak u odnosu na dosadašnju praksu. Strategijom upravljanja imovinom </w:t>
      </w:r>
      <w:r w:rsidR="00D439A9" w:rsidRPr="00030BA3">
        <w:rPr>
          <w:rFonts w:ascii="Arial" w:hAnsi="Arial" w:cs="Arial"/>
          <w:sz w:val="24"/>
        </w:rPr>
        <w:t xml:space="preserve">Općine </w:t>
      </w:r>
      <w:r w:rsidR="005836C7" w:rsidRPr="00030BA3">
        <w:rPr>
          <w:rFonts w:ascii="Arial" w:hAnsi="Arial" w:cs="Arial"/>
          <w:sz w:val="24"/>
        </w:rPr>
        <w:t>Sveti Ivan Žabno</w:t>
      </w:r>
      <w:r w:rsidRPr="00030BA3">
        <w:rPr>
          <w:rFonts w:ascii="Arial" w:hAnsi="Arial" w:cs="Arial"/>
          <w:sz w:val="24"/>
        </w:rPr>
        <w:t xml:space="preserve"> za razdoblje</w:t>
      </w:r>
      <w:r w:rsidR="00D0108A" w:rsidRPr="00030BA3">
        <w:rPr>
          <w:rFonts w:ascii="Arial" w:hAnsi="Arial" w:cs="Arial"/>
          <w:sz w:val="24"/>
        </w:rPr>
        <w:t xml:space="preserve"> 2017</w:t>
      </w:r>
      <w:r w:rsidR="007931BE" w:rsidRPr="00030BA3">
        <w:rPr>
          <w:rFonts w:ascii="Arial" w:hAnsi="Arial" w:cs="Arial"/>
          <w:sz w:val="24"/>
        </w:rPr>
        <w:t>.-</w:t>
      </w:r>
      <w:r w:rsidR="00D0108A" w:rsidRPr="00030BA3">
        <w:rPr>
          <w:rFonts w:ascii="Arial" w:hAnsi="Arial" w:cs="Arial"/>
          <w:sz w:val="24"/>
        </w:rPr>
        <w:t>2021</w:t>
      </w:r>
      <w:r w:rsidR="00C26F6B" w:rsidRPr="00030BA3">
        <w:rPr>
          <w:rFonts w:ascii="Arial" w:hAnsi="Arial" w:cs="Arial"/>
          <w:sz w:val="24"/>
        </w:rPr>
        <w:t>.</w:t>
      </w:r>
      <w:r w:rsidR="005836C7" w:rsidRPr="00030BA3">
        <w:rPr>
          <w:rFonts w:ascii="Arial" w:hAnsi="Arial" w:cs="Arial"/>
          <w:sz w:val="24"/>
        </w:rPr>
        <w:t xml:space="preserve"> godine</w:t>
      </w:r>
      <w:r w:rsidRPr="00030BA3">
        <w:rPr>
          <w:rFonts w:ascii="Arial" w:hAnsi="Arial" w:cs="Arial"/>
          <w:sz w:val="24"/>
        </w:rPr>
        <w:t xml:space="preserve">, određeni su srednjoročni ciljevi i smjernice upravljanja imovinom, uvažavajući pritom gospodarske i razvojne interese </w:t>
      </w:r>
      <w:r w:rsidR="008F1535" w:rsidRPr="00030BA3">
        <w:rPr>
          <w:rFonts w:ascii="Arial" w:hAnsi="Arial" w:cs="Arial"/>
          <w:sz w:val="24"/>
        </w:rPr>
        <w:t>Općine</w:t>
      </w:r>
      <w:r w:rsidRPr="00030BA3">
        <w:rPr>
          <w:rFonts w:ascii="Arial" w:hAnsi="Arial" w:cs="Arial"/>
          <w:sz w:val="24"/>
        </w:rPr>
        <w:t>. Pojedinačnim godišnjim planovima upravljanja imovinom</w:t>
      </w:r>
      <w:r w:rsidR="00F47C5C" w:rsidRPr="00030BA3">
        <w:rPr>
          <w:rFonts w:ascii="Arial" w:hAnsi="Arial" w:cs="Arial"/>
          <w:sz w:val="24"/>
        </w:rPr>
        <w:t xml:space="preserve"> </w:t>
      </w:r>
      <w:r w:rsidR="008F1535" w:rsidRPr="00030BA3">
        <w:rPr>
          <w:rFonts w:ascii="Arial" w:hAnsi="Arial" w:cs="Arial"/>
          <w:sz w:val="24"/>
        </w:rPr>
        <w:t>Općine</w:t>
      </w:r>
      <w:r w:rsidRPr="00030BA3">
        <w:rPr>
          <w:rFonts w:ascii="Arial" w:hAnsi="Arial" w:cs="Arial"/>
          <w:sz w:val="24"/>
        </w:rPr>
        <w:t>, određeni su kratkoročni ciljevi i smjernice upravljanja, te su operacionalizirane provedbene mjere, a sve u svrhu provođenja Strategije upravljanja.</w:t>
      </w:r>
    </w:p>
    <w:p w14:paraId="5DC8D8A7" w14:textId="77777777" w:rsidR="00F47C5C" w:rsidRPr="00030BA3" w:rsidRDefault="00F47C5C" w:rsidP="00DA6707">
      <w:pPr>
        <w:spacing w:before="0" w:after="0"/>
        <w:jc w:val="both"/>
        <w:rPr>
          <w:rFonts w:ascii="Arial" w:hAnsi="Arial" w:cs="Arial"/>
          <w:sz w:val="24"/>
        </w:rPr>
      </w:pPr>
    </w:p>
    <w:p w14:paraId="7D2C6817" w14:textId="391B10E9" w:rsidR="00F47C5C" w:rsidRPr="00030BA3" w:rsidRDefault="00F47C5C" w:rsidP="00DA6707">
      <w:pPr>
        <w:spacing w:before="0" w:after="0"/>
        <w:jc w:val="both"/>
        <w:rPr>
          <w:rFonts w:ascii="Arial" w:hAnsi="Arial" w:cs="Arial"/>
          <w:sz w:val="24"/>
        </w:rPr>
      </w:pPr>
      <w:r w:rsidRPr="00030BA3">
        <w:rPr>
          <w:rFonts w:ascii="Arial" w:hAnsi="Arial" w:cs="Arial"/>
          <w:sz w:val="24"/>
        </w:rPr>
        <w:t xml:space="preserve">Planovi upravljanja imovinom </w:t>
      </w:r>
      <w:r w:rsidR="00D439A9" w:rsidRPr="00030BA3">
        <w:rPr>
          <w:rFonts w:ascii="Arial" w:hAnsi="Arial" w:cs="Arial"/>
          <w:sz w:val="24"/>
        </w:rPr>
        <w:t xml:space="preserve">Općine </w:t>
      </w:r>
      <w:r w:rsidR="005836C7" w:rsidRPr="00030BA3">
        <w:rPr>
          <w:rFonts w:ascii="Arial" w:hAnsi="Arial" w:cs="Arial"/>
          <w:sz w:val="24"/>
        </w:rPr>
        <w:t>Sveti Ivan Žabno</w:t>
      </w:r>
      <w:r w:rsidRPr="00030BA3">
        <w:rPr>
          <w:rFonts w:ascii="Arial" w:hAnsi="Arial" w:cs="Arial"/>
          <w:sz w:val="24"/>
        </w:rPr>
        <w:t xml:space="preserve"> usklađeni su sa Strategijom upravljanja te sadržavaju detaljnu analizu stanja i razrađene planirane aktivnosti u upravljanju pojedinim oblicima imovine </w:t>
      </w:r>
      <w:r w:rsidR="008F1535" w:rsidRPr="00030BA3">
        <w:rPr>
          <w:rFonts w:ascii="Arial" w:hAnsi="Arial" w:cs="Arial"/>
          <w:sz w:val="24"/>
        </w:rPr>
        <w:t>Opć</w:t>
      </w:r>
      <w:r w:rsidR="00D439A9" w:rsidRPr="00030BA3">
        <w:rPr>
          <w:rFonts w:ascii="Arial" w:hAnsi="Arial" w:cs="Arial"/>
          <w:sz w:val="24"/>
        </w:rPr>
        <w:t xml:space="preserve">ine </w:t>
      </w:r>
      <w:r w:rsidR="005836C7" w:rsidRPr="00030BA3">
        <w:rPr>
          <w:rFonts w:ascii="Arial" w:hAnsi="Arial" w:cs="Arial"/>
          <w:sz w:val="24"/>
        </w:rPr>
        <w:t>Sveti Ivan Žabno</w:t>
      </w:r>
      <w:r w:rsidRPr="00030BA3">
        <w:rPr>
          <w:rFonts w:ascii="Arial" w:hAnsi="Arial" w:cs="Arial"/>
          <w:sz w:val="24"/>
        </w:rPr>
        <w:t>. Izvješće o provedbi Plana upravljanja, kao treći ključan dokument upravljanja imovinom, dostavlja se do 31. ožujka tekuće godine za prethodnu godinu Općinskom vijeću na usvajanje.</w:t>
      </w:r>
    </w:p>
    <w:p w14:paraId="2BA22A00" w14:textId="77777777" w:rsidR="00F47C5C" w:rsidRPr="00030BA3" w:rsidRDefault="00F47C5C" w:rsidP="00DA6707">
      <w:pPr>
        <w:spacing w:before="0" w:after="0"/>
        <w:jc w:val="both"/>
        <w:rPr>
          <w:sz w:val="16"/>
          <w:szCs w:val="16"/>
        </w:rPr>
      </w:pPr>
    </w:p>
    <w:p w14:paraId="07320E5B" w14:textId="6A42C350" w:rsidR="008545D4" w:rsidRPr="00030BA3" w:rsidRDefault="008545D4" w:rsidP="00DA6707">
      <w:pPr>
        <w:spacing w:before="0" w:after="0"/>
        <w:jc w:val="both"/>
        <w:rPr>
          <w:rFonts w:ascii="Arial" w:hAnsi="Arial" w:cs="Arial"/>
          <w:sz w:val="24"/>
        </w:rPr>
      </w:pPr>
      <w:r w:rsidRPr="00030BA3">
        <w:rPr>
          <w:rFonts w:ascii="Arial" w:hAnsi="Arial" w:cs="Arial"/>
          <w:sz w:val="24"/>
        </w:rPr>
        <w:t xml:space="preserve">Plan upravljanja i raspolaganja imovinom </w:t>
      </w:r>
      <w:r w:rsidR="00D439A9" w:rsidRPr="00030BA3">
        <w:rPr>
          <w:rFonts w:ascii="Arial" w:hAnsi="Arial" w:cs="Arial"/>
          <w:sz w:val="24"/>
        </w:rPr>
        <w:t xml:space="preserve">Općine </w:t>
      </w:r>
      <w:r w:rsidR="007A7344" w:rsidRPr="00030BA3">
        <w:rPr>
          <w:rFonts w:ascii="Arial" w:hAnsi="Arial" w:cs="Arial"/>
          <w:sz w:val="24"/>
        </w:rPr>
        <w:t xml:space="preserve">Sveti Ivan Žabno </w:t>
      </w:r>
      <w:r w:rsidR="00DD6C63" w:rsidRPr="00030BA3">
        <w:rPr>
          <w:rFonts w:ascii="Arial" w:hAnsi="Arial" w:cs="Arial"/>
          <w:sz w:val="24"/>
        </w:rPr>
        <w:t xml:space="preserve">za 2017. godinu donosi se za potrebe </w:t>
      </w:r>
      <w:r w:rsidR="00D439A9" w:rsidRPr="00030BA3">
        <w:rPr>
          <w:rFonts w:ascii="Arial" w:hAnsi="Arial" w:cs="Arial"/>
          <w:sz w:val="24"/>
        </w:rPr>
        <w:t>Općine</w:t>
      </w:r>
      <w:r w:rsidR="007A7344" w:rsidRPr="00030BA3">
        <w:rPr>
          <w:rFonts w:ascii="Arial" w:hAnsi="Arial" w:cs="Arial"/>
          <w:sz w:val="24"/>
        </w:rPr>
        <w:t xml:space="preserve"> Sveti Ivan Žabno</w:t>
      </w:r>
      <w:r w:rsidR="00DD6C63" w:rsidRPr="00030BA3">
        <w:rPr>
          <w:rFonts w:ascii="Arial" w:hAnsi="Arial" w:cs="Arial"/>
          <w:sz w:val="24"/>
        </w:rPr>
        <w:t xml:space="preserve">, a Plan </w:t>
      </w:r>
      <w:r w:rsidRPr="00030BA3">
        <w:rPr>
          <w:rFonts w:ascii="Arial" w:hAnsi="Arial" w:cs="Arial"/>
          <w:sz w:val="24"/>
        </w:rPr>
        <w:t>donosi Općinsko vijeće na prijedlog Općins</w:t>
      </w:r>
      <w:r w:rsidR="00EB71A0" w:rsidRPr="00030BA3">
        <w:rPr>
          <w:rFonts w:ascii="Arial" w:hAnsi="Arial" w:cs="Arial"/>
          <w:sz w:val="24"/>
        </w:rPr>
        <w:t xml:space="preserve">kog načelnika. </w:t>
      </w:r>
      <w:r w:rsidRPr="00030BA3">
        <w:rPr>
          <w:rFonts w:ascii="Arial" w:hAnsi="Arial" w:cs="Arial"/>
          <w:sz w:val="24"/>
        </w:rPr>
        <w:t>Plan će se u sljedećim godinama usklađivati sa sadržajem Nacionalnog programa reformi, koji Republika Hrvatska sastavlja za duže razdoblje</w:t>
      </w:r>
      <w:r w:rsidR="007A7344" w:rsidRPr="00030BA3">
        <w:rPr>
          <w:rFonts w:ascii="Arial" w:hAnsi="Arial" w:cs="Arial"/>
          <w:sz w:val="24"/>
        </w:rPr>
        <w:t xml:space="preserve"> i dostavlja Europskoj komisiji.</w:t>
      </w:r>
    </w:p>
    <w:p w14:paraId="265D700F" w14:textId="77777777" w:rsidR="00F47C5C" w:rsidRPr="00030BA3" w:rsidRDefault="00F47C5C" w:rsidP="00DA6707">
      <w:pPr>
        <w:spacing w:before="0" w:after="0"/>
        <w:jc w:val="both"/>
        <w:rPr>
          <w:rFonts w:ascii="Arial" w:hAnsi="Arial" w:cs="Arial"/>
          <w:sz w:val="24"/>
        </w:rPr>
      </w:pPr>
    </w:p>
    <w:p w14:paraId="69A0AF5C" w14:textId="5A138E65" w:rsidR="008545D4" w:rsidRPr="00030BA3" w:rsidRDefault="008545D4" w:rsidP="00DA6707">
      <w:pPr>
        <w:spacing w:before="0" w:after="0"/>
        <w:jc w:val="both"/>
        <w:rPr>
          <w:rFonts w:ascii="Arial" w:hAnsi="Arial" w:cs="Arial"/>
          <w:sz w:val="24"/>
          <w:highlight w:val="yellow"/>
        </w:rPr>
      </w:pPr>
      <w:r w:rsidRPr="00030BA3">
        <w:rPr>
          <w:rFonts w:ascii="Arial" w:hAnsi="Arial" w:cs="Arial"/>
          <w:sz w:val="24"/>
        </w:rPr>
        <w:t>Namjera je Plana definirati i popisati ciljeve upravljanja i raspolaganja općinskom imovinom, čija je održivost važna za život i rad postojećih i budućih naraštaja. Istodobno, cilj je Plana osigurati da imovina Općine</w:t>
      </w:r>
      <w:r w:rsidR="008F1535" w:rsidRPr="00030BA3">
        <w:rPr>
          <w:rFonts w:ascii="Arial" w:hAnsi="Arial" w:cs="Arial"/>
          <w:sz w:val="24"/>
        </w:rPr>
        <w:t xml:space="preserve"> </w:t>
      </w:r>
      <w:r w:rsidR="007A7344" w:rsidRPr="00030BA3">
        <w:rPr>
          <w:rFonts w:ascii="Arial" w:hAnsi="Arial" w:cs="Arial"/>
          <w:sz w:val="24"/>
        </w:rPr>
        <w:t xml:space="preserve">Sveti Ivan Žabno </w:t>
      </w:r>
      <w:r w:rsidRPr="00030BA3">
        <w:rPr>
          <w:rFonts w:ascii="Arial" w:hAnsi="Arial" w:cs="Arial"/>
          <w:sz w:val="24"/>
        </w:rPr>
        <w:t>bude u službi gospodarskog rasta te zaštite nacionalnih interesa.</w:t>
      </w:r>
    </w:p>
    <w:p w14:paraId="54745A4D" w14:textId="77777777" w:rsidR="008545D4" w:rsidRPr="00030BA3" w:rsidRDefault="008545D4" w:rsidP="00DA6707">
      <w:pPr>
        <w:spacing w:before="0" w:after="0"/>
        <w:jc w:val="both"/>
        <w:rPr>
          <w:rFonts w:ascii="Arial" w:hAnsi="Arial" w:cs="Arial"/>
          <w:sz w:val="24"/>
        </w:rPr>
      </w:pPr>
    </w:p>
    <w:p w14:paraId="0EB91BCF" w14:textId="77777777" w:rsidR="008545D4" w:rsidRPr="00030BA3" w:rsidRDefault="008545D4" w:rsidP="00DA6707">
      <w:pPr>
        <w:spacing w:before="0" w:after="0"/>
        <w:jc w:val="both"/>
        <w:rPr>
          <w:rFonts w:ascii="Arial" w:hAnsi="Arial" w:cs="Arial"/>
          <w:sz w:val="24"/>
          <w:highlight w:val="yellow"/>
        </w:rPr>
      </w:pPr>
      <w:r w:rsidRPr="00030BA3">
        <w:rPr>
          <w:rFonts w:ascii="Arial" w:hAnsi="Arial" w:cs="Arial"/>
          <w:sz w:val="24"/>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14:paraId="6E6C93E3" w14:textId="77777777" w:rsidR="008545D4" w:rsidRPr="00030BA3" w:rsidRDefault="008545D4" w:rsidP="00DA6707">
      <w:pPr>
        <w:spacing w:before="0" w:after="0"/>
        <w:jc w:val="both"/>
        <w:rPr>
          <w:rFonts w:ascii="Arial" w:hAnsi="Arial" w:cs="Arial"/>
          <w:sz w:val="24"/>
        </w:rPr>
      </w:pPr>
    </w:p>
    <w:p w14:paraId="56725470" w14:textId="2F07225D" w:rsidR="008545D4" w:rsidRPr="00030BA3" w:rsidRDefault="008545D4" w:rsidP="00DA6707">
      <w:pPr>
        <w:spacing w:before="0" w:after="0"/>
        <w:jc w:val="both"/>
        <w:rPr>
          <w:rFonts w:ascii="Arial" w:hAnsi="Arial" w:cs="Arial"/>
          <w:sz w:val="24"/>
        </w:rPr>
      </w:pPr>
      <w:r w:rsidRPr="00030BA3">
        <w:rPr>
          <w:rFonts w:ascii="Arial" w:hAnsi="Arial" w:cs="Arial"/>
          <w:sz w:val="24"/>
        </w:rPr>
        <w:t xml:space="preserve">Vlasništvo </w:t>
      </w:r>
      <w:r w:rsidR="00600A9B" w:rsidRPr="00030BA3">
        <w:rPr>
          <w:rFonts w:ascii="Arial" w:hAnsi="Arial" w:cs="Arial"/>
          <w:sz w:val="24"/>
        </w:rPr>
        <w:t>O</w:t>
      </w:r>
      <w:r w:rsidRPr="00030BA3">
        <w:rPr>
          <w:rFonts w:ascii="Arial" w:hAnsi="Arial" w:cs="Arial"/>
          <w:sz w:val="24"/>
        </w:rPr>
        <w:t>pćine važan je instrument postizanja strateških razvojnih ciljeva vezanih za regionalnu prometnu, kulturnu i zdravstvenu politiku, kao i za druge razvojne politike Općine. Učinkovito upravljanje imovinom Općine</w:t>
      </w:r>
      <w:r w:rsidR="008F1535" w:rsidRPr="00030BA3">
        <w:rPr>
          <w:rFonts w:ascii="Arial" w:hAnsi="Arial" w:cs="Arial"/>
          <w:sz w:val="24"/>
        </w:rPr>
        <w:t xml:space="preserve"> </w:t>
      </w:r>
      <w:r w:rsidR="007A7344" w:rsidRPr="00030BA3">
        <w:rPr>
          <w:rFonts w:ascii="Arial" w:hAnsi="Arial" w:cs="Arial"/>
          <w:sz w:val="24"/>
        </w:rPr>
        <w:t xml:space="preserve">Sveti Ivan Žabno </w:t>
      </w:r>
      <w:r w:rsidRPr="00030BA3">
        <w:rPr>
          <w:rFonts w:ascii="Arial" w:hAnsi="Arial" w:cs="Arial"/>
          <w:sz w:val="24"/>
        </w:rPr>
        <w:t xml:space="preserve">trebalo bi poticati razvoj gospodarstva i važno je za njegovu stabilnost, a istodobno pridonosi boljoj kvaliteti života svih građana </w:t>
      </w:r>
      <w:r w:rsidR="00784E46" w:rsidRPr="00030BA3">
        <w:rPr>
          <w:rFonts w:ascii="Arial" w:hAnsi="Arial" w:cs="Arial"/>
          <w:sz w:val="24"/>
        </w:rPr>
        <w:t>O</w:t>
      </w:r>
      <w:r w:rsidR="007A7344" w:rsidRPr="00030BA3">
        <w:rPr>
          <w:rFonts w:ascii="Arial" w:hAnsi="Arial" w:cs="Arial"/>
          <w:sz w:val="24"/>
        </w:rPr>
        <w:t>pćine.</w:t>
      </w:r>
    </w:p>
    <w:p w14:paraId="7B1E38F5" w14:textId="77777777" w:rsidR="00DA6707" w:rsidRPr="00030BA3" w:rsidRDefault="00DA6707" w:rsidP="00DA6707">
      <w:pPr>
        <w:spacing w:before="0" w:after="0"/>
        <w:jc w:val="both"/>
        <w:rPr>
          <w:rFonts w:ascii="Arial" w:hAnsi="Arial" w:cs="Arial"/>
          <w:sz w:val="24"/>
        </w:rPr>
      </w:pPr>
    </w:p>
    <w:p w14:paraId="517BFAE6" w14:textId="77777777" w:rsidR="008545D4" w:rsidRPr="00030BA3" w:rsidRDefault="008545D4" w:rsidP="00DA6707">
      <w:pPr>
        <w:spacing w:before="0" w:after="0"/>
        <w:jc w:val="both"/>
        <w:rPr>
          <w:rFonts w:ascii="Arial" w:hAnsi="Arial" w:cs="Arial"/>
          <w:sz w:val="24"/>
          <w:highlight w:val="yellow"/>
        </w:rPr>
      </w:pPr>
      <w:r w:rsidRPr="00030BA3">
        <w:rPr>
          <w:rFonts w:ascii="Arial" w:hAnsi="Arial" w:cs="Arial"/>
          <w:sz w:val="24"/>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p>
    <w:p w14:paraId="1C5538FA" w14:textId="77777777" w:rsidR="008545D4" w:rsidRPr="00030BA3" w:rsidRDefault="008545D4" w:rsidP="00DA6707">
      <w:pPr>
        <w:spacing w:before="0" w:after="0"/>
        <w:jc w:val="both"/>
        <w:rPr>
          <w:rFonts w:ascii="Arial" w:hAnsi="Arial" w:cs="Arial"/>
          <w:sz w:val="24"/>
        </w:rPr>
      </w:pPr>
    </w:p>
    <w:p w14:paraId="0C77861F" w14:textId="77777777" w:rsidR="008545D4" w:rsidRPr="00030BA3" w:rsidRDefault="008545D4" w:rsidP="00DA6707">
      <w:pPr>
        <w:spacing w:before="0" w:after="0"/>
        <w:jc w:val="both"/>
        <w:rPr>
          <w:rFonts w:ascii="Arial" w:hAnsi="Arial" w:cs="Arial"/>
          <w:sz w:val="24"/>
        </w:rPr>
      </w:pPr>
      <w:r w:rsidRPr="00030BA3">
        <w:rPr>
          <w:rFonts w:ascii="Arial" w:hAnsi="Arial" w:cs="Arial"/>
          <w:sz w:val="24"/>
        </w:rPr>
        <w:t xml:space="preserve">Ovaj je Plan i iskorak u smislu transparentnosti i javne objave podataka vezanih za upravljanje i raspolaganje </w:t>
      </w:r>
      <w:r w:rsidR="00784E46" w:rsidRPr="00030BA3">
        <w:rPr>
          <w:rFonts w:ascii="Arial" w:hAnsi="Arial" w:cs="Arial"/>
          <w:sz w:val="24"/>
        </w:rPr>
        <w:t>o</w:t>
      </w:r>
      <w:r w:rsidRPr="00030BA3">
        <w:rPr>
          <w:rFonts w:ascii="Arial" w:hAnsi="Arial" w:cs="Arial"/>
          <w:sz w:val="24"/>
        </w:rPr>
        <w:t>pćinskom imovinom.</w:t>
      </w:r>
    </w:p>
    <w:p w14:paraId="606108AF" w14:textId="77777777" w:rsidR="00A411DC" w:rsidRPr="00030BA3" w:rsidRDefault="00A411DC" w:rsidP="00DA6707">
      <w:pPr>
        <w:spacing w:before="0" w:after="0"/>
        <w:jc w:val="both"/>
        <w:rPr>
          <w:rFonts w:ascii="Arial" w:hAnsi="Arial" w:cs="Arial"/>
          <w:sz w:val="24"/>
        </w:rPr>
      </w:pPr>
    </w:p>
    <w:p w14:paraId="05970EF9" w14:textId="1C9CDA3D" w:rsidR="00A411DC" w:rsidRPr="00030BA3" w:rsidRDefault="00A411DC" w:rsidP="00DA6707">
      <w:pPr>
        <w:spacing w:before="0" w:after="0"/>
        <w:jc w:val="both"/>
        <w:rPr>
          <w:rFonts w:ascii="Arial" w:hAnsi="Arial" w:cs="Arial"/>
          <w:sz w:val="24"/>
        </w:rPr>
      </w:pPr>
      <w:r w:rsidRPr="00030BA3">
        <w:rPr>
          <w:rFonts w:ascii="Arial" w:hAnsi="Arial" w:cs="Arial"/>
          <w:sz w:val="24"/>
        </w:rPr>
        <w:t>Člankom 48. Zakona o lokalnoj i područnoj (regionalnoj) samoupravi propisano je da vrijednostima nekretnina iznad 0,5% prihoda bez primitaka iz prethodne godine raspolaže Općinsko vijeće, a ispod iznosa 0,5%</w:t>
      </w:r>
      <w:r w:rsidR="008E0472" w:rsidRPr="00030BA3">
        <w:rPr>
          <w:rFonts w:ascii="Arial" w:hAnsi="Arial" w:cs="Arial"/>
          <w:sz w:val="24"/>
        </w:rPr>
        <w:t xml:space="preserve"> Općinski načelnik Općine </w:t>
      </w:r>
      <w:r w:rsidR="0021608C" w:rsidRPr="00030BA3">
        <w:rPr>
          <w:rFonts w:ascii="Arial" w:hAnsi="Arial" w:cs="Arial"/>
          <w:sz w:val="24"/>
        </w:rPr>
        <w:t>Sveti Ivan Žabno</w:t>
      </w:r>
      <w:r w:rsidRPr="00030BA3">
        <w:rPr>
          <w:rFonts w:ascii="Arial" w:hAnsi="Arial" w:cs="Arial"/>
          <w:sz w:val="24"/>
        </w:rPr>
        <w:t xml:space="preserve">. </w:t>
      </w:r>
    </w:p>
    <w:p w14:paraId="0F26216E" w14:textId="77777777" w:rsidR="00A411DC" w:rsidRPr="00030BA3" w:rsidRDefault="00A411DC" w:rsidP="00DA6707">
      <w:pPr>
        <w:spacing w:before="0" w:after="0"/>
        <w:jc w:val="both"/>
        <w:rPr>
          <w:rFonts w:ascii="Arial" w:hAnsi="Arial" w:cs="Arial"/>
          <w:sz w:val="24"/>
        </w:rPr>
      </w:pPr>
    </w:p>
    <w:p w14:paraId="44DD2A90" w14:textId="142F78F6" w:rsidR="00A411DC" w:rsidRPr="00030BA3" w:rsidRDefault="00A411DC" w:rsidP="00DA6707">
      <w:pPr>
        <w:spacing w:before="0" w:after="0"/>
        <w:jc w:val="both"/>
        <w:rPr>
          <w:rFonts w:ascii="Arial" w:hAnsi="Arial" w:cs="Arial"/>
          <w:sz w:val="24"/>
        </w:rPr>
      </w:pPr>
      <w:r w:rsidRPr="00030BA3">
        <w:rPr>
          <w:rFonts w:ascii="Arial" w:hAnsi="Arial" w:cs="Arial"/>
          <w:sz w:val="24"/>
        </w:rPr>
        <w:t>Prijedlog Odluke o donošenju Plana upravljanja imov</w:t>
      </w:r>
      <w:r w:rsidR="008E0472" w:rsidRPr="00030BA3">
        <w:rPr>
          <w:rFonts w:ascii="Arial" w:hAnsi="Arial" w:cs="Arial"/>
          <w:sz w:val="24"/>
        </w:rPr>
        <w:t xml:space="preserve">inom u vlasništvu Općine </w:t>
      </w:r>
      <w:r w:rsidR="0021608C" w:rsidRPr="00030BA3">
        <w:rPr>
          <w:rFonts w:ascii="Arial" w:hAnsi="Arial" w:cs="Arial"/>
          <w:sz w:val="24"/>
        </w:rPr>
        <w:t xml:space="preserve">Sveti Ivan Žabno </w:t>
      </w:r>
      <w:r w:rsidR="00034360" w:rsidRPr="00030BA3">
        <w:rPr>
          <w:rFonts w:ascii="Arial" w:hAnsi="Arial" w:cs="Arial"/>
          <w:sz w:val="24"/>
        </w:rPr>
        <w:t>predlaže O</w:t>
      </w:r>
      <w:r w:rsidRPr="00030BA3">
        <w:rPr>
          <w:rFonts w:ascii="Arial" w:hAnsi="Arial" w:cs="Arial"/>
          <w:sz w:val="24"/>
        </w:rPr>
        <w:t>pćinskom vijeću Općinski načelnik, a tijelo koje je donosi je predstavničko tijelo</w:t>
      </w:r>
      <w:r w:rsidR="0021608C" w:rsidRPr="00030BA3">
        <w:rPr>
          <w:rFonts w:ascii="Arial" w:hAnsi="Arial" w:cs="Arial"/>
          <w:sz w:val="24"/>
        </w:rPr>
        <w:t>,</w:t>
      </w:r>
      <w:r w:rsidRPr="00030BA3">
        <w:rPr>
          <w:rFonts w:ascii="Arial" w:hAnsi="Arial" w:cs="Arial"/>
          <w:sz w:val="24"/>
        </w:rPr>
        <w:t xml:space="preserve"> odnosno</w:t>
      </w:r>
      <w:r w:rsidR="00F84CCC" w:rsidRPr="00030BA3">
        <w:rPr>
          <w:rFonts w:ascii="Arial" w:hAnsi="Arial" w:cs="Arial"/>
          <w:sz w:val="24"/>
        </w:rPr>
        <w:t xml:space="preserve"> Općinsko vijeće</w:t>
      </w:r>
      <w:r w:rsidRPr="00030BA3">
        <w:rPr>
          <w:rFonts w:ascii="Arial" w:hAnsi="Arial" w:cs="Arial"/>
          <w:sz w:val="24"/>
        </w:rPr>
        <w:t>.</w:t>
      </w:r>
    </w:p>
    <w:p w14:paraId="568B1C85" w14:textId="77777777" w:rsidR="008E0472" w:rsidRPr="00030BA3" w:rsidRDefault="008E0472" w:rsidP="00DA6707">
      <w:pPr>
        <w:spacing w:before="0" w:after="0"/>
        <w:jc w:val="both"/>
        <w:rPr>
          <w:rFonts w:ascii="Arial" w:hAnsi="Arial" w:cs="Arial"/>
          <w:sz w:val="24"/>
        </w:rPr>
      </w:pPr>
    </w:p>
    <w:p w14:paraId="31D1F08F" w14:textId="6166DCCF" w:rsidR="008E0472" w:rsidRPr="00030BA3" w:rsidRDefault="008E0472" w:rsidP="00DA6707">
      <w:pPr>
        <w:spacing w:before="0" w:after="0"/>
        <w:jc w:val="both"/>
        <w:rPr>
          <w:rFonts w:ascii="Arial" w:hAnsi="Arial" w:cs="Arial"/>
          <w:sz w:val="24"/>
        </w:rPr>
      </w:pPr>
      <w:r w:rsidRPr="00030BA3">
        <w:rPr>
          <w:rFonts w:ascii="Arial" w:hAnsi="Arial" w:cs="Arial"/>
          <w:sz w:val="24"/>
        </w:rPr>
        <w:t xml:space="preserve">Ovaj plan sadržava detaljnu analizu stanja upravljanja pojedinim oblicima imovine u vlasništvu Općine </w:t>
      </w:r>
      <w:r w:rsidR="0021608C" w:rsidRPr="00030BA3">
        <w:rPr>
          <w:rFonts w:ascii="Arial" w:hAnsi="Arial" w:cs="Arial"/>
          <w:sz w:val="24"/>
        </w:rPr>
        <w:t xml:space="preserve">Sveti Ivan Žabno </w:t>
      </w:r>
      <w:r w:rsidRPr="00030BA3">
        <w:rPr>
          <w:rFonts w:ascii="Arial" w:hAnsi="Arial" w:cs="Arial"/>
          <w:sz w:val="24"/>
        </w:rPr>
        <w:t>i godišnji plan upravljanja pojedinim oblicima imovine za 2017. godinu.</w:t>
      </w:r>
    </w:p>
    <w:p w14:paraId="73B6B997" w14:textId="77777777" w:rsidR="00784E46" w:rsidRPr="00030BA3" w:rsidRDefault="00784E46" w:rsidP="00DA6707">
      <w:pPr>
        <w:spacing w:before="0" w:after="0"/>
        <w:jc w:val="both"/>
        <w:rPr>
          <w:rFonts w:ascii="Arial" w:hAnsi="Arial" w:cs="Arial"/>
          <w:sz w:val="24"/>
          <w:highlight w:val="yellow"/>
        </w:rPr>
      </w:pPr>
    </w:p>
    <w:p w14:paraId="43FAC98B" w14:textId="77777777" w:rsidR="00145773" w:rsidRPr="00030BA3" w:rsidRDefault="00145773" w:rsidP="00DA6707">
      <w:pPr>
        <w:spacing w:before="0"/>
        <w:rPr>
          <w:rFonts w:ascii="Arial" w:hAnsi="Arial" w:cs="Arial"/>
          <w:sz w:val="24"/>
          <w:highlight w:val="yellow"/>
        </w:rPr>
      </w:pPr>
      <w:r w:rsidRPr="00030BA3">
        <w:rPr>
          <w:rFonts w:ascii="Arial" w:hAnsi="Arial" w:cs="Arial"/>
          <w:sz w:val="24"/>
          <w:highlight w:val="yellow"/>
        </w:rPr>
        <w:br w:type="page"/>
      </w:r>
    </w:p>
    <w:p w14:paraId="0712C4B9" w14:textId="4BA78952" w:rsidR="00EC2823" w:rsidRPr="00030BA3" w:rsidRDefault="00784E46" w:rsidP="00F84CCC">
      <w:pPr>
        <w:spacing w:after="0"/>
        <w:jc w:val="center"/>
        <w:rPr>
          <w:rFonts w:ascii="Arial" w:hAnsi="Arial" w:cs="Arial"/>
          <w:b/>
          <w:i/>
          <w:color w:val="943634" w:themeColor="accent2" w:themeShade="BF"/>
          <w:sz w:val="24"/>
        </w:rPr>
      </w:pPr>
      <w:r w:rsidRPr="00030BA3">
        <w:rPr>
          <w:rFonts w:ascii="Arial" w:hAnsi="Arial" w:cs="Arial"/>
          <w:b/>
          <w:i/>
          <w:color w:val="943634" w:themeColor="accent2" w:themeShade="BF"/>
          <w:sz w:val="24"/>
        </w:rPr>
        <w:t>Odluka o donošenju Plana upravljanj</w:t>
      </w:r>
      <w:r w:rsidR="008E0472" w:rsidRPr="00030BA3">
        <w:rPr>
          <w:rFonts w:ascii="Arial" w:hAnsi="Arial" w:cs="Arial"/>
          <w:b/>
          <w:i/>
          <w:color w:val="943634" w:themeColor="accent2" w:themeShade="BF"/>
          <w:sz w:val="24"/>
        </w:rPr>
        <w:t xml:space="preserve">a imovinom u vlasništvu Općine </w:t>
      </w:r>
      <w:r w:rsidR="0021608C" w:rsidRPr="00030BA3">
        <w:rPr>
          <w:rFonts w:ascii="Arial" w:hAnsi="Arial" w:cs="Arial"/>
          <w:b/>
          <w:i/>
          <w:color w:val="943634" w:themeColor="accent2" w:themeShade="BF"/>
          <w:sz w:val="24"/>
        </w:rPr>
        <w:t>Sveti</w:t>
      </w:r>
      <w:r w:rsidR="0021608C" w:rsidRPr="00030BA3">
        <w:rPr>
          <w:rFonts w:ascii="Arial" w:hAnsi="Arial" w:cs="Arial"/>
          <w:sz w:val="24"/>
        </w:rPr>
        <w:t xml:space="preserve"> </w:t>
      </w:r>
      <w:r w:rsidR="0021608C" w:rsidRPr="00030BA3">
        <w:rPr>
          <w:rFonts w:ascii="Arial" w:hAnsi="Arial" w:cs="Arial"/>
          <w:b/>
          <w:i/>
          <w:color w:val="943634" w:themeColor="accent2" w:themeShade="BF"/>
          <w:sz w:val="24"/>
        </w:rPr>
        <w:t>Ivan</w:t>
      </w:r>
      <w:r w:rsidR="0021608C" w:rsidRPr="00030BA3">
        <w:rPr>
          <w:rFonts w:ascii="Arial" w:hAnsi="Arial" w:cs="Arial"/>
          <w:sz w:val="24"/>
        </w:rPr>
        <w:t xml:space="preserve"> </w:t>
      </w:r>
      <w:r w:rsidR="0021608C" w:rsidRPr="00030BA3">
        <w:rPr>
          <w:rFonts w:ascii="Arial" w:hAnsi="Arial" w:cs="Arial"/>
          <w:b/>
          <w:i/>
          <w:color w:val="943634" w:themeColor="accent2" w:themeShade="BF"/>
          <w:sz w:val="24"/>
        </w:rPr>
        <w:t xml:space="preserve">Žabno </w:t>
      </w:r>
      <w:r w:rsidRPr="00030BA3">
        <w:rPr>
          <w:rFonts w:ascii="Arial" w:hAnsi="Arial" w:cs="Arial"/>
          <w:b/>
          <w:i/>
          <w:color w:val="943634" w:themeColor="accent2" w:themeShade="BF"/>
          <w:sz w:val="24"/>
        </w:rPr>
        <w:t>za 2017. godinu</w:t>
      </w:r>
    </w:p>
    <w:p w14:paraId="76119DE8" w14:textId="77777777" w:rsidR="00BA100D" w:rsidRPr="00030BA3" w:rsidRDefault="00BA100D" w:rsidP="00BA100D">
      <w:pPr>
        <w:spacing w:before="0" w:after="0"/>
        <w:rPr>
          <w:rFonts w:ascii="Arial" w:hAnsi="Arial" w:cs="Arial"/>
          <w:b/>
          <w:sz w:val="24"/>
          <w:szCs w:val="24"/>
        </w:rPr>
      </w:pPr>
    </w:p>
    <w:p w14:paraId="1CE3D009" w14:textId="77777777" w:rsidR="00BA100D" w:rsidRPr="00030BA3" w:rsidRDefault="00BA100D" w:rsidP="00BA100D">
      <w:pPr>
        <w:spacing w:before="0" w:after="0"/>
        <w:rPr>
          <w:rFonts w:ascii="Arial" w:hAnsi="Arial" w:cs="Arial"/>
          <w:b/>
          <w:sz w:val="24"/>
          <w:szCs w:val="24"/>
        </w:rPr>
      </w:pPr>
    </w:p>
    <w:p w14:paraId="24F061A0" w14:textId="4F4C5DBF" w:rsidR="008E0472" w:rsidRPr="00030BA3" w:rsidRDefault="008E0472" w:rsidP="0021608C">
      <w:pPr>
        <w:spacing w:before="0" w:after="0"/>
        <w:ind w:firstLine="708"/>
        <w:rPr>
          <w:rFonts w:ascii="Arial" w:hAnsi="Arial" w:cs="Arial"/>
          <w:b/>
          <w:sz w:val="24"/>
          <w:szCs w:val="24"/>
        </w:rPr>
      </w:pPr>
      <w:r w:rsidRPr="00030BA3">
        <w:rPr>
          <w:rFonts w:ascii="Arial" w:hAnsi="Arial" w:cs="Arial"/>
          <w:b/>
          <w:sz w:val="24"/>
          <w:szCs w:val="24"/>
        </w:rPr>
        <w:t>REPUBLIKA HRVATSKA</w:t>
      </w:r>
    </w:p>
    <w:p w14:paraId="14465F64" w14:textId="320C7EC3" w:rsidR="00784E46" w:rsidRPr="00030BA3" w:rsidRDefault="0021608C" w:rsidP="00BA100D">
      <w:pPr>
        <w:spacing w:before="0" w:after="0"/>
        <w:rPr>
          <w:rFonts w:ascii="Arial" w:hAnsi="Arial" w:cs="Arial"/>
          <w:b/>
          <w:sz w:val="24"/>
          <w:szCs w:val="24"/>
        </w:rPr>
      </w:pPr>
      <w:r w:rsidRPr="00030BA3">
        <w:rPr>
          <w:rFonts w:ascii="Arial" w:hAnsi="Arial" w:cs="Arial"/>
          <w:b/>
          <w:sz w:val="24"/>
          <w:szCs w:val="24"/>
        </w:rPr>
        <w:t>KOPRIVNIČKO-KRIŽEVAČKA</w:t>
      </w:r>
      <w:r w:rsidR="008E0472" w:rsidRPr="00030BA3">
        <w:rPr>
          <w:rFonts w:ascii="Arial" w:hAnsi="Arial" w:cs="Arial"/>
          <w:b/>
          <w:sz w:val="24"/>
          <w:szCs w:val="24"/>
        </w:rPr>
        <w:t xml:space="preserve"> ŽUPANIJA</w:t>
      </w:r>
    </w:p>
    <w:p w14:paraId="6AC62FCE" w14:textId="2E8CC7C9" w:rsidR="00784E46" w:rsidRPr="00030BA3" w:rsidRDefault="008E0472" w:rsidP="0021608C">
      <w:pPr>
        <w:spacing w:before="0" w:after="0"/>
        <w:ind w:firstLine="708"/>
        <w:rPr>
          <w:rFonts w:ascii="Arial" w:hAnsi="Arial" w:cs="Arial"/>
          <w:b/>
          <w:sz w:val="24"/>
          <w:szCs w:val="24"/>
        </w:rPr>
      </w:pPr>
      <w:r w:rsidRPr="00030BA3">
        <w:rPr>
          <w:rFonts w:ascii="Arial" w:hAnsi="Arial" w:cs="Arial"/>
          <w:b/>
          <w:sz w:val="24"/>
          <w:szCs w:val="24"/>
        </w:rPr>
        <w:t xml:space="preserve">OPĆINA </w:t>
      </w:r>
      <w:r w:rsidR="0021608C" w:rsidRPr="00030BA3">
        <w:rPr>
          <w:rFonts w:ascii="Arial" w:hAnsi="Arial" w:cs="Arial"/>
          <w:b/>
          <w:sz w:val="24"/>
          <w:szCs w:val="24"/>
        </w:rPr>
        <w:t>SVETI IVAN ŽABNO</w:t>
      </w:r>
    </w:p>
    <w:p w14:paraId="5024DFAE" w14:textId="2B52535C" w:rsidR="00784E46" w:rsidRPr="00030BA3" w:rsidRDefault="00600A9B" w:rsidP="0021608C">
      <w:pPr>
        <w:spacing w:before="0" w:after="0"/>
        <w:ind w:left="708"/>
        <w:rPr>
          <w:rFonts w:ascii="Arial" w:hAnsi="Arial" w:cs="Arial"/>
          <w:b/>
          <w:sz w:val="24"/>
          <w:szCs w:val="24"/>
        </w:rPr>
      </w:pPr>
      <w:r w:rsidRPr="00030BA3">
        <w:rPr>
          <w:rFonts w:ascii="Arial" w:hAnsi="Arial" w:cs="Arial"/>
          <w:b/>
          <w:sz w:val="24"/>
          <w:szCs w:val="24"/>
        </w:rPr>
        <w:t>OPĆINSKO VIJEĆE</w:t>
      </w:r>
    </w:p>
    <w:p w14:paraId="31A5FB24" w14:textId="77777777" w:rsidR="00E61C96" w:rsidRPr="00030BA3" w:rsidRDefault="00E61C96" w:rsidP="00BA100D">
      <w:pPr>
        <w:spacing w:before="0" w:after="0"/>
        <w:rPr>
          <w:rFonts w:ascii="Arial" w:hAnsi="Arial" w:cs="Arial"/>
          <w:b/>
          <w:sz w:val="24"/>
          <w:szCs w:val="24"/>
        </w:rPr>
      </w:pPr>
    </w:p>
    <w:p w14:paraId="47A06141" w14:textId="77777777" w:rsidR="00E61C96" w:rsidRPr="00030BA3" w:rsidRDefault="00E61C96" w:rsidP="00BA100D">
      <w:pPr>
        <w:spacing w:before="0" w:after="0"/>
        <w:rPr>
          <w:rFonts w:ascii="Arial" w:hAnsi="Arial" w:cs="Arial"/>
          <w:sz w:val="24"/>
          <w:szCs w:val="24"/>
        </w:rPr>
      </w:pPr>
      <w:r w:rsidRPr="00030BA3">
        <w:rPr>
          <w:rFonts w:ascii="Arial" w:hAnsi="Arial" w:cs="Arial"/>
          <w:sz w:val="24"/>
          <w:szCs w:val="24"/>
        </w:rPr>
        <w:t>KLASA:</w:t>
      </w:r>
    </w:p>
    <w:p w14:paraId="6EBFD7E5" w14:textId="77777777" w:rsidR="00E61C96" w:rsidRPr="00030BA3" w:rsidRDefault="00E61C96" w:rsidP="00BA100D">
      <w:pPr>
        <w:spacing w:before="0" w:after="0"/>
        <w:rPr>
          <w:rFonts w:ascii="Arial" w:hAnsi="Arial" w:cs="Arial"/>
          <w:sz w:val="24"/>
          <w:szCs w:val="24"/>
        </w:rPr>
      </w:pPr>
      <w:r w:rsidRPr="00030BA3">
        <w:rPr>
          <w:rFonts w:ascii="Arial" w:hAnsi="Arial" w:cs="Arial"/>
          <w:sz w:val="24"/>
          <w:szCs w:val="24"/>
        </w:rPr>
        <w:t>URBROJ:</w:t>
      </w:r>
    </w:p>
    <w:p w14:paraId="50CA71DD" w14:textId="77777777" w:rsidR="00E61C96" w:rsidRPr="00030BA3" w:rsidRDefault="00E61C96" w:rsidP="00BA100D">
      <w:pPr>
        <w:spacing w:before="0" w:after="0"/>
        <w:rPr>
          <w:rFonts w:ascii="Arial" w:hAnsi="Arial" w:cs="Arial"/>
          <w:sz w:val="24"/>
          <w:szCs w:val="24"/>
        </w:rPr>
      </w:pPr>
    </w:p>
    <w:p w14:paraId="017F06ED" w14:textId="7CE099E6" w:rsidR="00600A9B" w:rsidRPr="00030BA3" w:rsidRDefault="008E0472" w:rsidP="00BA100D">
      <w:pPr>
        <w:spacing w:before="0" w:after="0"/>
        <w:rPr>
          <w:rFonts w:ascii="Arial" w:hAnsi="Arial" w:cs="Arial"/>
          <w:sz w:val="24"/>
          <w:szCs w:val="24"/>
        </w:rPr>
      </w:pPr>
      <w:r w:rsidRPr="00030BA3">
        <w:rPr>
          <w:rFonts w:ascii="Arial" w:hAnsi="Arial" w:cs="Arial"/>
          <w:sz w:val="24"/>
          <w:szCs w:val="24"/>
        </w:rPr>
        <w:t xml:space="preserve">U </w:t>
      </w:r>
      <w:r w:rsidR="0021608C" w:rsidRPr="00030BA3">
        <w:rPr>
          <w:rFonts w:ascii="Arial" w:hAnsi="Arial" w:cs="Arial"/>
          <w:sz w:val="24"/>
          <w:szCs w:val="24"/>
        </w:rPr>
        <w:t>Svetom Ivanu Žabnom</w:t>
      </w:r>
      <w:r w:rsidR="00600A9B" w:rsidRPr="00030BA3">
        <w:rPr>
          <w:rFonts w:ascii="Arial" w:hAnsi="Arial" w:cs="Arial"/>
          <w:sz w:val="24"/>
          <w:szCs w:val="24"/>
        </w:rPr>
        <w:t xml:space="preserve">, </w:t>
      </w:r>
      <w:r w:rsidR="00C7240E" w:rsidRPr="00030BA3">
        <w:rPr>
          <w:rFonts w:ascii="Arial" w:hAnsi="Arial" w:cs="Arial"/>
          <w:color w:val="FF0000"/>
          <w:sz w:val="24"/>
          <w:szCs w:val="24"/>
        </w:rPr>
        <w:t>XX.XX.</w:t>
      </w:r>
      <w:r w:rsidR="00600A9B" w:rsidRPr="00030BA3">
        <w:rPr>
          <w:rFonts w:ascii="Arial" w:hAnsi="Arial" w:cs="Arial"/>
          <w:color w:val="FF0000"/>
          <w:sz w:val="24"/>
          <w:szCs w:val="24"/>
        </w:rPr>
        <w:t>201</w:t>
      </w:r>
      <w:r w:rsidR="00C7240E" w:rsidRPr="00030BA3">
        <w:rPr>
          <w:rFonts w:ascii="Arial" w:hAnsi="Arial" w:cs="Arial"/>
          <w:color w:val="FF0000"/>
          <w:sz w:val="24"/>
          <w:szCs w:val="24"/>
        </w:rPr>
        <w:t>X</w:t>
      </w:r>
      <w:r w:rsidR="00600A9B" w:rsidRPr="00030BA3">
        <w:rPr>
          <w:rFonts w:ascii="Arial" w:hAnsi="Arial" w:cs="Arial"/>
          <w:sz w:val="24"/>
          <w:szCs w:val="24"/>
        </w:rPr>
        <w:t xml:space="preserve">. </w:t>
      </w:r>
    </w:p>
    <w:p w14:paraId="01396B32" w14:textId="77777777" w:rsidR="00BA100D" w:rsidRPr="00030BA3" w:rsidRDefault="00BA100D" w:rsidP="00BA100D">
      <w:pPr>
        <w:spacing w:before="0" w:after="0"/>
        <w:rPr>
          <w:rFonts w:ascii="Arial" w:hAnsi="Arial" w:cs="Arial"/>
          <w:sz w:val="24"/>
          <w:szCs w:val="24"/>
        </w:rPr>
      </w:pPr>
    </w:p>
    <w:p w14:paraId="12D22061" w14:textId="77777777" w:rsidR="00BA100D" w:rsidRPr="00030BA3" w:rsidRDefault="00BA100D" w:rsidP="00BA100D">
      <w:pPr>
        <w:spacing w:before="0" w:after="0"/>
        <w:rPr>
          <w:rFonts w:ascii="Arial" w:hAnsi="Arial" w:cs="Arial"/>
          <w:sz w:val="24"/>
          <w:szCs w:val="24"/>
        </w:rPr>
      </w:pPr>
    </w:p>
    <w:p w14:paraId="2230E598" w14:textId="7F9D676A" w:rsidR="00E61C96" w:rsidRPr="00030BA3" w:rsidRDefault="00E61C96" w:rsidP="00BA100D">
      <w:pPr>
        <w:spacing w:before="0" w:after="0"/>
        <w:jc w:val="both"/>
        <w:rPr>
          <w:rFonts w:ascii="Arial" w:hAnsi="Arial" w:cs="Arial"/>
          <w:sz w:val="24"/>
          <w:szCs w:val="24"/>
        </w:rPr>
      </w:pPr>
      <w:r w:rsidRPr="00030BA3">
        <w:rPr>
          <w:rFonts w:ascii="Arial" w:hAnsi="Arial" w:cs="Arial"/>
          <w:sz w:val="24"/>
          <w:szCs w:val="24"/>
        </w:rPr>
        <w:t xml:space="preserve">Na temelju članka 12. Zakona o upravljanju i raspolaganju imovinom u vlasništvu RH (NN 94/13; 18/16) te članka </w:t>
      </w:r>
      <w:r w:rsidRPr="00030BA3">
        <w:rPr>
          <w:rFonts w:ascii="Arial" w:hAnsi="Arial" w:cs="Arial"/>
          <w:color w:val="FF0000"/>
          <w:sz w:val="24"/>
          <w:szCs w:val="24"/>
        </w:rPr>
        <w:t>XX</w:t>
      </w:r>
      <w:r w:rsidR="00D9173E" w:rsidRPr="00030BA3">
        <w:rPr>
          <w:rFonts w:ascii="Arial" w:hAnsi="Arial" w:cs="Arial"/>
          <w:sz w:val="24"/>
          <w:szCs w:val="24"/>
        </w:rPr>
        <w:t xml:space="preserve"> Statuta Općine </w:t>
      </w:r>
      <w:r w:rsidR="0021608C" w:rsidRPr="00030BA3">
        <w:rPr>
          <w:rFonts w:ascii="Arial" w:hAnsi="Arial" w:cs="Arial"/>
          <w:sz w:val="24"/>
        </w:rPr>
        <w:t>Sveti Ivan Žabno</w:t>
      </w:r>
      <w:r w:rsidR="0021608C" w:rsidRPr="00030BA3">
        <w:rPr>
          <w:rFonts w:ascii="Arial" w:hAnsi="Arial" w:cs="Arial"/>
          <w:sz w:val="24"/>
          <w:szCs w:val="24"/>
        </w:rPr>
        <w:t xml:space="preserve"> </w:t>
      </w:r>
      <w:r w:rsidR="00D9173E" w:rsidRPr="00030BA3">
        <w:rPr>
          <w:rFonts w:ascii="Arial" w:hAnsi="Arial" w:cs="Arial"/>
          <w:sz w:val="24"/>
          <w:szCs w:val="24"/>
        </w:rPr>
        <w:t xml:space="preserve">(Službeni vjesnik </w:t>
      </w:r>
      <w:r w:rsidR="0021608C" w:rsidRPr="00030BA3">
        <w:rPr>
          <w:rFonts w:ascii="Arial" w:hAnsi="Arial" w:cs="Arial"/>
          <w:sz w:val="24"/>
          <w:szCs w:val="24"/>
        </w:rPr>
        <w:t>Koprivničko-križevačke</w:t>
      </w:r>
      <w:r w:rsidRPr="00030BA3">
        <w:rPr>
          <w:rFonts w:ascii="Arial" w:hAnsi="Arial" w:cs="Arial"/>
          <w:sz w:val="24"/>
          <w:szCs w:val="24"/>
        </w:rPr>
        <w:t xml:space="preserve"> županije broj </w:t>
      </w:r>
      <w:r w:rsidRPr="00030BA3">
        <w:rPr>
          <w:rFonts w:ascii="Arial" w:hAnsi="Arial" w:cs="Arial"/>
          <w:color w:val="FF0000"/>
          <w:sz w:val="24"/>
          <w:szCs w:val="24"/>
        </w:rPr>
        <w:t>XX/XX</w:t>
      </w:r>
      <w:r w:rsidRPr="00030BA3">
        <w:rPr>
          <w:rFonts w:ascii="Arial" w:hAnsi="Arial" w:cs="Arial"/>
          <w:sz w:val="24"/>
          <w:szCs w:val="24"/>
        </w:rPr>
        <w:t xml:space="preserve">) </w:t>
      </w:r>
      <w:r w:rsidR="00600A9B" w:rsidRPr="00030BA3">
        <w:rPr>
          <w:rFonts w:ascii="Arial" w:hAnsi="Arial" w:cs="Arial"/>
          <w:sz w:val="24"/>
          <w:szCs w:val="24"/>
        </w:rPr>
        <w:t>Općinsko vijeće</w:t>
      </w:r>
      <w:r w:rsidR="00D9173E" w:rsidRPr="00030BA3">
        <w:rPr>
          <w:rFonts w:ascii="Arial" w:hAnsi="Arial" w:cs="Arial"/>
          <w:sz w:val="24"/>
          <w:szCs w:val="24"/>
        </w:rPr>
        <w:t xml:space="preserve"> Općine </w:t>
      </w:r>
      <w:r w:rsidR="0021608C" w:rsidRPr="00030BA3">
        <w:rPr>
          <w:rFonts w:ascii="Arial" w:hAnsi="Arial" w:cs="Arial"/>
          <w:sz w:val="24"/>
        </w:rPr>
        <w:t>Sveti Ivan Žabno</w:t>
      </w:r>
      <w:r w:rsidR="0021608C" w:rsidRPr="00030BA3">
        <w:rPr>
          <w:rFonts w:ascii="Arial" w:hAnsi="Arial" w:cs="Arial"/>
          <w:sz w:val="24"/>
          <w:szCs w:val="24"/>
        </w:rPr>
        <w:t xml:space="preserve"> </w:t>
      </w:r>
      <w:r w:rsidR="00091816" w:rsidRPr="00030BA3">
        <w:rPr>
          <w:rFonts w:ascii="Arial" w:hAnsi="Arial" w:cs="Arial"/>
          <w:sz w:val="24"/>
          <w:szCs w:val="24"/>
        </w:rPr>
        <w:t xml:space="preserve">dana </w:t>
      </w:r>
      <w:r w:rsidR="00091816" w:rsidRPr="00030BA3">
        <w:rPr>
          <w:rFonts w:ascii="Arial" w:hAnsi="Arial" w:cs="Arial"/>
          <w:color w:val="FF0000"/>
          <w:sz w:val="24"/>
          <w:szCs w:val="24"/>
        </w:rPr>
        <w:t>XX</w:t>
      </w:r>
      <w:r w:rsidR="00C7240E" w:rsidRPr="00030BA3">
        <w:rPr>
          <w:rFonts w:ascii="Arial" w:hAnsi="Arial" w:cs="Arial"/>
          <w:sz w:val="24"/>
          <w:szCs w:val="24"/>
        </w:rPr>
        <w:t>.</w:t>
      </w:r>
      <w:r w:rsidR="00D0108A" w:rsidRPr="00030BA3">
        <w:rPr>
          <w:rFonts w:ascii="Arial" w:hAnsi="Arial" w:cs="Arial"/>
          <w:color w:val="FF0000"/>
          <w:sz w:val="24"/>
          <w:szCs w:val="24"/>
        </w:rPr>
        <w:t>XX</w:t>
      </w:r>
      <w:r w:rsidR="00C7240E" w:rsidRPr="00030BA3">
        <w:rPr>
          <w:rFonts w:ascii="Arial" w:hAnsi="Arial" w:cs="Arial"/>
          <w:sz w:val="24"/>
          <w:szCs w:val="24"/>
        </w:rPr>
        <w:t>.</w:t>
      </w:r>
      <w:r w:rsidR="00091816" w:rsidRPr="00030BA3">
        <w:rPr>
          <w:rFonts w:ascii="Arial" w:hAnsi="Arial" w:cs="Arial"/>
          <w:sz w:val="24"/>
          <w:szCs w:val="24"/>
        </w:rPr>
        <w:t>201</w:t>
      </w:r>
      <w:r w:rsidR="00D0108A" w:rsidRPr="00030BA3">
        <w:rPr>
          <w:rFonts w:ascii="Arial" w:hAnsi="Arial" w:cs="Arial"/>
          <w:color w:val="FF0000"/>
          <w:sz w:val="24"/>
          <w:szCs w:val="24"/>
        </w:rPr>
        <w:t>X</w:t>
      </w:r>
      <w:r w:rsidR="00D9173E" w:rsidRPr="00030BA3">
        <w:rPr>
          <w:rFonts w:ascii="Arial" w:hAnsi="Arial" w:cs="Arial"/>
          <w:sz w:val="24"/>
          <w:szCs w:val="24"/>
        </w:rPr>
        <w:t>. godine donosi</w:t>
      </w:r>
      <w:r w:rsidR="00091816" w:rsidRPr="00030BA3">
        <w:rPr>
          <w:rFonts w:ascii="Arial" w:hAnsi="Arial" w:cs="Arial"/>
          <w:sz w:val="24"/>
          <w:szCs w:val="24"/>
        </w:rPr>
        <w:t>:</w:t>
      </w:r>
    </w:p>
    <w:p w14:paraId="48E4B3D3" w14:textId="77777777" w:rsidR="00091816" w:rsidRPr="00030BA3" w:rsidRDefault="00091816" w:rsidP="00BA100D">
      <w:pPr>
        <w:spacing w:before="0" w:after="0"/>
        <w:jc w:val="both"/>
        <w:rPr>
          <w:rFonts w:ascii="Arial" w:hAnsi="Arial" w:cs="Arial"/>
          <w:sz w:val="24"/>
          <w:szCs w:val="24"/>
        </w:rPr>
      </w:pPr>
    </w:p>
    <w:p w14:paraId="08D37F4F" w14:textId="77777777" w:rsidR="00BA100D" w:rsidRPr="00030BA3" w:rsidRDefault="00BA100D" w:rsidP="00BA100D">
      <w:pPr>
        <w:spacing w:before="0" w:after="0"/>
        <w:jc w:val="both"/>
        <w:rPr>
          <w:rFonts w:ascii="Arial" w:hAnsi="Arial" w:cs="Arial"/>
          <w:sz w:val="24"/>
          <w:szCs w:val="24"/>
        </w:rPr>
      </w:pPr>
    </w:p>
    <w:p w14:paraId="34C7A6CF" w14:textId="7B1DF783" w:rsidR="00091816" w:rsidRPr="00030BA3" w:rsidRDefault="00600A9B" w:rsidP="00BA100D">
      <w:pPr>
        <w:spacing w:before="0" w:after="0"/>
        <w:jc w:val="center"/>
        <w:rPr>
          <w:rFonts w:ascii="Arial" w:hAnsi="Arial" w:cs="Arial"/>
          <w:b/>
          <w:sz w:val="24"/>
          <w:szCs w:val="24"/>
        </w:rPr>
      </w:pPr>
      <w:r w:rsidRPr="00030BA3">
        <w:rPr>
          <w:rFonts w:ascii="Arial" w:hAnsi="Arial" w:cs="Arial"/>
          <w:b/>
          <w:sz w:val="24"/>
          <w:szCs w:val="24"/>
        </w:rPr>
        <w:t>Odluku</w:t>
      </w:r>
      <w:r w:rsidR="00091816" w:rsidRPr="00030BA3">
        <w:rPr>
          <w:rFonts w:ascii="Arial" w:hAnsi="Arial" w:cs="Arial"/>
          <w:b/>
          <w:sz w:val="24"/>
          <w:szCs w:val="24"/>
        </w:rPr>
        <w:t xml:space="preserve"> o donošenju Plana upravljanja imovinom u vlasništvu Općine </w:t>
      </w:r>
      <w:r w:rsidR="0021608C" w:rsidRPr="00030BA3">
        <w:rPr>
          <w:rFonts w:ascii="Arial" w:hAnsi="Arial" w:cs="Arial"/>
          <w:b/>
          <w:sz w:val="24"/>
        </w:rPr>
        <w:t>Sveti Ivan Žabno</w:t>
      </w:r>
      <w:r w:rsidR="0021608C" w:rsidRPr="00030BA3">
        <w:rPr>
          <w:rFonts w:ascii="Arial" w:hAnsi="Arial" w:cs="Arial"/>
          <w:b/>
          <w:sz w:val="24"/>
          <w:szCs w:val="24"/>
        </w:rPr>
        <w:t xml:space="preserve"> </w:t>
      </w:r>
      <w:r w:rsidR="00091816" w:rsidRPr="00030BA3">
        <w:rPr>
          <w:rFonts w:ascii="Arial" w:hAnsi="Arial" w:cs="Arial"/>
          <w:b/>
          <w:sz w:val="24"/>
          <w:szCs w:val="24"/>
        </w:rPr>
        <w:t>za 2017. godinu</w:t>
      </w:r>
    </w:p>
    <w:p w14:paraId="6A571403" w14:textId="77777777" w:rsidR="00091816" w:rsidRPr="00030BA3" w:rsidRDefault="00091816" w:rsidP="00BA100D">
      <w:pPr>
        <w:spacing w:before="0" w:after="0"/>
        <w:rPr>
          <w:rFonts w:ascii="Arial" w:hAnsi="Arial" w:cs="Arial"/>
          <w:b/>
          <w:sz w:val="24"/>
          <w:szCs w:val="24"/>
        </w:rPr>
      </w:pPr>
    </w:p>
    <w:p w14:paraId="29A79580" w14:textId="77777777" w:rsidR="00BA100D" w:rsidRPr="00030BA3" w:rsidRDefault="00BA100D" w:rsidP="00BA100D">
      <w:pPr>
        <w:spacing w:before="0" w:after="0"/>
        <w:rPr>
          <w:rFonts w:ascii="Arial" w:hAnsi="Arial" w:cs="Arial"/>
          <w:b/>
          <w:sz w:val="24"/>
          <w:szCs w:val="24"/>
        </w:rPr>
      </w:pPr>
    </w:p>
    <w:p w14:paraId="1D1F243F" w14:textId="77777777" w:rsidR="00091816" w:rsidRPr="00030BA3" w:rsidRDefault="00091816" w:rsidP="00BA100D">
      <w:pPr>
        <w:spacing w:before="0" w:after="0"/>
        <w:jc w:val="center"/>
        <w:rPr>
          <w:rFonts w:ascii="Arial" w:hAnsi="Arial" w:cs="Arial"/>
          <w:sz w:val="24"/>
          <w:szCs w:val="24"/>
        </w:rPr>
      </w:pPr>
      <w:r w:rsidRPr="00030BA3">
        <w:rPr>
          <w:rFonts w:ascii="Arial" w:hAnsi="Arial" w:cs="Arial"/>
          <w:sz w:val="24"/>
          <w:szCs w:val="24"/>
        </w:rPr>
        <w:t>I.</w:t>
      </w:r>
    </w:p>
    <w:p w14:paraId="4EBE4912" w14:textId="5ED3C041" w:rsidR="00091816" w:rsidRPr="00030BA3" w:rsidRDefault="00091816" w:rsidP="00BA100D">
      <w:pPr>
        <w:spacing w:before="0" w:after="0"/>
        <w:jc w:val="center"/>
        <w:rPr>
          <w:rFonts w:ascii="Arial" w:hAnsi="Arial" w:cs="Arial"/>
          <w:sz w:val="24"/>
          <w:szCs w:val="24"/>
        </w:rPr>
      </w:pPr>
      <w:r w:rsidRPr="00030BA3">
        <w:rPr>
          <w:rFonts w:ascii="Arial" w:hAnsi="Arial" w:cs="Arial"/>
          <w:sz w:val="24"/>
          <w:szCs w:val="24"/>
        </w:rPr>
        <w:t>Donosi se Plan upravljanja imo</w:t>
      </w:r>
      <w:r w:rsidR="00D9173E" w:rsidRPr="00030BA3">
        <w:rPr>
          <w:rFonts w:ascii="Arial" w:hAnsi="Arial" w:cs="Arial"/>
          <w:sz w:val="24"/>
          <w:szCs w:val="24"/>
        </w:rPr>
        <w:t xml:space="preserve">vinom u vlasništvu Općine </w:t>
      </w:r>
      <w:r w:rsidR="0021608C" w:rsidRPr="00030BA3">
        <w:rPr>
          <w:rFonts w:ascii="Arial" w:hAnsi="Arial" w:cs="Arial"/>
          <w:sz w:val="24"/>
        </w:rPr>
        <w:t>Sveti Ivan Žabno</w:t>
      </w:r>
      <w:r w:rsidRPr="00030BA3">
        <w:rPr>
          <w:rFonts w:ascii="Arial" w:hAnsi="Arial" w:cs="Arial"/>
          <w:sz w:val="24"/>
          <w:szCs w:val="24"/>
        </w:rPr>
        <w:t>, koji je sastavni dio ove Odluke.</w:t>
      </w:r>
    </w:p>
    <w:p w14:paraId="0684B484" w14:textId="77777777" w:rsidR="00BA100D" w:rsidRPr="00030BA3" w:rsidRDefault="00BA100D" w:rsidP="00BA100D">
      <w:pPr>
        <w:spacing w:before="0" w:after="0"/>
        <w:jc w:val="both"/>
        <w:rPr>
          <w:rFonts w:ascii="Arial" w:hAnsi="Arial" w:cs="Arial"/>
          <w:sz w:val="24"/>
          <w:szCs w:val="24"/>
        </w:rPr>
      </w:pPr>
    </w:p>
    <w:p w14:paraId="2C0DDAA3" w14:textId="77777777" w:rsidR="00091816" w:rsidRPr="00030BA3" w:rsidRDefault="00091816" w:rsidP="00BA100D">
      <w:pPr>
        <w:spacing w:before="0" w:after="0"/>
        <w:jc w:val="center"/>
        <w:rPr>
          <w:rFonts w:ascii="Arial" w:hAnsi="Arial" w:cs="Arial"/>
          <w:sz w:val="24"/>
          <w:szCs w:val="24"/>
        </w:rPr>
      </w:pPr>
      <w:r w:rsidRPr="00030BA3">
        <w:rPr>
          <w:rFonts w:ascii="Arial" w:hAnsi="Arial" w:cs="Arial"/>
          <w:sz w:val="24"/>
          <w:szCs w:val="24"/>
        </w:rPr>
        <w:t>II.</w:t>
      </w:r>
    </w:p>
    <w:p w14:paraId="2A8958E9" w14:textId="190599AF" w:rsidR="00091816" w:rsidRPr="00030BA3" w:rsidRDefault="00091816" w:rsidP="00BA100D">
      <w:pPr>
        <w:spacing w:before="0" w:after="0"/>
        <w:jc w:val="center"/>
        <w:rPr>
          <w:rFonts w:ascii="Arial" w:hAnsi="Arial" w:cs="Arial"/>
          <w:sz w:val="24"/>
          <w:szCs w:val="24"/>
        </w:rPr>
      </w:pPr>
      <w:r w:rsidRPr="00030BA3">
        <w:rPr>
          <w:rFonts w:ascii="Arial" w:hAnsi="Arial" w:cs="Arial"/>
          <w:sz w:val="24"/>
          <w:szCs w:val="24"/>
        </w:rPr>
        <w:t>Ovim planom se određuju kratkoročni ciljevi i smjernice upravljanja imo</w:t>
      </w:r>
      <w:r w:rsidR="00D9173E" w:rsidRPr="00030BA3">
        <w:rPr>
          <w:rFonts w:ascii="Arial" w:hAnsi="Arial" w:cs="Arial"/>
          <w:sz w:val="24"/>
          <w:szCs w:val="24"/>
        </w:rPr>
        <w:t xml:space="preserve">vinom u vlasništvu Općine </w:t>
      </w:r>
      <w:r w:rsidR="0021608C" w:rsidRPr="00030BA3">
        <w:rPr>
          <w:rFonts w:ascii="Arial" w:hAnsi="Arial" w:cs="Arial"/>
          <w:sz w:val="24"/>
        </w:rPr>
        <w:t>Sveti Ivan Žabno</w:t>
      </w:r>
      <w:r w:rsidR="0021608C" w:rsidRPr="00030BA3">
        <w:rPr>
          <w:rFonts w:ascii="Arial" w:hAnsi="Arial" w:cs="Arial"/>
          <w:sz w:val="24"/>
          <w:szCs w:val="24"/>
        </w:rPr>
        <w:t xml:space="preserve"> </w:t>
      </w:r>
      <w:r w:rsidR="00600A9B" w:rsidRPr="00030BA3">
        <w:rPr>
          <w:rFonts w:ascii="Arial" w:hAnsi="Arial" w:cs="Arial"/>
          <w:sz w:val="24"/>
          <w:szCs w:val="24"/>
        </w:rPr>
        <w:t>za 2017. godinu</w:t>
      </w:r>
      <w:r w:rsidRPr="00030BA3">
        <w:rPr>
          <w:rFonts w:ascii="Arial" w:hAnsi="Arial" w:cs="Arial"/>
          <w:sz w:val="24"/>
          <w:szCs w:val="24"/>
        </w:rPr>
        <w:t xml:space="preserve"> te izvedben</w:t>
      </w:r>
      <w:r w:rsidR="00375794" w:rsidRPr="00030BA3">
        <w:rPr>
          <w:rFonts w:ascii="Arial" w:hAnsi="Arial" w:cs="Arial"/>
          <w:sz w:val="24"/>
          <w:szCs w:val="24"/>
        </w:rPr>
        <w:t>e mjere z</w:t>
      </w:r>
      <w:r w:rsidR="00EF7E8B" w:rsidRPr="00030BA3">
        <w:rPr>
          <w:rFonts w:ascii="Arial" w:hAnsi="Arial" w:cs="Arial"/>
          <w:sz w:val="24"/>
          <w:szCs w:val="24"/>
        </w:rPr>
        <w:t>a čije provođen</w:t>
      </w:r>
      <w:r w:rsidR="00D9173E" w:rsidRPr="00030BA3">
        <w:rPr>
          <w:rFonts w:ascii="Arial" w:hAnsi="Arial" w:cs="Arial"/>
          <w:sz w:val="24"/>
          <w:szCs w:val="24"/>
        </w:rPr>
        <w:t xml:space="preserve">je se zadužuje JUO Općine </w:t>
      </w:r>
      <w:r w:rsidR="0021608C" w:rsidRPr="00030BA3">
        <w:rPr>
          <w:rFonts w:ascii="Arial" w:hAnsi="Arial" w:cs="Arial"/>
          <w:sz w:val="24"/>
        </w:rPr>
        <w:t>Sveti Ivan Žabno</w:t>
      </w:r>
      <w:r w:rsidR="00EF7E8B" w:rsidRPr="00030BA3">
        <w:rPr>
          <w:rFonts w:ascii="Arial" w:hAnsi="Arial" w:cs="Arial"/>
          <w:sz w:val="24"/>
          <w:szCs w:val="24"/>
        </w:rPr>
        <w:t>.</w:t>
      </w:r>
    </w:p>
    <w:p w14:paraId="05967BC7" w14:textId="77777777" w:rsidR="00BA100D" w:rsidRPr="00030BA3" w:rsidRDefault="00BA100D" w:rsidP="00BA100D">
      <w:pPr>
        <w:spacing w:before="0" w:after="0"/>
        <w:rPr>
          <w:rFonts w:ascii="Arial" w:hAnsi="Arial" w:cs="Arial"/>
          <w:sz w:val="24"/>
          <w:szCs w:val="24"/>
        </w:rPr>
      </w:pPr>
    </w:p>
    <w:p w14:paraId="791721E2" w14:textId="77777777" w:rsidR="00091816" w:rsidRPr="00030BA3" w:rsidRDefault="00091816" w:rsidP="00BA100D">
      <w:pPr>
        <w:spacing w:before="0" w:after="0"/>
        <w:jc w:val="center"/>
        <w:rPr>
          <w:rFonts w:ascii="Arial" w:hAnsi="Arial" w:cs="Arial"/>
          <w:sz w:val="24"/>
          <w:szCs w:val="24"/>
        </w:rPr>
      </w:pPr>
      <w:r w:rsidRPr="00030BA3">
        <w:rPr>
          <w:rFonts w:ascii="Arial" w:hAnsi="Arial" w:cs="Arial"/>
          <w:sz w:val="24"/>
          <w:szCs w:val="24"/>
        </w:rPr>
        <w:t>III.</w:t>
      </w:r>
    </w:p>
    <w:p w14:paraId="077BDBD5" w14:textId="77777777" w:rsidR="00091816" w:rsidRPr="00030BA3" w:rsidRDefault="00091816" w:rsidP="00BA100D">
      <w:pPr>
        <w:spacing w:before="0"/>
        <w:jc w:val="center"/>
        <w:rPr>
          <w:rFonts w:ascii="Arial" w:hAnsi="Arial" w:cs="Arial"/>
          <w:sz w:val="24"/>
          <w:szCs w:val="24"/>
        </w:rPr>
      </w:pPr>
      <w:r w:rsidRPr="00030BA3">
        <w:rPr>
          <w:rFonts w:ascii="Arial" w:hAnsi="Arial" w:cs="Arial"/>
          <w:sz w:val="24"/>
          <w:szCs w:val="24"/>
        </w:rPr>
        <w:t>Ova Odluka stupa na snagu dano</w:t>
      </w:r>
      <w:r w:rsidR="0010770C" w:rsidRPr="00030BA3">
        <w:rPr>
          <w:rFonts w:ascii="Arial" w:hAnsi="Arial" w:cs="Arial"/>
          <w:sz w:val="24"/>
          <w:szCs w:val="24"/>
        </w:rPr>
        <w:t>m donošenja.</w:t>
      </w:r>
    </w:p>
    <w:p w14:paraId="35AD3041" w14:textId="77777777" w:rsidR="00600A9B" w:rsidRPr="00030BA3" w:rsidRDefault="00600A9B" w:rsidP="00BA100D">
      <w:pPr>
        <w:spacing w:before="0"/>
        <w:jc w:val="center"/>
        <w:rPr>
          <w:rFonts w:ascii="Arial" w:hAnsi="Arial" w:cs="Arial"/>
          <w:sz w:val="24"/>
          <w:szCs w:val="24"/>
        </w:rPr>
      </w:pPr>
    </w:p>
    <w:p w14:paraId="5020F817" w14:textId="77777777" w:rsidR="00600A9B" w:rsidRPr="00030BA3" w:rsidRDefault="00600A9B" w:rsidP="00BA100D">
      <w:pPr>
        <w:spacing w:before="0" w:after="0"/>
        <w:jc w:val="right"/>
        <w:rPr>
          <w:rFonts w:ascii="Arial" w:hAnsi="Arial" w:cs="Arial"/>
          <w:sz w:val="24"/>
          <w:szCs w:val="24"/>
        </w:rPr>
      </w:pPr>
      <w:r w:rsidRPr="00030BA3">
        <w:rPr>
          <w:rFonts w:ascii="Arial" w:hAnsi="Arial" w:cs="Arial"/>
          <w:sz w:val="24"/>
          <w:szCs w:val="24"/>
        </w:rPr>
        <w:t>Predsjednik općinskog vijeća</w:t>
      </w:r>
    </w:p>
    <w:p w14:paraId="06F1CA61" w14:textId="77777777" w:rsidR="0021608C" w:rsidRPr="00030BA3" w:rsidRDefault="0021608C" w:rsidP="0021608C">
      <w:pPr>
        <w:spacing w:before="0" w:after="0"/>
        <w:ind w:left="5672" w:firstLine="709"/>
        <w:rPr>
          <w:rFonts w:ascii="Arial" w:hAnsi="Arial" w:cs="Arial"/>
          <w:sz w:val="24"/>
          <w:szCs w:val="24"/>
        </w:rPr>
      </w:pPr>
    </w:p>
    <w:p w14:paraId="3F3EC5AB" w14:textId="6FB2E8A6" w:rsidR="00292A4A" w:rsidRPr="00030BA3" w:rsidRDefault="00DA6707" w:rsidP="00292A4A">
      <w:pPr>
        <w:spacing w:before="0" w:after="0"/>
        <w:ind w:left="5672" w:firstLine="709"/>
        <w:rPr>
          <w:rFonts w:ascii="Arial" w:hAnsi="Arial" w:cs="Arial"/>
          <w:sz w:val="24"/>
          <w:szCs w:val="24"/>
        </w:rPr>
      </w:pPr>
      <w:r w:rsidRPr="00030BA3">
        <w:rPr>
          <w:rFonts w:ascii="Arial" w:hAnsi="Arial" w:cs="Arial"/>
          <w:sz w:val="24"/>
          <w:szCs w:val="24"/>
        </w:rPr>
        <w:t>________________</w:t>
      </w:r>
    </w:p>
    <w:p w14:paraId="15DD8E90" w14:textId="789ACCB1" w:rsidR="006B3984" w:rsidRPr="00030BA3" w:rsidRDefault="00292A4A" w:rsidP="00292A4A">
      <w:pPr>
        <w:rPr>
          <w:rFonts w:ascii="Arial" w:hAnsi="Arial" w:cs="Arial"/>
          <w:sz w:val="24"/>
          <w:szCs w:val="24"/>
        </w:rPr>
      </w:pPr>
      <w:r w:rsidRPr="00030BA3">
        <w:rPr>
          <w:rFonts w:ascii="Arial" w:hAnsi="Arial" w:cs="Arial"/>
          <w:sz w:val="24"/>
          <w:szCs w:val="24"/>
        </w:rPr>
        <w:br w:type="page"/>
      </w:r>
    </w:p>
    <w:p w14:paraId="2524C74D" w14:textId="06380D29" w:rsidR="00FD009F" w:rsidRPr="00030BA3" w:rsidRDefault="00FD009F" w:rsidP="00D9173E">
      <w:pPr>
        <w:pStyle w:val="Naslov1"/>
        <w:ind w:left="360"/>
        <w:rPr>
          <w:rFonts w:cs="Arial"/>
          <w:color w:val="943634" w:themeColor="accent2" w:themeShade="BF"/>
          <w:sz w:val="24"/>
        </w:rPr>
      </w:pPr>
      <w:bookmarkStart w:id="7" w:name="_Toc469560123"/>
      <w:bookmarkStart w:id="8" w:name="_Toc469924973"/>
      <w:r w:rsidRPr="00030BA3">
        <w:t xml:space="preserve">GODIŠNJI PLAN UPRAVLJANJA I RASPOLAGANJA PORTFELJIMA OPĆINE </w:t>
      </w:r>
      <w:bookmarkEnd w:id="7"/>
      <w:r w:rsidR="00292A4A" w:rsidRPr="00030BA3">
        <w:t>sveti ivan žabno</w:t>
      </w:r>
      <w:bookmarkEnd w:id="8"/>
    </w:p>
    <w:p w14:paraId="12264C7C" w14:textId="77777777" w:rsidR="00A869C4" w:rsidRPr="00030BA3" w:rsidRDefault="00A869C4" w:rsidP="00EC2823">
      <w:pPr>
        <w:spacing w:after="0"/>
        <w:jc w:val="both"/>
        <w:rPr>
          <w:rFonts w:ascii="Arial" w:hAnsi="Arial" w:cs="Arial"/>
          <w:sz w:val="24"/>
        </w:rPr>
      </w:pPr>
    </w:p>
    <w:p w14:paraId="0EFE99C3" w14:textId="67A7A6EB" w:rsidR="00EC2823" w:rsidRPr="00030BA3" w:rsidRDefault="00EC2823" w:rsidP="00815AD1">
      <w:pPr>
        <w:spacing w:before="0" w:after="0"/>
        <w:jc w:val="both"/>
        <w:rPr>
          <w:rFonts w:ascii="Arial" w:hAnsi="Arial" w:cs="Arial"/>
          <w:color w:val="FF0000"/>
          <w:sz w:val="24"/>
        </w:rPr>
      </w:pPr>
      <w:r w:rsidRPr="00030BA3">
        <w:rPr>
          <w:rFonts w:ascii="Arial" w:hAnsi="Arial" w:cs="Arial"/>
          <w:sz w:val="24"/>
        </w:rPr>
        <w:t xml:space="preserve">Strategijom upravljanja imovinom </w:t>
      </w:r>
      <w:r w:rsidR="00D9173E" w:rsidRPr="00030BA3">
        <w:rPr>
          <w:rFonts w:ascii="Arial" w:hAnsi="Arial" w:cs="Arial"/>
          <w:sz w:val="24"/>
        </w:rPr>
        <w:t xml:space="preserve">Općine </w:t>
      </w:r>
      <w:r w:rsidR="0021608C" w:rsidRPr="00030BA3">
        <w:rPr>
          <w:rFonts w:ascii="Arial" w:hAnsi="Arial" w:cs="Arial"/>
          <w:sz w:val="24"/>
        </w:rPr>
        <w:t xml:space="preserve">Sveti Ivan Žabno </w:t>
      </w:r>
      <w:r w:rsidRPr="00030BA3">
        <w:rPr>
          <w:rFonts w:ascii="Arial" w:hAnsi="Arial" w:cs="Arial"/>
          <w:sz w:val="24"/>
        </w:rPr>
        <w:t xml:space="preserve">za razdoblje od </w:t>
      </w:r>
      <w:r w:rsidR="00D0108A" w:rsidRPr="00030BA3">
        <w:rPr>
          <w:rFonts w:ascii="Arial" w:hAnsi="Arial" w:cs="Arial"/>
          <w:sz w:val="24"/>
        </w:rPr>
        <w:t>2017.-2021</w:t>
      </w:r>
      <w:r w:rsidRPr="00030BA3">
        <w:rPr>
          <w:rFonts w:ascii="Arial" w:hAnsi="Arial" w:cs="Arial"/>
          <w:sz w:val="24"/>
        </w:rPr>
        <w:t xml:space="preserve">. godine definirani su </w:t>
      </w:r>
      <w:r w:rsidR="00815AD1" w:rsidRPr="00030BA3">
        <w:rPr>
          <w:rFonts w:ascii="Arial" w:hAnsi="Arial" w:cs="Arial"/>
          <w:sz w:val="24"/>
        </w:rPr>
        <w:t xml:space="preserve">strateški </w:t>
      </w:r>
      <w:r w:rsidRPr="00030BA3">
        <w:rPr>
          <w:rFonts w:ascii="Arial" w:hAnsi="Arial" w:cs="Arial"/>
          <w:sz w:val="24"/>
        </w:rPr>
        <w:t xml:space="preserve">ciljevi upravljanja i raspolaganja </w:t>
      </w:r>
      <w:r w:rsidR="00815AD1" w:rsidRPr="00030BA3">
        <w:rPr>
          <w:rFonts w:ascii="Arial" w:hAnsi="Arial" w:cs="Arial"/>
          <w:sz w:val="24"/>
        </w:rPr>
        <w:t xml:space="preserve">imovinom </w:t>
      </w:r>
      <w:r w:rsidRPr="00030BA3">
        <w:rPr>
          <w:rFonts w:ascii="Arial" w:hAnsi="Arial" w:cs="Arial"/>
          <w:sz w:val="24"/>
        </w:rPr>
        <w:t xml:space="preserve">u vlasništvu </w:t>
      </w:r>
      <w:r w:rsidR="00D9173E" w:rsidRPr="00030BA3">
        <w:rPr>
          <w:rFonts w:ascii="Arial" w:hAnsi="Arial" w:cs="Arial"/>
          <w:sz w:val="24"/>
        </w:rPr>
        <w:t xml:space="preserve">Općine </w:t>
      </w:r>
      <w:r w:rsidR="0021608C" w:rsidRPr="00030BA3">
        <w:rPr>
          <w:rFonts w:ascii="Arial" w:hAnsi="Arial" w:cs="Arial"/>
          <w:sz w:val="24"/>
        </w:rPr>
        <w:t>Sveti Ivan Žabno</w:t>
      </w:r>
      <w:r w:rsidR="00345BDC" w:rsidRPr="00030BA3">
        <w:rPr>
          <w:rFonts w:ascii="Arial" w:hAnsi="Arial" w:cs="Arial"/>
          <w:sz w:val="24"/>
        </w:rPr>
        <w:t>.</w:t>
      </w:r>
    </w:p>
    <w:p w14:paraId="50651CAF" w14:textId="77777777" w:rsidR="00F84CCC" w:rsidRPr="00030BA3" w:rsidRDefault="00F84CCC" w:rsidP="00815AD1">
      <w:pPr>
        <w:spacing w:before="0" w:after="0"/>
        <w:jc w:val="both"/>
        <w:rPr>
          <w:rFonts w:ascii="Arial" w:hAnsi="Arial" w:cs="Arial"/>
          <w:sz w:val="24"/>
        </w:rPr>
      </w:pPr>
    </w:p>
    <w:p w14:paraId="2A6A30F2" w14:textId="6AE2D27B" w:rsidR="00815AD1" w:rsidRPr="00030BA3" w:rsidRDefault="00815AD1" w:rsidP="00815AD1">
      <w:pPr>
        <w:spacing w:before="0" w:after="0"/>
        <w:jc w:val="both"/>
        <w:rPr>
          <w:rFonts w:ascii="Arial" w:hAnsi="Arial" w:cs="Arial"/>
          <w:sz w:val="24"/>
        </w:rPr>
      </w:pPr>
      <w:r w:rsidRPr="00030BA3">
        <w:rPr>
          <w:rFonts w:ascii="Arial" w:hAnsi="Arial" w:cs="Arial"/>
          <w:sz w:val="24"/>
        </w:rPr>
        <w:t xml:space="preserve">Ovim Planom detaljno se analizira sadašnje stanje imovine te </w:t>
      </w:r>
      <w:r w:rsidR="001B5CB5" w:rsidRPr="00030BA3">
        <w:rPr>
          <w:rFonts w:ascii="Arial" w:hAnsi="Arial" w:cs="Arial"/>
          <w:sz w:val="24"/>
        </w:rPr>
        <w:t xml:space="preserve">budući koraci u svrhu unaprjeđenja upravljanja i raspolaganja imovinom i portfeljima Općine </w:t>
      </w:r>
      <w:r w:rsidR="002E2924" w:rsidRPr="00030BA3">
        <w:rPr>
          <w:rFonts w:ascii="Arial" w:hAnsi="Arial" w:cs="Arial"/>
          <w:sz w:val="24"/>
        </w:rPr>
        <w:t xml:space="preserve">Sveti Ivan Žabno </w:t>
      </w:r>
      <w:r w:rsidR="001B5CB5" w:rsidRPr="00030BA3">
        <w:rPr>
          <w:rFonts w:ascii="Arial" w:hAnsi="Arial" w:cs="Arial"/>
          <w:sz w:val="24"/>
        </w:rPr>
        <w:t>kroz Godišnje planov</w:t>
      </w:r>
      <w:r w:rsidR="001E5304" w:rsidRPr="00030BA3">
        <w:rPr>
          <w:rFonts w:ascii="Arial" w:hAnsi="Arial" w:cs="Arial"/>
          <w:sz w:val="24"/>
        </w:rPr>
        <w:t xml:space="preserve">e upravljanja i raspolaganja </w:t>
      </w:r>
      <w:r w:rsidR="001B5CB5" w:rsidRPr="00030BA3">
        <w:rPr>
          <w:rFonts w:ascii="Arial" w:hAnsi="Arial" w:cs="Arial"/>
          <w:sz w:val="24"/>
        </w:rPr>
        <w:t xml:space="preserve">portfeljima Općine </w:t>
      </w:r>
      <w:r w:rsidR="002E2924" w:rsidRPr="00030BA3">
        <w:rPr>
          <w:rFonts w:ascii="Arial" w:hAnsi="Arial" w:cs="Arial"/>
          <w:sz w:val="24"/>
        </w:rPr>
        <w:t xml:space="preserve">Sveti Ivan Žabno </w:t>
      </w:r>
      <w:r w:rsidR="001B5CB5" w:rsidRPr="00030BA3">
        <w:rPr>
          <w:rFonts w:ascii="Arial" w:hAnsi="Arial" w:cs="Arial"/>
          <w:sz w:val="24"/>
        </w:rPr>
        <w:t>za 2017. godinu.</w:t>
      </w:r>
    </w:p>
    <w:p w14:paraId="78D3DFEF" w14:textId="77777777" w:rsidR="00815AD1" w:rsidRPr="00030BA3" w:rsidRDefault="00815AD1" w:rsidP="00815AD1">
      <w:pPr>
        <w:spacing w:before="0" w:after="0"/>
        <w:jc w:val="both"/>
        <w:rPr>
          <w:rFonts w:ascii="Arial" w:eastAsia="Arial" w:hAnsi="Arial" w:cs="Times New Roman"/>
          <w:noProof/>
          <w:sz w:val="24"/>
          <w:szCs w:val="22"/>
          <w:lang w:eastAsia="hr-HR"/>
        </w:rPr>
      </w:pPr>
    </w:p>
    <w:p w14:paraId="48507CEC" w14:textId="2AB36064" w:rsidR="001B5CB5" w:rsidRPr="00030BA3" w:rsidRDefault="001B5CB5" w:rsidP="00815AD1">
      <w:pPr>
        <w:spacing w:before="0" w:after="0"/>
        <w:jc w:val="both"/>
        <w:rPr>
          <w:rFonts w:ascii="Arial" w:eastAsia="Arial" w:hAnsi="Arial" w:cs="Times New Roman"/>
          <w:noProof/>
          <w:sz w:val="24"/>
          <w:szCs w:val="22"/>
          <w:lang w:eastAsia="hr-HR"/>
        </w:rPr>
      </w:pPr>
      <w:r w:rsidRPr="00030BA3">
        <w:rPr>
          <w:rFonts w:ascii="Arial" w:eastAsia="Arial" w:hAnsi="Arial" w:cs="Times New Roman"/>
          <w:noProof/>
          <w:sz w:val="24"/>
          <w:szCs w:val="22"/>
          <w:lang w:eastAsia="hr-HR"/>
        </w:rPr>
        <w:t xml:space="preserve">Općina </w:t>
      </w:r>
      <w:r w:rsidR="002E2924" w:rsidRPr="00030BA3">
        <w:rPr>
          <w:rFonts w:ascii="Arial" w:hAnsi="Arial" w:cs="Arial"/>
          <w:sz w:val="24"/>
        </w:rPr>
        <w:t>Sveti Ivan Žabno</w:t>
      </w:r>
      <w:r w:rsidRPr="00030BA3">
        <w:rPr>
          <w:rFonts w:ascii="Arial" w:eastAsia="Arial" w:hAnsi="Arial" w:cs="Times New Roman"/>
          <w:noProof/>
          <w:sz w:val="24"/>
          <w:szCs w:val="22"/>
          <w:lang w:eastAsia="hr-HR"/>
        </w:rPr>
        <w:t>, kroz izradu ovog Plana upravljanja imovinom, planira realizirati niz prioriteta koji će dodatno poboljšati poslovanje Općine te doprinijeti ukupnom razvoju lokalne zajednice.</w:t>
      </w:r>
    </w:p>
    <w:p w14:paraId="52D53C74" w14:textId="77777777" w:rsidR="001B5CB5" w:rsidRPr="00030BA3" w:rsidRDefault="001B5CB5" w:rsidP="00815AD1">
      <w:pPr>
        <w:spacing w:before="0" w:after="0"/>
        <w:jc w:val="both"/>
        <w:rPr>
          <w:rFonts w:ascii="Arial" w:eastAsia="Arial" w:hAnsi="Arial" w:cs="Times New Roman"/>
          <w:noProof/>
          <w:sz w:val="24"/>
          <w:szCs w:val="22"/>
          <w:lang w:eastAsia="hr-HR"/>
        </w:rPr>
      </w:pPr>
    </w:p>
    <w:p w14:paraId="35BA69CE" w14:textId="6D624C9D" w:rsidR="001B5CB5" w:rsidRPr="00030BA3" w:rsidRDefault="007931BE" w:rsidP="001B5CB5">
      <w:pPr>
        <w:spacing w:before="0" w:after="0"/>
        <w:jc w:val="both"/>
        <w:rPr>
          <w:rFonts w:ascii="Arial" w:hAnsi="Arial" w:cs="Arial"/>
          <w:sz w:val="24"/>
        </w:rPr>
      </w:pPr>
      <w:r w:rsidRPr="00030BA3">
        <w:rPr>
          <w:rFonts w:ascii="Arial" w:hAnsi="Arial" w:cs="Arial"/>
          <w:sz w:val="24"/>
        </w:rPr>
        <w:t xml:space="preserve">Također, </w:t>
      </w:r>
      <w:r w:rsidR="001E6485" w:rsidRPr="00030BA3">
        <w:rPr>
          <w:rFonts w:ascii="Arial" w:hAnsi="Arial" w:cs="Arial"/>
          <w:sz w:val="24"/>
        </w:rPr>
        <w:t>tablično</w:t>
      </w:r>
      <w:r w:rsidR="00F84CCC" w:rsidRPr="00030BA3">
        <w:rPr>
          <w:rFonts w:ascii="Arial" w:hAnsi="Arial" w:cs="Arial"/>
          <w:sz w:val="24"/>
        </w:rPr>
        <w:t xml:space="preserve"> je prikazan i način financiranja, odnosno izvor financiranja navedenih mjera i aktivnosti koje se planiraju provoditi u cilju povećanja učinkovitog </w:t>
      </w:r>
      <w:r w:rsidR="001E6485" w:rsidRPr="00030BA3">
        <w:rPr>
          <w:rFonts w:ascii="Arial" w:hAnsi="Arial" w:cs="Arial"/>
          <w:sz w:val="24"/>
        </w:rPr>
        <w:t>upravljanja portfeljim</w:t>
      </w:r>
      <w:r w:rsidR="001E5304" w:rsidRPr="00030BA3">
        <w:rPr>
          <w:rFonts w:ascii="Arial" w:hAnsi="Arial" w:cs="Arial"/>
          <w:sz w:val="24"/>
        </w:rPr>
        <w:t>a</w:t>
      </w:r>
      <w:r w:rsidR="00D9173E" w:rsidRPr="00030BA3">
        <w:rPr>
          <w:rFonts w:ascii="Arial" w:hAnsi="Arial" w:cs="Arial"/>
          <w:sz w:val="24"/>
        </w:rPr>
        <w:t xml:space="preserve"> Općine </w:t>
      </w:r>
      <w:r w:rsidR="002E2924" w:rsidRPr="00030BA3">
        <w:rPr>
          <w:rFonts w:ascii="Arial" w:hAnsi="Arial" w:cs="Arial"/>
          <w:sz w:val="24"/>
        </w:rPr>
        <w:t>Sveti Ivan Žabno</w:t>
      </w:r>
      <w:r w:rsidR="00F84CCC" w:rsidRPr="00030BA3">
        <w:rPr>
          <w:rFonts w:ascii="Arial" w:hAnsi="Arial" w:cs="Arial"/>
          <w:sz w:val="24"/>
        </w:rPr>
        <w:t>.</w:t>
      </w:r>
      <w:bookmarkStart w:id="9" w:name="_Toc469560124"/>
    </w:p>
    <w:p w14:paraId="29CD0B41" w14:textId="77777777" w:rsidR="002E2924" w:rsidRPr="00030BA3" w:rsidRDefault="002E2924" w:rsidP="001B5CB5">
      <w:pPr>
        <w:spacing w:before="0" w:after="0"/>
        <w:jc w:val="both"/>
        <w:rPr>
          <w:rFonts w:ascii="Arial" w:hAnsi="Arial" w:cs="Arial"/>
          <w:sz w:val="24"/>
        </w:rPr>
      </w:pPr>
    </w:p>
    <w:p w14:paraId="60170C7E" w14:textId="066C681A" w:rsidR="002E2924" w:rsidRPr="00030BA3" w:rsidRDefault="002E2924" w:rsidP="002E2924">
      <w:pPr>
        <w:pStyle w:val="Opisslike"/>
        <w:keepNext/>
        <w:spacing w:before="0" w:after="0"/>
        <w:jc w:val="center"/>
        <w:rPr>
          <w:rFonts w:ascii="Arial" w:hAnsi="Arial" w:cs="Arial"/>
          <w:b w:val="0"/>
          <w:i/>
          <w:color w:val="auto"/>
          <w:sz w:val="22"/>
        </w:rPr>
      </w:pPr>
      <w:bookmarkStart w:id="10" w:name="_Toc469738124"/>
      <w:r w:rsidRPr="00030BA3">
        <w:rPr>
          <w:rFonts w:ascii="Arial" w:hAnsi="Arial" w:cs="Arial"/>
          <w:b w:val="0"/>
          <w:i/>
          <w:color w:val="auto"/>
          <w:sz w:val="22"/>
        </w:rPr>
        <w:t xml:space="preserve">Prikaz općih/strateških </w:t>
      </w:r>
      <w:r w:rsidR="00CF72C7" w:rsidRPr="00030BA3">
        <w:rPr>
          <w:rFonts w:ascii="Arial" w:hAnsi="Arial" w:cs="Arial"/>
          <w:b w:val="0"/>
          <w:i/>
          <w:color w:val="auto"/>
          <w:sz w:val="22"/>
        </w:rPr>
        <w:t xml:space="preserve">i posebnih </w:t>
      </w:r>
      <w:r w:rsidRPr="00030BA3">
        <w:rPr>
          <w:rFonts w:ascii="Arial" w:hAnsi="Arial" w:cs="Arial"/>
          <w:b w:val="0"/>
          <w:i/>
          <w:color w:val="auto"/>
          <w:sz w:val="22"/>
        </w:rPr>
        <w:t>ciljeva</w:t>
      </w:r>
      <w:r w:rsidR="00CF72C7" w:rsidRPr="00030BA3">
        <w:rPr>
          <w:rFonts w:ascii="Arial" w:hAnsi="Arial" w:cs="Arial"/>
          <w:b w:val="0"/>
          <w:i/>
          <w:color w:val="auto"/>
          <w:sz w:val="22"/>
        </w:rPr>
        <w:t>/prioriteta</w:t>
      </w:r>
      <w:r w:rsidRPr="00030BA3">
        <w:rPr>
          <w:rFonts w:ascii="Arial" w:hAnsi="Arial" w:cs="Arial"/>
          <w:b w:val="0"/>
          <w:i/>
          <w:color w:val="auto"/>
          <w:sz w:val="22"/>
        </w:rPr>
        <w:t xml:space="preserve"> </w:t>
      </w:r>
      <w:r w:rsidR="00A63D70" w:rsidRPr="00030BA3">
        <w:rPr>
          <w:rFonts w:ascii="Arial" w:hAnsi="Arial" w:cs="Arial"/>
          <w:b w:val="0"/>
          <w:i/>
          <w:color w:val="auto"/>
          <w:sz w:val="22"/>
        </w:rPr>
        <w:t xml:space="preserve">definiranih Strategijom upravljanja imovinom </w:t>
      </w:r>
      <w:r w:rsidRPr="00030BA3">
        <w:rPr>
          <w:rFonts w:ascii="Arial" w:hAnsi="Arial" w:cs="Arial"/>
          <w:b w:val="0"/>
          <w:i/>
          <w:color w:val="auto"/>
          <w:sz w:val="22"/>
        </w:rPr>
        <w:t>Općine Sveti Ivan Žabno</w:t>
      </w:r>
      <w:bookmarkEnd w:id="10"/>
      <w:r w:rsidR="00D0108A" w:rsidRPr="00030BA3">
        <w:rPr>
          <w:rFonts w:ascii="Arial" w:hAnsi="Arial" w:cs="Arial"/>
          <w:b w:val="0"/>
          <w:i/>
          <w:color w:val="auto"/>
          <w:sz w:val="22"/>
        </w:rPr>
        <w:t xml:space="preserve"> za razdoblje 2017.-2021</w:t>
      </w:r>
      <w:r w:rsidR="00CF72C7" w:rsidRPr="00030BA3">
        <w:rPr>
          <w:rFonts w:ascii="Arial" w:hAnsi="Arial" w:cs="Arial"/>
          <w:b w:val="0"/>
          <w:i/>
          <w:color w:val="auto"/>
          <w:sz w:val="22"/>
        </w:rPr>
        <w:t>. godine</w:t>
      </w:r>
    </w:p>
    <w:tbl>
      <w:tblPr>
        <w:tblStyle w:val="GridTable5DarkAccent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01"/>
        <w:gridCol w:w="6385"/>
      </w:tblGrid>
      <w:tr w:rsidR="00C857FF" w:rsidRPr="00030BA3" w14:paraId="06DD38EF" w14:textId="77777777" w:rsidTr="00CF72C7">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left w:val="none" w:sz="0" w:space="0" w:color="auto"/>
              <w:right w:val="none" w:sz="0" w:space="0" w:color="auto"/>
            </w:tcBorders>
            <w:vAlign w:val="center"/>
          </w:tcPr>
          <w:p w14:paraId="242555D0" w14:textId="5A4014DC" w:rsidR="00C857FF" w:rsidRPr="00030BA3" w:rsidRDefault="00C857FF" w:rsidP="00CF72C7">
            <w:pPr>
              <w:spacing w:before="0"/>
              <w:jc w:val="center"/>
              <w:rPr>
                <w:rFonts w:ascii="Arial" w:hAnsi="Arial" w:cs="Arial"/>
                <w:noProof/>
                <w:lang w:eastAsia="hr-HR"/>
              </w:rPr>
            </w:pPr>
            <w:r w:rsidRPr="00030BA3">
              <w:rPr>
                <w:rFonts w:ascii="Arial" w:hAnsi="Arial" w:cs="Arial"/>
                <w:noProof/>
                <w:lang w:eastAsia="hr-HR"/>
              </w:rPr>
              <w:t>OPĆI / STRATEŠKI CILJEVI</w:t>
            </w:r>
          </w:p>
        </w:tc>
        <w:tc>
          <w:tcPr>
            <w:tcW w:w="3438" w:type="pct"/>
            <w:tcBorders>
              <w:top w:val="none" w:sz="0" w:space="0" w:color="auto"/>
              <w:left w:val="none" w:sz="0" w:space="0" w:color="auto"/>
              <w:right w:val="none" w:sz="0" w:space="0" w:color="auto"/>
            </w:tcBorders>
            <w:shd w:val="clear" w:color="auto" w:fill="808080" w:themeFill="background1" w:themeFillShade="80"/>
            <w:vAlign w:val="center"/>
          </w:tcPr>
          <w:p w14:paraId="4759E4E7" w14:textId="6261BA97" w:rsidR="00C857FF" w:rsidRPr="00030BA3" w:rsidRDefault="00C857FF" w:rsidP="00CF72C7">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eastAsia="hr-HR"/>
              </w:rPr>
            </w:pPr>
            <w:r w:rsidRPr="00030BA3">
              <w:rPr>
                <w:rFonts w:ascii="Arial" w:hAnsi="Arial" w:cs="Arial"/>
                <w:noProof/>
                <w:lang w:eastAsia="hr-HR"/>
              </w:rPr>
              <w:t>POSEBNI CILJEVI / PRIORITETI</w:t>
            </w:r>
          </w:p>
        </w:tc>
      </w:tr>
      <w:tr w:rsidR="00C857FF" w:rsidRPr="00030BA3" w14:paraId="58B51516" w14:textId="77777777" w:rsidTr="00CF72C7">
        <w:trPr>
          <w:cnfStyle w:val="000000100000" w:firstRow="0" w:lastRow="0" w:firstColumn="0" w:lastColumn="0" w:oddVBand="0" w:evenVBand="0" w:oddHBand="1"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1562" w:type="pct"/>
            <w:tcBorders>
              <w:left w:val="none" w:sz="0" w:space="0" w:color="auto"/>
            </w:tcBorders>
            <w:shd w:val="clear" w:color="auto" w:fill="B8CCE4" w:themeFill="accent1" w:themeFillTint="66"/>
            <w:vAlign w:val="center"/>
          </w:tcPr>
          <w:p w14:paraId="6FDDEF8E" w14:textId="1278C856" w:rsidR="00C857FF" w:rsidRPr="00030BA3" w:rsidRDefault="00C857FF" w:rsidP="00CF72C7">
            <w:pPr>
              <w:spacing w:before="0"/>
              <w:jc w:val="center"/>
              <w:rPr>
                <w:rFonts w:ascii="Arial" w:hAnsi="Arial" w:cs="Arial"/>
                <w:noProof/>
                <w:color w:val="auto"/>
                <w:lang w:eastAsia="hr-HR"/>
              </w:rPr>
            </w:pPr>
            <w:r w:rsidRPr="00030BA3">
              <w:rPr>
                <w:rFonts w:ascii="Arial" w:hAnsi="Arial" w:cs="Arial"/>
                <w:noProof/>
                <w:color w:val="auto"/>
                <w:lang w:eastAsia="hr-HR"/>
              </w:rPr>
              <w:t>C1 – Učinkovito upravljanje portfeljima, odnosno imovinom u vlasništvu Općine</w:t>
            </w:r>
          </w:p>
        </w:tc>
        <w:tc>
          <w:tcPr>
            <w:tcW w:w="3438" w:type="pct"/>
            <w:shd w:val="clear" w:color="auto" w:fill="D9D9D9" w:themeFill="background1" w:themeFillShade="D9"/>
            <w:vAlign w:val="center"/>
          </w:tcPr>
          <w:p w14:paraId="14036116" w14:textId="56C104A1" w:rsidR="00C857FF" w:rsidRPr="00030BA3" w:rsidRDefault="00CF72C7" w:rsidP="00CF72C7">
            <w:pPr>
              <w:tabs>
                <w:tab w:val="left" w:pos="231"/>
              </w:tabs>
              <w:spacing w:before="0"/>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P1.1.</w:t>
            </w:r>
            <w:r w:rsidRPr="00030BA3">
              <w:rPr>
                <w:rFonts w:ascii="Arial" w:hAnsi="Arial" w:cs="Arial"/>
                <w:noProof/>
                <w:lang w:eastAsia="hr-HR"/>
              </w:rPr>
              <w:t xml:space="preserve"> </w:t>
            </w:r>
            <w:r w:rsidR="00B37568" w:rsidRPr="00030BA3">
              <w:rPr>
                <w:rFonts w:ascii="Arial" w:hAnsi="Arial" w:cs="Arial"/>
                <w:noProof/>
                <w:lang w:eastAsia="hr-HR"/>
              </w:rPr>
              <w:t>Razvoj prometne infrastrukture</w:t>
            </w:r>
          </w:p>
          <w:p w14:paraId="1CA8B45B" w14:textId="152B59FB"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P1.2.</w:t>
            </w:r>
            <w:r w:rsidRPr="00030BA3">
              <w:rPr>
                <w:rFonts w:ascii="Arial" w:hAnsi="Arial" w:cs="Arial"/>
                <w:noProof/>
                <w:lang w:eastAsia="hr-HR"/>
              </w:rPr>
              <w:t xml:space="preserve"> </w:t>
            </w:r>
            <w:r w:rsidR="00B37568" w:rsidRPr="00030BA3">
              <w:rPr>
                <w:rFonts w:ascii="Arial" w:hAnsi="Arial" w:cs="Arial"/>
                <w:noProof/>
                <w:lang w:eastAsia="hr-HR"/>
              </w:rPr>
              <w:t>Unaprjeđenje komunalne infrastrukture</w:t>
            </w:r>
          </w:p>
          <w:p w14:paraId="2F992A45" w14:textId="60896726"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P1.3.</w:t>
            </w:r>
            <w:r w:rsidRPr="00030BA3">
              <w:rPr>
                <w:rFonts w:ascii="Arial" w:hAnsi="Arial" w:cs="Arial"/>
                <w:noProof/>
                <w:lang w:eastAsia="hr-HR"/>
              </w:rPr>
              <w:t xml:space="preserve"> </w:t>
            </w:r>
            <w:r w:rsidR="00B37568" w:rsidRPr="00030BA3">
              <w:rPr>
                <w:rFonts w:ascii="Arial" w:hAnsi="Arial" w:cs="Arial"/>
                <w:noProof/>
                <w:lang w:eastAsia="hr-HR"/>
              </w:rPr>
              <w:t>Povećanje funkcionalnosti poslovnih prostora</w:t>
            </w:r>
          </w:p>
          <w:p w14:paraId="48B77CE6" w14:textId="52C719B8"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P1.4.</w:t>
            </w:r>
            <w:r w:rsidRPr="00030BA3">
              <w:rPr>
                <w:rFonts w:ascii="Arial" w:hAnsi="Arial" w:cs="Arial"/>
                <w:noProof/>
                <w:lang w:eastAsia="hr-HR"/>
              </w:rPr>
              <w:t xml:space="preserve"> </w:t>
            </w:r>
            <w:r w:rsidR="00B37568" w:rsidRPr="00030BA3">
              <w:rPr>
                <w:rFonts w:ascii="Arial" w:hAnsi="Arial" w:cs="Arial"/>
                <w:noProof/>
                <w:lang w:eastAsia="hr-HR"/>
              </w:rPr>
              <w:t>Osiguranje socijalne zaštite kroz optimalno iskorištavanje stambenih prostora</w:t>
            </w:r>
          </w:p>
          <w:p w14:paraId="2CE83915" w14:textId="17DA7C29"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P1.5.</w:t>
            </w:r>
            <w:r w:rsidRPr="00030BA3">
              <w:rPr>
                <w:rFonts w:ascii="Arial" w:hAnsi="Arial" w:cs="Arial"/>
                <w:noProof/>
                <w:lang w:eastAsia="hr-HR"/>
              </w:rPr>
              <w:t xml:space="preserve"> </w:t>
            </w:r>
            <w:r w:rsidR="00B37568" w:rsidRPr="00030BA3">
              <w:rPr>
                <w:rFonts w:ascii="Arial" w:hAnsi="Arial" w:cs="Arial"/>
                <w:noProof/>
                <w:lang w:eastAsia="hr-HR"/>
              </w:rPr>
              <w:t>Maksimalno iskorištavanje zemljišta u vlasništvu Općine</w:t>
            </w:r>
          </w:p>
          <w:p w14:paraId="3AF02EBD" w14:textId="03AE4D4C"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P1.6.</w:t>
            </w:r>
            <w:r w:rsidRPr="00030BA3">
              <w:rPr>
                <w:rFonts w:ascii="Arial" w:hAnsi="Arial" w:cs="Arial"/>
                <w:noProof/>
                <w:lang w:eastAsia="hr-HR"/>
              </w:rPr>
              <w:t xml:space="preserve"> </w:t>
            </w:r>
            <w:r w:rsidR="00B37568" w:rsidRPr="00030BA3">
              <w:rPr>
                <w:rFonts w:ascii="Arial" w:hAnsi="Arial" w:cs="Arial"/>
                <w:noProof/>
                <w:lang w:eastAsia="hr-HR"/>
              </w:rPr>
              <w:t>Provođenje aktivnosti osiguranja redovne djelatnosti obrazovnih objekata</w:t>
            </w:r>
          </w:p>
          <w:p w14:paraId="6242810C" w14:textId="2610D267"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P1.7.</w:t>
            </w:r>
            <w:r w:rsidRPr="00030BA3">
              <w:rPr>
                <w:rFonts w:ascii="Arial" w:hAnsi="Arial" w:cs="Arial"/>
                <w:noProof/>
                <w:lang w:eastAsia="hr-HR"/>
              </w:rPr>
              <w:t xml:space="preserve"> </w:t>
            </w:r>
            <w:r w:rsidR="00B37568" w:rsidRPr="00030BA3">
              <w:rPr>
                <w:rFonts w:ascii="Arial" w:hAnsi="Arial" w:cs="Arial"/>
                <w:noProof/>
                <w:lang w:eastAsia="hr-HR"/>
              </w:rPr>
              <w:t>Upravljanje sportskim objektima i terenima</w:t>
            </w:r>
          </w:p>
          <w:p w14:paraId="6A7CA291" w14:textId="34AC3B4C" w:rsidR="00C857FF" w:rsidRPr="00030BA3" w:rsidRDefault="00CF72C7" w:rsidP="00CF72C7">
            <w:pPr>
              <w:tabs>
                <w:tab w:val="left" w:pos="231"/>
              </w:tabs>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P1.8.</w:t>
            </w:r>
            <w:r w:rsidRPr="00030BA3">
              <w:rPr>
                <w:rFonts w:ascii="Arial" w:hAnsi="Arial" w:cs="Arial"/>
                <w:noProof/>
                <w:lang w:eastAsia="hr-HR"/>
              </w:rPr>
              <w:t xml:space="preserve"> </w:t>
            </w:r>
            <w:r w:rsidR="00B37568" w:rsidRPr="00030BA3">
              <w:rPr>
                <w:rFonts w:ascii="Arial" w:hAnsi="Arial" w:cs="Arial"/>
                <w:noProof/>
                <w:lang w:eastAsia="hr-HR"/>
              </w:rPr>
              <w:t>Zaštita kulturnih objekata/dobara</w:t>
            </w:r>
          </w:p>
          <w:p w14:paraId="303C0669" w14:textId="6A8BDB7A" w:rsidR="00C857FF" w:rsidRPr="00030BA3" w:rsidRDefault="00CF72C7" w:rsidP="00CF72C7">
            <w:pPr>
              <w:tabs>
                <w:tab w:val="left" w:pos="231"/>
              </w:tabs>
              <w:spacing w:before="0"/>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P1.9.</w:t>
            </w:r>
            <w:r w:rsidRPr="00030BA3">
              <w:rPr>
                <w:rFonts w:ascii="Arial" w:hAnsi="Arial" w:cs="Arial"/>
                <w:noProof/>
                <w:lang w:eastAsia="hr-HR"/>
              </w:rPr>
              <w:t xml:space="preserve"> </w:t>
            </w:r>
            <w:r w:rsidR="00B37568" w:rsidRPr="00030BA3">
              <w:rPr>
                <w:rFonts w:ascii="Arial" w:hAnsi="Arial" w:cs="Arial"/>
                <w:noProof/>
                <w:lang w:eastAsia="hr-HR"/>
              </w:rPr>
              <w:t>Održavanje javnih prostora/objekata</w:t>
            </w:r>
          </w:p>
        </w:tc>
      </w:tr>
      <w:tr w:rsidR="00C857FF" w:rsidRPr="00030BA3" w14:paraId="1CC1DEDE" w14:textId="77777777" w:rsidTr="00CF72C7">
        <w:trPr>
          <w:trHeight w:val="706"/>
        </w:trPr>
        <w:tc>
          <w:tcPr>
            <w:cnfStyle w:val="001000000000" w:firstRow="0" w:lastRow="0" w:firstColumn="1" w:lastColumn="0" w:oddVBand="0" w:evenVBand="0" w:oddHBand="0" w:evenHBand="0" w:firstRowFirstColumn="0" w:firstRowLastColumn="0" w:lastRowFirstColumn="0" w:lastRowLastColumn="0"/>
            <w:tcW w:w="1562" w:type="pct"/>
            <w:tcBorders>
              <w:left w:val="none" w:sz="0" w:space="0" w:color="auto"/>
            </w:tcBorders>
            <w:shd w:val="clear" w:color="auto" w:fill="B8CCE4" w:themeFill="accent1" w:themeFillTint="66"/>
            <w:vAlign w:val="center"/>
          </w:tcPr>
          <w:p w14:paraId="35F6C449" w14:textId="1867BA22" w:rsidR="00C857FF" w:rsidRPr="00030BA3" w:rsidRDefault="00C857FF" w:rsidP="00CF72C7">
            <w:pPr>
              <w:spacing w:before="0"/>
              <w:jc w:val="center"/>
              <w:rPr>
                <w:rFonts w:ascii="Arial" w:hAnsi="Arial" w:cs="Arial"/>
                <w:noProof/>
                <w:color w:val="auto"/>
                <w:lang w:eastAsia="hr-HR"/>
              </w:rPr>
            </w:pPr>
            <w:r w:rsidRPr="00030BA3">
              <w:rPr>
                <w:rFonts w:ascii="Arial" w:hAnsi="Arial" w:cs="Arial"/>
                <w:noProof/>
                <w:color w:val="auto"/>
                <w:lang w:eastAsia="hr-HR"/>
              </w:rPr>
              <w:t>C2 – Rješavanje imovinsko-pravnih pitanja</w:t>
            </w:r>
          </w:p>
        </w:tc>
        <w:tc>
          <w:tcPr>
            <w:tcW w:w="3438" w:type="pct"/>
            <w:shd w:val="clear" w:color="auto" w:fill="D9D9D9" w:themeFill="background1" w:themeFillShade="D9"/>
            <w:vAlign w:val="center"/>
          </w:tcPr>
          <w:p w14:paraId="56D4EF72" w14:textId="126FC05F" w:rsidR="00C857FF" w:rsidRPr="00030BA3" w:rsidRDefault="00CF72C7" w:rsidP="00CF72C7">
            <w:pPr>
              <w:tabs>
                <w:tab w:val="left" w:pos="312"/>
              </w:tabs>
              <w:spacing w:before="0"/>
              <w:cnfStyle w:val="000000000000" w:firstRow="0" w:lastRow="0" w:firstColumn="0" w:lastColumn="0" w:oddVBand="0" w:evenVBand="0" w:oddHBand="0"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w:t>
            </w:r>
            <w:r w:rsidR="00C857FF" w:rsidRPr="00030BA3">
              <w:rPr>
                <w:rFonts w:ascii="Arial" w:hAnsi="Arial" w:cs="Arial"/>
                <w:b/>
                <w:noProof/>
                <w:lang w:eastAsia="hr-HR"/>
              </w:rPr>
              <w:t>2.1.</w:t>
            </w:r>
            <w:r w:rsidR="00C857FF" w:rsidRPr="00030BA3">
              <w:rPr>
                <w:rFonts w:ascii="Arial" w:hAnsi="Arial" w:cs="Arial"/>
                <w:noProof/>
                <w:lang w:eastAsia="hr-HR"/>
              </w:rPr>
              <w:t xml:space="preserve"> </w:t>
            </w:r>
            <w:r w:rsidR="00B37568" w:rsidRPr="00030BA3">
              <w:rPr>
                <w:rFonts w:ascii="Arial" w:hAnsi="Arial" w:cs="Arial"/>
                <w:noProof/>
                <w:lang w:eastAsia="hr-HR"/>
              </w:rPr>
              <w:t>Usklađenje stanja imovine između Katastra i Zemljišne knjige</w:t>
            </w:r>
          </w:p>
        </w:tc>
      </w:tr>
      <w:tr w:rsidR="00C857FF" w:rsidRPr="00030BA3" w14:paraId="7DF5407D" w14:textId="77777777" w:rsidTr="00CF72C7">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562" w:type="pct"/>
            <w:tcBorders>
              <w:left w:val="none" w:sz="0" w:space="0" w:color="auto"/>
              <w:bottom w:val="none" w:sz="0" w:space="0" w:color="auto"/>
            </w:tcBorders>
            <w:shd w:val="clear" w:color="auto" w:fill="B8CCE4" w:themeFill="accent1" w:themeFillTint="66"/>
            <w:vAlign w:val="center"/>
          </w:tcPr>
          <w:p w14:paraId="548FBB0C" w14:textId="68E16C6B" w:rsidR="00C857FF" w:rsidRPr="00030BA3" w:rsidRDefault="00C857FF" w:rsidP="00CF72C7">
            <w:pPr>
              <w:spacing w:before="0"/>
              <w:jc w:val="center"/>
              <w:rPr>
                <w:rFonts w:ascii="Arial" w:hAnsi="Arial" w:cs="Arial"/>
                <w:noProof/>
                <w:color w:val="auto"/>
                <w:lang w:eastAsia="hr-HR"/>
              </w:rPr>
            </w:pPr>
            <w:r w:rsidRPr="00030BA3">
              <w:rPr>
                <w:rFonts w:ascii="Arial" w:hAnsi="Arial" w:cs="Arial"/>
                <w:noProof/>
                <w:color w:val="auto"/>
                <w:lang w:eastAsia="hr-HR"/>
              </w:rPr>
              <w:t>C3 – Centralizacija procesa upravljanja imovinom</w:t>
            </w:r>
          </w:p>
        </w:tc>
        <w:tc>
          <w:tcPr>
            <w:tcW w:w="3438" w:type="pct"/>
            <w:shd w:val="clear" w:color="auto" w:fill="D9D9D9" w:themeFill="background1" w:themeFillShade="D9"/>
            <w:vAlign w:val="center"/>
          </w:tcPr>
          <w:p w14:paraId="29079161" w14:textId="6433C950" w:rsidR="00C857FF" w:rsidRPr="00030BA3" w:rsidRDefault="00CF72C7" w:rsidP="00CF72C7">
            <w:pPr>
              <w:spacing w:before="0"/>
              <w:cnfStyle w:val="000000100000" w:firstRow="0" w:lastRow="0" w:firstColumn="0" w:lastColumn="0" w:oddVBand="0" w:evenVBand="0" w:oddHBand="1" w:evenHBand="0" w:firstRowFirstColumn="0" w:firstRowLastColumn="0" w:lastRowFirstColumn="0" w:lastRowLastColumn="0"/>
              <w:rPr>
                <w:rFonts w:ascii="Arial" w:hAnsi="Arial" w:cs="Arial"/>
                <w:noProof/>
                <w:lang w:eastAsia="hr-HR"/>
              </w:rPr>
            </w:pPr>
            <w:r w:rsidRPr="00030BA3">
              <w:rPr>
                <w:rFonts w:ascii="Arial" w:hAnsi="Arial" w:cs="Arial"/>
                <w:b/>
                <w:noProof/>
                <w:lang w:eastAsia="hr-HR"/>
              </w:rPr>
              <w:t>P</w:t>
            </w:r>
            <w:r w:rsidR="00C857FF" w:rsidRPr="00030BA3">
              <w:rPr>
                <w:rFonts w:ascii="Arial" w:hAnsi="Arial" w:cs="Arial"/>
                <w:b/>
                <w:noProof/>
                <w:lang w:eastAsia="hr-HR"/>
              </w:rPr>
              <w:t>3.1.</w:t>
            </w:r>
            <w:r w:rsidR="00C857FF" w:rsidRPr="00030BA3">
              <w:rPr>
                <w:rFonts w:ascii="Arial" w:hAnsi="Arial" w:cs="Arial"/>
                <w:noProof/>
                <w:lang w:eastAsia="hr-HR"/>
              </w:rPr>
              <w:t xml:space="preserve"> </w:t>
            </w:r>
            <w:r w:rsidR="00B37568" w:rsidRPr="00030BA3">
              <w:rPr>
                <w:rFonts w:ascii="Arial" w:hAnsi="Arial" w:cs="Arial"/>
                <w:noProof/>
                <w:lang w:eastAsia="hr-HR"/>
              </w:rPr>
              <w:t>Formiranje odjela/ureda za upravljanje imovinom</w:t>
            </w:r>
          </w:p>
        </w:tc>
      </w:tr>
    </w:tbl>
    <w:p w14:paraId="1DF4739E" w14:textId="6F7CBA88" w:rsidR="00A50930" w:rsidRPr="00030BA3" w:rsidRDefault="002E2924" w:rsidP="00CF72C7">
      <w:pPr>
        <w:spacing w:before="0" w:after="0"/>
        <w:jc w:val="center"/>
        <w:rPr>
          <w:rFonts w:ascii="Arial" w:hAnsi="Arial" w:cs="Arial"/>
          <w:i/>
        </w:rPr>
      </w:pPr>
      <w:r w:rsidRPr="00030BA3">
        <w:rPr>
          <w:rFonts w:ascii="Arial" w:hAnsi="Arial" w:cs="Arial"/>
          <w:i/>
        </w:rPr>
        <w:t xml:space="preserve">Izvor: </w:t>
      </w:r>
      <w:r w:rsidR="00CF72C7" w:rsidRPr="00030BA3">
        <w:rPr>
          <w:rFonts w:ascii="Arial" w:hAnsi="Arial" w:cs="Arial"/>
          <w:i/>
        </w:rPr>
        <w:t>Strategija upravljanja imovinom Općine Sv</w:t>
      </w:r>
      <w:r w:rsidR="00D0108A" w:rsidRPr="00030BA3">
        <w:rPr>
          <w:rFonts w:ascii="Arial" w:hAnsi="Arial" w:cs="Arial"/>
          <w:i/>
        </w:rPr>
        <w:t>eti Ivan Žabno za razdoblje 2017.-2021</w:t>
      </w:r>
      <w:r w:rsidR="00CF72C7" w:rsidRPr="00030BA3">
        <w:rPr>
          <w:rFonts w:ascii="Arial" w:hAnsi="Arial" w:cs="Arial"/>
          <w:i/>
        </w:rPr>
        <w:t>. godine</w:t>
      </w:r>
    </w:p>
    <w:p w14:paraId="33AFDFCD" w14:textId="77777777" w:rsidR="00A50930" w:rsidRPr="00030BA3" w:rsidRDefault="00A50930" w:rsidP="00A50930">
      <w:pPr>
        <w:spacing w:before="0" w:after="0"/>
        <w:jc w:val="both"/>
        <w:rPr>
          <w:rFonts w:ascii="Arial" w:hAnsi="Arial" w:cs="Arial"/>
          <w:sz w:val="24"/>
        </w:rPr>
      </w:pPr>
    </w:p>
    <w:p w14:paraId="15D14AA2" w14:textId="2AB54480" w:rsidR="002E2924" w:rsidRPr="00030BA3" w:rsidRDefault="00A50930" w:rsidP="00A50930">
      <w:pPr>
        <w:spacing w:before="0" w:after="0"/>
        <w:jc w:val="both"/>
        <w:rPr>
          <w:rFonts w:ascii="Arial" w:hAnsi="Arial" w:cs="Arial"/>
          <w:i/>
        </w:rPr>
      </w:pPr>
      <w:r w:rsidRPr="00030BA3">
        <w:rPr>
          <w:rFonts w:ascii="Arial" w:hAnsi="Arial" w:cs="Arial"/>
          <w:sz w:val="24"/>
        </w:rPr>
        <w:t>U sljedećim tablicama prikazan je plan aktivnosti za pojedine portfelje (unaprjeđenje pojedine vrste imovine) te za uspješnu provedbu cjelokupnog procesa upravljanja imovinom/nekretninama u vlasništvu Općine Sveti Ivan Žabno.</w:t>
      </w:r>
      <w:r w:rsidR="006B3984" w:rsidRPr="00030BA3">
        <w:rPr>
          <w:rFonts w:ascii="Arial" w:hAnsi="Arial" w:cs="Arial"/>
        </w:rPr>
        <w:br w:type="page"/>
      </w:r>
    </w:p>
    <w:p w14:paraId="09042F29" w14:textId="49D7E126" w:rsidR="00FE7E13" w:rsidRPr="00030BA3" w:rsidRDefault="001B5CB5" w:rsidP="00D27DA7">
      <w:pPr>
        <w:pStyle w:val="Naslov2"/>
        <w:numPr>
          <w:ilvl w:val="1"/>
          <w:numId w:val="19"/>
        </w:numPr>
      </w:pPr>
      <w:bookmarkStart w:id="11" w:name="_Toc469924974"/>
      <w:r w:rsidRPr="00030BA3">
        <w:t>godišnji p</w:t>
      </w:r>
      <w:r w:rsidR="00FE7E13" w:rsidRPr="00030BA3">
        <w:t>lan upravl</w:t>
      </w:r>
      <w:r w:rsidR="00C00E04" w:rsidRPr="00030BA3">
        <w:t>janja i raspolaganja prometnicama</w:t>
      </w:r>
      <w:r w:rsidR="00FE7E13" w:rsidRPr="00030BA3">
        <w:t xml:space="preserve"> u vlasništvu Općine </w:t>
      </w:r>
      <w:bookmarkEnd w:id="9"/>
      <w:r w:rsidR="002E2924" w:rsidRPr="00030BA3">
        <w:t>SVETI IVAN ŽABNO</w:t>
      </w:r>
      <w:bookmarkEnd w:id="11"/>
    </w:p>
    <w:p w14:paraId="0091E515" w14:textId="77777777" w:rsidR="00F50176" w:rsidRPr="00030BA3" w:rsidRDefault="00F50176" w:rsidP="00F50176">
      <w:pPr>
        <w:spacing w:before="0" w:after="0"/>
        <w:jc w:val="center"/>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FE7E13" w:rsidRPr="00030BA3" w14:paraId="372BC70A" w14:textId="77777777" w:rsidTr="002E292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4AF1BEA6" w14:textId="77777777" w:rsidR="00FE7E13" w:rsidRPr="00030BA3" w:rsidRDefault="00FE7E13" w:rsidP="002E2924">
            <w:pPr>
              <w:spacing w:before="0"/>
              <w:jc w:val="center"/>
              <w:rPr>
                <w:rFonts w:ascii="Arial" w:eastAsia="Calibri" w:hAnsi="Arial" w:cs="Arial"/>
                <w:noProof/>
              </w:rPr>
            </w:pPr>
            <w:r w:rsidRPr="00030BA3">
              <w:rPr>
                <w:rFonts w:ascii="Arial" w:eastAsia="Calibri" w:hAnsi="Arial" w:cs="Arial"/>
                <w:noProof/>
              </w:rPr>
              <w:t>Učinkovito upravljanje portfeljima, odnosno imovinom u vlasništvu Općine</w:t>
            </w:r>
          </w:p>
        </w:tc>
      </w:tr>
      <w:tr w:rsidR="00FE7E13" w:rsidRPr="00030BA3" w14:paraId="6210B6FA" w14:textId="77777777" w:rsidTr="002E292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29F2C8DE" w14:textId="29E9F096" w:rsidR="00FE7E13" w:rsidRPr="00030BA3" w:rsidRDefault="003E1A46" w:rsidP="002E2924">
            <w:pPr>
              <w:spacing w:before="0"/>
              <w:jc w:val="center"/>
              <w:rPr>
                <w:rFonts w:ascii="Arial" w:eastAsia="Calibri" w:hAnsi="Arial" w:cs="Arial"/>
                <w:noProof/>
              </w:rPr>
            </w:pPr>
            <w:r w:rsidRPr="00030BA3">
              <w:rPr>
                <w:rFonts w:ascii="Arial" w:eastAsia="Calibri" w:hAnsi="Arial" w:cs="Arial"/>
                <w:noProof/>
              </w:rPr>
              <w:t>Prometna infrastruktura</w:t>
            </w:r>
          </w:p>
        </w:tc>
      </w:tr>
      <w:tr w:rsidR="00FE7E13" w:rsidRPr="00030BA3" w14:paraId="04A062D7" w14:textId="77777777" w:rsidTr="002E2924">
        <w:trPr>
          <w:cantSplit/>
          <w:trHeight w:val="3773"/>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14DE0EA7" w14:textId="17AA6A59" w:rsidR="00FE7E13" w:rsidRPr="00030BA3" w:rsidRDefault="003E1A46" w:rsidP="002E2924">
            <w:pPr>
              <w:spacing w:before="0"/>
              <w:jc w:val="center"/>
              <w:rPr>
                <w:rFonts w:ascii="Arial" w:eastAsia="Calibri" w:hAnsi="Arial" w:cs="Arial"/>
                <w:noProof/>
              </w:rPr>
            </w:pPr>
            <w:r w:rsidRPr="00030BA3">
              <w:rPr>
                <w:rFonts w:ascii="Arial" w:eastAsia="Calibri" w:hAnsi="Arial" w:cs="Arial"/>
                <w:noProof/>
              </w:rPr>
              <w:t>Planirane m</w:t>
            </w:r>
            <w:r w:rsidR="00FE7E13" w:rsidRPr="00030BA3">
              <w:rPr>
                <w:rFonts w:ascii="Arial" w:eastAsia="Calibri" w:hAnsi="Arial" w:cs="Arial"/>
                <w:noProof/>
              </w:rPr>
              <w:t xml:space="preserve">jere i aktivnosti </w:t>
            </w:r>
            <w:r w:rsidRPr="00030BA3">
              <w:rPr>
                <w:rFonts w:ascii="Arial" w:eastAsia="Calibri" w:hAnsi="Arial" w:cs="Arial"/>
                <w:noProof/>
              </w:rPr>
              <w:t>u svrhu razvoja prometne infrastrukture</w:t>
            </w:r>
          </w:p>
        </w:tc>
        <w:tc>
          <w:tcPr>
            <w:tcW w:w="8745" w:type="dxa"/>
            <w:shd w:val="clear" w:color="auto" w:fill="FFFFFF"/>
            <w:vAlign w:val="center"/>
          </w:tcPr>
          <w:p w14:paraId="5FE16DDE" w14:textId="121BEAFE" w:rsidR="007A07E7" w:rsidRPr="00030BA3" w:rsidRDefault="00D0108A"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eastAsia="Arial" w:hAnsi="Arial" w:cs="Arial"/>
              </w:rPr>
              <w:t>Programom gradnje objekata i uređaja komunalne infrastrukture na području Općine</w:t>
            </w:r>
            <w:r w:rsidR="00BB6F16" w:rsidRPr="00030BA3">
              <w:rPr>
                <w:rFonts w:ascii="Arial" w:eastAsia="Arial" w:hAnsi="Arial" w:cs="Arial"/>
              </w:rPr>
              <w:t xml:space="preserve"> </w:t>
            </w:r>
            <w:r w:rsidR="000D0DFC" w:rsidRPr="00030BA3">
              <w:rPr>
                <w:rFonts w:ascii="Arial" w:hAnsi="Arial" w:cs="Arial"/>
              </w:rPr>
              <w:t>Sveti Ivan Žabno</w:t>
            </w:r>
            <w:r w:rsidRPr="00030BA3">
              <w:rPr>
                <w:rFonts w:ascii="Arial" w:hAnsi="Arial" w:cs="Arial"/>
              </w:rPr>
              <w:t>, Općina</w:t>
            </w:r>
            <w:r w:rsidR="000D0DFC" w:rsidRPr="00030BA3">
              <w:rPr>
                <w:rFonts w:ascii="Arial" w:hAnsi="Arial" w:cs="Arial"/>
              </w:rPr>
              <w:t xml:space="preserve"> </w:t>
            </w:r>
            <w:r w:rsidR="007A07E7" w:rsidRPr="00030BA3">
              <w:rPr>
                <w:rFonts w:ascii="Arial" w:eastAsia="Arial" w:hAnsi="Arial" w:cs="Arial"/>
              </w:rPr>
              <w:t>tijekom 2017. godine</w:t>
            </w:r>
            <w:r w:rsidRPr="00030BA3">
              <w:rPr>
                <w:rFonts w:ascii="Arial" w:eastAsia="Arial" w:hAnsi="Arial" w:cs="Arial"/>
              </w:rPr>
              <w:t xml:space="preserve"> planira</w:t>
            </w:r>
            <w:r w:rsidR="00BB6F16" w:rsidRPr="00030BA3">
              <w:rPr>
                <w:rFonts w:ascii="Arial" w:eastAsia="Arial" w:hAnsi="Arial" w:cs="Arial"/>
              </w:rPr>
              <w:t xml:space="preserve"> provoditi projekte</w:t>
            </w:r>
            <w:r w:rsidR="00FE7E13" w:rsidRPr="00030BA3">
              <w:rPr>
                <w:rFonts w:ascii="Arial" w:eastAsia="Arial" w:hAnsi="Arial" w:cs="Arial"/>
              </w:rPr>
              <w:t xml:space="preserve"> i aktivnosti kojima će se poboljšati stanje postojećih prometnica </w:t>
            </w:r>
            <w:r w:rsidR="007A07E7" w:rsidRPr="00030BA3">
              <w:rPr>
                <w:rFonts w:ascii="Arial" w:eastAsia="Arial" w:hAnsi="Arial" w:cs="Arial"/>
              </w:rPr>
              <w:t xml:space="preserve">na području Općine. </w:t>
            </w:r>
            <w:r w:rsidR="007A07E7" w:rsidRPr="00030BA3">
              <w:rPr>
                <w:rFonts w:ascii="Arial" w:hAnsi="Arial" w:cs="Arial"/>
                <w:lang w:eastAsia="hr-HR"/>
              </w:rPr>
              <w:t xml:space="preserve">Općina je izdvojila sredstva za </w:t>
            </w:r>
            <w:r w:rsidR="00BB3B80" w:rsidRPr="00030BA3">
              <w:rPr>
                <w:rFonts w:ascii="Arial" w:hAnsi="Arial" w:cs="Arial"/>
                <w:lang w:eastAsia="hr-HR"/>
              </w:rPr>
              <w:t xml:space="preserve">izgradnju, </w:t>
            </w:r>
            <w:r w:rsidR="007A07E7" w:rsidRPr="00030BA3">
              <w:rPr>
                <w:rFonts w:ascii="Arial" w:hAnsi="Arial" w:cs="Arial"/>
                <w:lang w:eastAsia="hr-HR"/>
              </w:rPr>
              <w:t xml:space="preserve">asfaltiranje </w:t>
            </w:r>
            <w:r w:rsidR="00BB3B80" w:rsidRPr="00030BA3">
              <w:rPr>
                <w:rFonts w:ascii="Arial" w:hAnsi="Arial" w:cs="Arial"/>
                <w:lang w:eastAsia="hr-HR"/>
              </w:rPr>
              <w:t xml:space="preserve">i modernizaciju </w:t>
            </w:r>
            <w:r w:rsidR="007A07E7" w:rsidRPr="00030BA3">
              <w:rPr>
                <w:rFonts w:ascii="Arial" w:hAnsi="Arial" w:cs="Arial"/>
                <w:lang w:eastAsia="hr-HR"/>
              </w:rPr>
              <w:t>nerazvrstanih cesta na području Općine.</w:t>
            </w:r>
          </w:p>
          <w:p w14:paraId="59F4805E" w14:textId="77777777" w:rsidR="00FE7E13" w:rsidRPr="00030BA3" w:rsidRDefault="00FE7E13"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A81D00D" w14:textId="2EDB9F60" w:rsidR="00BB6F16" w:rsidRPr="00030BA3" w:rsidRDefault="00BB3B80"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rPr>
              <w:t>Kao dio procesa upravljanja imovinom, Općina je izdvojila sredstva i za provedbu aktivnosti snimanja i ucrtavanja nerazvrstanih cesta.</w:t>
            </w:r>
            <w:r w:rsidRPr="00030BA3">
              <w:rPr>
                <w:rFonts w:ascii="Arial" w:hAnsi="Arial" w:cs="Arial"/>
                <w:lang w:eastAsia="hr-HR"/>
              </w:rPr>
              <w:t xml:space="preserve"> </w:t>
            </w:r>
          </w:p>
          <w:p w14:paraId="7CDC99A8" w14:textId="77777777" w:rsidR="00D0108A" w:rsidRPr="00030BA3" w:rsidRDefault="00D0108A"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2EA8F6AF" w14:textId="466CC959" w:rsidR="00D0108A" w:rsidRPr="00030BA3" w:rsidRDefault="00D0108A" w:rsidP="00D0108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Programiranje poslova gradnje objekata i uređaja komunalne infrastrukture, te nabava opreme i predviđeni troškovi utvrđuju se zajednički za pripremu zemljišta za izgradnju komunalnih objekata i uređaja, (rješavanje imovinsko-pravnih poslova, ishođenja građevinskih dozvola, nadzor, projektna dokumentacija), izgradnju, te investicijsko održavanje kapitalnih objekata prema djelatnosti za pojedine objekte.</w:t>
            </w:r>
          </w:p>
          <w:p w14:paraId="27AAF229" w14:textId="77777777" w:rsidR="00BB3B80" w:rsidRPr="00030BA3" w:rsidRDefault="00BB3B80"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3A7DF7D9" w14:textId="1CE4ACC1" w:rsidR="00FE7E13" w:rsidRPr="00030BA3" w:rsidRDefault="00FE7E13" w:rsidP="00BB3B80">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30BA3">
              <w:rPr>
                <w:rFonts w:ascii="Arial" w:eastAsia="Arial" w:hAnsi="Arial" w:cs="Arial"/>
              </w:rPr>
              <w:t xml:space="preserve">Općina redovito provodi mjere koje se odnose na </w:t>
            </w:r>
            <w:r w:rsidR="00BB3B80" w:rsidRPr="00030BA3">
              <w:rPr>
                <w:rFonts w:ascii="Arial" w:eastAsia="Arial" w:hAnsi="Arial" w:cs="Arial"/>
              </w:rPr>
              <w:t xml:space="preserve">uređenje i </w:t>
            </w:r>
            <w:r w:rsidRPr="00030BA3">
              <w:rPr>
                <w:rFonts w:ascii="Arial" w:eastAsia="Arial" w:hAnsi="Arial" w:cs="Arial"/>
              </w:rPr>
              <w:t>održavanje svih prometnica (cesta, ulica, p</w:t>
            </w:r>
            <w:r w:rsidR="00BB6F16" w:rsidRPr="00030BA3">
              <w:rPr>
                <w:rFonts w:ascii="Arial" w:eastAsia="Arial" w:hAnsi="Arial" w:cs="Arial"/>
              </w:rPr>
              <w:t xml:space="preserve">uteva) na području Općine </w:t>
            </w:r>
            <w:r w:rsidR="00BB3B80" w:rsidRPr="00030BA3">
              <w:rPr>
                <w:rFonts w:ascii="Arial" w:eastAsia="Arial" w:hAnsi="Arial" w:cs="Arial"/>
              </w:rPr>
              <w:t>Sveti Ivan Žabno</w:t>
            </w:r>
            <w:r w:rsidRPr="00030BA3">
              <w:rPr>
                <w:rFonts w:ascii="Arial" w:eastAsia="Arial" w:hAnsi="Arial" w:cs="Arial"/>
              </w:rPr>
              <w:t>, kao dio procesa upravljanja i</w:t>
            </w:r>
            <w:r w:rsidR="00C07E17" w:rsidRPr="00030BA3">
              <w:rPr>
                <w:rFonts w:ascii="Arial" w:eastAsia="Arial" w:hAnsi="Arial" w:cs="Arial"/>
              </w:rPr>
              <w:t>movinom, a koje se reguliraju Programom održavanja komunalne infrastrukture na području Općine Sveti Ivan Žabno.</w:t>
            </w:r>
          </w:p>
          <w:p w14:paraId="0D9A0EBC" w14:textId="77777777" w:rsidR="00BB3B80" w:rsidRPr="00030BA3" w:rsidRDefault="00BB3B80" w:rsidP="00BB3B80">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6752403" w14:textId="77777777" w:rsidR="00BB3B80" w:rsidRPr="00030BA3" w:rsidRDefault="00BB3B80" w:rsidP="00BB3B80">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Realizacija svih navedenih projekata/programa mjerit će se kroz postotnu realizaciju svih provedenih aktivnosti te kroz ukupnu površinu cesta i puteva na kojima su provedene navedene aktivnosti.</w:t>
            </w:r>
          </w:p>
          <w:p w14:paraId="66F376A8" w14:textId="77777777" w:rsidR="00D0108A" w:rsidRPr="00030BA3" w:rsidRDefault="00D0108A" w:rsidP="00BB3B80">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418E214D" w14:textId="69808C47" w:rsidR="00D0108A" w:rsidRPr="00030BA3" w:rsidRDefault="00D0108A" w:rsidP="00BB3B80">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Za realizaciju projekta rekonstrukcije i izgradnje cesta na području Općine, Općina je izdvojila 1.760.000,00 kuna.</w:t>
            </w:r>
          </w:p>
        </w:tc>
      </w:tr>
      <w:tr w:rsidR="00FE7E13" w:rsidRPr="00030BA3" w14:paraId="232DBF7A" w14:textId="77777777" w:rsidTr="002E2924">
        <w:trPr>
          <w:cnfStyle w:val="000000100000" w:firstRow="0" w:lastRow="0" w:firstColumn="0" w:lastColumn="0" w:oddVBand="0" w:evenVBand="0" w:oddHBand="1" w:evenHBand="0" w:firstRowFirstColumn="0" w:firstRowLastColumn="0" w:lastRowFirstColumn="0" w:lastRowLastColumn="0"/>
          <w:cantSplit/>
          <w:trHeight w:val="3357"/>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17FC79BF" w14:textId="77777777" w:rsidR="00FE7E13" w:rsidRPr="00030BA3" w:rsidRDefault="00FE7E13" w:rsidP="002E2924">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 prometnicama 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4BD74B3C" w14:textId="1CE19B44" w:rsidR="00FE7E13" w:rsidRPr="00030BA3" w:rsidRDefault="00FE7E13" w:rsidP="00CD3AFA">
            <w:pPr>
              <w:pStyle w:val="Odlomakpopisa"/>
              <w:numPr>
                <w:ilvl w:val="0"/>
                <w:numId w:val="25"/>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w:t>
            </w:r>
            <w:r w:rsidR="00FC4A27" w:rsidRPr="00030BA3">
              <w:rPr>
                <w:rFonts w:ascii="Arial" w:eastAsia="Calibri" w:hAnsi="Arial" w:cs="Times New Roman"/>
                <w:noProof/>
              </w:rPr>
              <w:t>(NN broj 94/13; pročišćeni tekst Zakona, NN broj 18/16</w:t>
            </w:r>
            <w:r w:rsidR="006A63C8" w:rsidRPr="00030BA3">
              <w:rPr>
                <w:rFonts w:ascii="Arial" w:eastAsia="Calibri" w:hAnsi="Arial" w:cs="Times New Roman"/>
                <w:noProof/>
              </w:rPr>
              <w:t>)</w:t>
            </w:r>
          </w:p>
          <w:p w14:paraId="555858CB" w14:textId="778D70D2" w:rsidR="00FE7E13" w:rsidRPr="00030BA3" w:rsidRDefault="00FE7E13" w:rsidP="00CD3AFA">
            <w:pPr>
              <w:pStyle w:val="Odlomakpopisa"/>
              <w:numPr>
                <w:ilvl w:val="0"/>
                <w:numId w:val="25"/>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uređivanju imovinsko</w:t>
            </w:r>
            <w:r w:rsidR="003E5482" w:rsidRPr="00030BA3">
              <w:rPr>
                <w:rFonts w:ascii="Arial" w:eastAsia="Calibri" w:hAnsi="Arial" w:cs="Times New Roman"/>
                <w:noProof/>
              </w:rPr>
              <w:t>-</w:t>
            </w:r>
            <w:r w:rsidRPr="00030BA3">
              <w:rPr>
                <w:rFonts w:ascii="Arial" w:eastAsia="Calibri" w:hAnsi="Arial" w:cs="Times New Roman"/>
                <w:noProof/>
              </w:rPr>
              <w:t>pravnih odnosa u svrhu izgradnje infrastruktu</w:t>
            </w:r>
            <w:r w:rsidR="003E5482" w:rsidRPr="00030BA3">
              <w:rPr>
                <w:rFonts w:ascii="Arial" w:eastAsia="Calibri" w:hAnsi="Arial" w:cs="Times New Roman"/>
                <w:noProof/>
              </w:rPr>
              <w:t xml:space="preserve">rnih građevina (NN </w:t>
            </w:r>
            <w:r w:rsidRPr="00030BA3">
              <w:rPr>
                <w:rFonts w:ascii="Arial" w:eastAsia="Calibri" w:hAnsi="Arial" w:cs="Times New Roman"/>
                <w:noProof/>
              </w:rPr>
              <w:t>broj 80/2011)</w:t>
            </w:r>
          </w:p>
          <w:p w14:paraId="1D6E1524" w14:textId="2905EEA1" w:rsidR="00FC4A27" w:rsidRPr="00030BA3" w:rsidRDefault="00FC4A27" w:rsidP="00CD3AFA">
            <w:pPr>
              <w:pStyle w:val="Odlomakpopisa"/>
              <w:numPr>
                <w:ilvl w:val="0"/>
                <w:numId w:val="25"/>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prostornom uređenju i gradnji (NN br. 76/07, 38/09, 55/11, 90/11, 50/12, 55/12, 80/13 i 78/15)</w:t>
            </w:r>
          </w:p>
        </w:tc>
      </w:tr>
      <w:tr w:rsidR="00FE7E13" w:rsidRPr="00030BA3" w14:paraId="5B9F8B64" w14:textId="77777777" w:rsidTr="00C07E17">
        <w:trPr>
          <w:cantSplit/>
          <w:trHeight w:val="2792"/>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2D17640B" w14:textId="77777777" w:rsidR="00FE7E13" w:rsidRPr="00030BA3" w:rsidRDefault="00FE7E13" w:rsidP="002E2924">
            <w:pPr>
              <w:spacing w:before="0"/>
              <w:jc w:val="center"/>
              <w:rPr>
                <w:rFonts w:ascii="Arial" w:eastAsia="Calibri" w:hAnsi="Arial" w:cs="Arial"/>
                <w:noProof/>
              </w:rPr>
            </w:pPr>
            <w:r w:rsidRPr="00030BA3">
              <w:rPr>
                <w:rFonts w:ascii="Arial" w:eastAsia="Calibri" w:hAnsi="Arial" w:cs="Arial"/>
                <w:noProof/>
              </w:rPr>
              <w:t>Izvor financiranja</w:t>
            </w:r>
          </w:p>
        </w:tc>
        <w:tc>
          <w:tcPr>
            <w:tcW w:w="8745" w:type="dxa"/>
            <w:shd w:val="clear" w:color="auto" w:fill="FFFFFF" w:themeFill="background1"/>
            <w:vAlign w:val="center"/>
          </w:tcPr>
          <w:p w14:paraId="7565C0BA" w14:textId="4044DEB8" w:rsidR="00FE7E13" w:rsidRPr="00030BA3" w:rsidRDefault="004B2DF5" w:rsidP="002E2924">
            <w:pPr>
              <w:spacing w:befor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anchor distT="0" distB="0" distL="114300" distR="114300" simplePos="0" relativeHeight="251664384" behindDoc="0" locked="0" layoutInCell="1" allowOverlap="1" wp14:anchorId="55B82326" wp14:editId="2534796D">
                  <wp:simplePos x="0" y="0"/>
                  <wp:positionH relativeFrom="column">
                    <wp:posOffset>-3642360</wp:posOffset>
                  </wp:positionH>
                  <wp:positionV relativeFrom="paragraph">
                    <wp:posOffset>37465</wp:posOffset>
                  </wp:positionV>
                  <wp:extent cx="3968750" cy="1575435"/>
                  <wp:effectExtent l="0" t="0" r="12700" b="5715"/>
                  <wp:wrapSquare wrapText="bothSides"/>
                  <wp:docPr id="6"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030BA3">
              <w:rPr>
                <w:rFonts w:eastAsia="Trebuchet MS"/>
                <w:b/>
                <w:noProof/>
                <w:color w:val="FF0000"/>
                <w:lang w:eastAsia="hr-HR"/>
              </w:rPr>
              <mc:AlternateContent>
                <mc:Choice Requires="wps">
                  <w:drawing>
                    <wp:anchor distT="0" distB="0" distL="114300" distR="114300" simplePos="0" relativeHeight="251663360" behindDoc="0" locked="0" layoutInCell="1" allowOverlap="1" wp14:anchorId="23ECB0BE" wp14:editId="2D21087F">
                      <wp:simplePos x="0" y="0"/>
                      <wp:positionH relativeFrom="column">
                        <wp:posOffset>4055745</wp:posOffset>
                      </wp:positionH>
                      <wp:positionV relativeFrom="paragraph">
                        <wp:posOffset>114300</wp:posOffset>
                      </wp:positionV>
                      <wp:extent cx="1301750" cy="1322705"/>
                      <wp:effectExtent l="57150" t="38100" r="69850" b="86995"/>
                      <wp:wrapNone/>
                      <wp:docPr id="10" name="Tekstni okvir 10"/>
                      <wp:cNvGraphicFramePr/>
                      <a:graphic xmlns:a="http://schemas.openxmlformats.org/drawingml/2006/main">
                        <a:graphicData uri="http://schemas.microsoft.com/office/word/2010/wordprocessingShape">
                          <wps:wsp>
                            <wps:cNvSpPr txBox="1"/>
                            <wps:spPr>
                              <a:xfrm>
                                <a:off x="0" y="0"/>
                                <a:ext cx="1301858" cy="1322705"/>
                              </a:xfrm>
                              <a:prstGeom prst="rect">
                                <a:avLst/>
                              </a:prstGeom>
                              <a:ln/>
                            </wps:spPr>
                            <wps:style>
                              <a:lnRef idx="1">
                                <a:schemeClr val="dk1"/>
                              </a:lnRef>
                              <a:fillRef idx="2">
                                <a:schemeClr val="dk1"/>
                              </a:fillRef>
                              <a:effectRef idx="1">
                                <a:schemeClr val="dk1"/>
                              </a:effectRef>
                              <a:fontRef idx="minor">
                                <a:schemeClr val="dk1"/>
                              </a:fontRef>
                            </wps:style>
                            <wps:txbx>
                              <w:txbxContent>
                                <w:p w14:paraId="3419AC48" w14:textId="77777777" w:rsidR="00034360" w:rsidRPr="004B2DF5" w:rsidRDefault="00034360" w:rsidP="004B2DF5">
                                  <w:pPr>
                                    <w:spacing w:before="0" w:after="0" w:line="240" w:lineRule="auto"/>
                                    <w:suppressOverlap/>
                                    <w:jc w:val="center"/>
                                    <w:rPr>
                                      <w:rFonts w:ascii="Arial" w:eastAsia="Arial" w:hAnsi="Arial" w:cs="Arial"/>
                                      <w:sz w:val="16"/>
                                    </w:rPr>
                                  </w:pPr>
                                  <w:r w:rsidRPr="004B2DF5">
                                    <w:rPr>
                                      <w:rFonts w:ascii="Arial" w:eastAsia="Arial" w:hAnsi="Arial" w:cs="Arial"/>
                                      <w:b/>
                                      <w:sz w:val="16"/>
                                    </w:rPr>
                                    <w:t>Programom održavanja komunalne infrastrukture na području Općine Sveti Ivan Žabno za 2017. godinu</w:t>
                                  </w:r>
                                  <w:r w:rsidRPr="004B2DF5">
                                    <w:rPr>
                                      <w:rFonts w:ascii="Arial" w:eastAsia="Arial" w:hAnsi="Arial" w:cs="Arial"/>
                                      <w:sz w:val="16"/>
                                    </w:rPr>
                                    <w:t xml:space="preserve"> osigurana su sredstva za održavanje nerazvrstanih cesta u iznosu od 310.000,00 kuna.</w:t>
                                  </w:r>
                                </w:p>
                                <w:p w14:paraId="57F31EF2" w14:textId="77777777" w:rsidR="00034360" w:rsidRPr="004B2DF5" w:rsidRDefault="00034360" w:rsidP="004B2DF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ECB0BE" id="_x0000_t202" coordsize="21600,21600" o:spt="202" path="m,l,21600r21600,l21600,xe">
                      <v:stroke joinstyle="miter"/>
                      <v:path gradientshapeok="t" o:connecttype="rect"/>
                    </v:shapetype>
                    <v:shape id="Tekstni okvir 10" o:spid="_x0000_s1043" type="#_x0000_t202" style="position:absolute;left:0;text-align:left;margin-left:319.35pt;margin-top:9pt;width:102.5pt;height:10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14:paraId="3419AC48" w14:textId="77777777" w:rsidR="00034360" w:rsidRPr="004B2DF5" w:rsidRDefault="00034360" w:rsidP="004B2DF5">
                            <w:pPr>
                              <w:spacing w:before="0" w:after="0" w:line="240" w:lineRule="auto"/>
                              <w:suppressOverlap/>
                              <w:jc w:val="center"/>
                              <w:rPr>
                                <w:rFonts w:ascii="Arial" w:eastAsia="Arial" w:hAnsi="Arial" w:cs="Arial"/>
                                <w:sz w:val="16"/>
                              </w:rPr>
                            </w:pPr>
                            <w:r w:rsidRPr="004B2DF5">
                              <w:rPr>
                                <w:rFonts w:ascii="Arial" w:eastAsia="Arial" w:hAnsi="Arial" w:cs="Arial"/>
                                <w:b/>
                                <w:sz w:val="16"/>
                              </w:rPr>
                              <w:t>Programom održavanja komunalne infrastrukture na području Općine Sveti Ivan Žabno za 2017. godinu</w:t>
                            </w:r>
                            <w:r w:rsidRPr="004B2DF5">
                              <w:rPr>
                                <w:rFonts w:ascii="Arial" w:eastAsia="Arial" w:hAnsi="Arial" w:cs="Arial"/>
                                <w:sz w:val="16"/>
                              </w:rPr>
                              <w:t xml:space="preserve"> osigurana su sredstva za održavanje nerazvrstanih cesta u iznosu od 310.000,00 kuna.</w:t>
                            </w:r>
                          </w:p>
                          <w:p w14:paraId="57F31EF2" w14:textId="77777777" w:rsidR="00034360" w:rsidRPr="004B2DF5" w:rsidRDefault="00034360" w:rsidP="004B2DF5">
                            <w:pPr>
                              <w:rPr>
                                <w:sz w:val="16"/>
                              </w:rPr>
                            </w:pPr>
                          </w:p>
                        </w:txbxContent>
                      </v:textbox>
                    </v:shape>
                  </w:pict>
                </mc:Fallback>
              </mc:AlternateContent>
            </w:r>
          </w:p>
        </w:tc>
      </w:tr>
    </w:tbl>
    <w:p w14:paraId="070A8AF3" w14:textId="3A558D7F" w:rsidR="00FE7E13" w:rsidRPr="00030BA3" w:rsidRDefault="00381852" w:rsidP="00D27DA7">
      <w:pPr>
        <w:pStyle w:val="Naslov2"/>
        <w:numPr>
          <w:ilvl w:val="1"/>
          <w:numId w:val="19"/>
        </w:numPr>
      </w:pPr>
      <w:bookmarkStart w:id="12" w:name="_Toc469560125"/>
      <w:bookmarkStart w:id="13" w:name="_Toc469924975"/>
      <w:r w:rsidRPr="00030BA3">
        <w:t xml:space="preserve">Godišnji plan upravljanja i raspolaganja komunalnom infrastrukturom u vlasništvu Općine </w:t>
      </w:r>
      <w:bookmarkEnd w:id="12"/>
      <w:r w:rsidR="002E2924" w:rsidRPr="00030BA3">
        <w:t>SVETI IVAN ŽABNO</w:t>
      </w:r>
      <w:bookmarkEnd w:id="13"/>
    </w:p>
    <w:p w14:paraId="3A813D35" w14:textId="77777777" w:rsidR="00F50176" w:rsidRPr="00030BA3" w:rsidRDefault="00F50176" w:rsidP="00F50176">
      <w:pPr>
        <w:spacing w:before="0" w:after="0"/>
        <w:rPr>
          <w:rFonts w:ascii="Arial" w:hAnsi="Arial" w:cs="Arial"/>
          <w:sz w:val="24"/>
        </w:rPr>
      </w:pPr>
    </w:p>
    <w:tbl>
      <w:tblPr>
        <w:tblStyle w:val="Srednjareetka3-Isticanje41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FE7E13" w:rsidRPr="00030BA3" w14:paraId="1C729B7A" w14:textId="77777777" w:rsidTr="002E292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62060820" w14:textId="77777777" w:rsidR="00FE7E13" w:rsidRPr="00030BA3" w:rsidRDefault="00FE7E13" w:rsidP="002E2924">
            <w:pPr>
              <w:spacing w:before="0" w:line="276" w:lineRule="auto"/>
              <w:jc w:val="center"/>
              <w:rPr>
                <w:rFonts w:ascii="Arial" w:eastAsia="Calibri" w:hAnsi="Arial" w:cs="Arial"/>
                <w:bCs w:val="0"/>
                <w:noProof/>
                <w:color w:val="FFFFFF" w:themeColor="background1"/>
              </w:rPr>
            </w:pPr>
            <w:r w:rsidRPr="00030BA3">
              <w:rPr>
                <w:rFonts w:ascii="Arial" w:eastAsia="Calibri" w:hAnsi="Arial" w:cs="Arial"/>
                <w:bCs w:val="0"/>
                <w:noProof/>
                <w:color w:val="FFFFFF" w:themeColor="background1"/>
              </w:rPr>
              <w:t>Učinkovito upravljanje portfeljima, odnosno imovinom u vlasništvu Općine</w:t>
            </w:r>
          </w:p>
        </w:tc>
      </w:tr>
      <w:tr w:rsidR="00FE7E13" w:rsidRPr="00030BA3" w14:paraId="78C28CD7" w14:textId="77777777" w:rsidTr="002E292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2A6ED3DD" w14:textId="6187D532" w:rsidR="00FE7E13" w:rsidRPr="00030BA3" w:rsidRDefault="003E1A46" w:rsidP="002E2924">
            <w:pPr>
              <w:spacing w:before="0" w:line="276" w:lineRule="auto"/>
              <w:jc w:val="center"/>
              <w:rPr>
                <w:rFonts w:ascii="Arial" w:eastAsia="Calibri" w:hAnsi="Arial" w:cs="Arial"/>
                <w:bCs w:val="0"/>
                <w:noProof/>
                <w:color w:val="FFFFFF" w:themeColor="background1"/>
              </w:rPr>
            </w:pPr>
            <w:r w:rsidRPr="00030BA3">
              <w:rPr>
                <w:rFonts w:ascii="Arial" w:eastAsia="Calibri" w:hAnsi="Arial" w:cs="Arial"/>
                <w:bCs w:val="0"/>
                <w:noProof/>
                <w:color w:val="FFFFFF" w:themeColor="background1"/>
              </w:rPr>
              <w:t>Komunalna infrastruktura</w:t>
            </w:r>
          </w:p>
        </w:tc>
      </w:tr>
      <w:tr w:rsidR="00FE7E13" w:rsidRPr="00030BA3" w14:paraId="037AC8C5" w14:textId="77777777" w:rsidTr="00384F13">
        <w:trPr>
          <w:cantSplit/>
          <w:trHeight w:val="5318"/>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40F4A57E" w14:textId="3D883ADB" w:rsidR="00FE7E13" w:rsidRPr="00030BA3" w:rsidRDefault="003E1A46" w:rsidP="00292A4A">
            <w:pPr>
              <w:spacing w:before="0" w:line="276" w:lineRule="auto"/>
              <w:jc w:val="center"/>
              <w:rPr>
                <w:rFonts w:ascii="Arial" w:eastAsia="Calibri" w:hAnsi="Arial" w:cs="Arial"/>
                <w:bCs w:val="0"/>
                <w:noProof/>
                <w:color w:val="auto"/>
              </w:rPr>
            </w:pPr>
            <w:r w:rsidRPr="00030BA3">
              <w:rPr>
                <w:rFonts w:ascii="Arial" w:eastAsia="Calibri" w:hAnsi="Arial" w:cs="Arial"/>
                <w:bCs w:val="0"/>
                <w:noProof/>
                <w:color w:val="auto"/>
              </w:rPr>
              <w:t xml:space="preserve">Planirane mjere i aktivnosti u svrhu </w:t>
            </w:r>
            <w:r w:rsidR="00292A4A" w:rsidRPr="00030BA3">
              <w:rPr>
                <w:rFonts w:ascii="Arial" w:eastAsia="Calibri" w:hAnsi="Arial" w:cs="Arial"/>
                <w:bCs w:val="0"/>
                <w:noProof/>
                <w:color w:val="auto"/>
              </w:rPr>
              <w:t>unaprjeđenja</w:t>
            </w:r>
            <w:r w:rsidRPr="00030BA3">
              <w:rPr>
                <w:rFonts w:ascii="Arial" w:eastAsia="Calibri" w:hAnsi="Arial" w:cs="Arial"/>
                <w:bCs w:val="0"/>
                <w:noProof/>
                <w:color w:val="auto"/>
              </w:rPr>
              <w:t xml:space="preserve"> komunalne infrastrukture</w:t>
            </w:r>
          </w:p>
        </w:tc>
        <w:tc>
          <w:tcPr>
            <w:tcW w:w="8745" w:type="dxa"/>
            <w:shd w:val="clear" w:color="auto" w:fill="FFFFFF"/>
            <w:vAlign w:val="center"/>
          </w:tcPr>
          <w:p w14:paraId="06DDCF9C" w14:textId="2BB96051" w:rsidR="00381852" w:rsidRPr="00030BA3" w:rsidRDefault="003E1A46"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eastAsia="Calibri" w:hAnsi="Arial" w:cs="Arial"/>
                <w:noProof/>
              </w:rPr>
              <w:t xml:space="preserve">Općina </w:t>
            </w:r>
            <w:r w:rsidR="00FE45AF" w:rsidRPr="00030BA3">
              <w:rPr>
                <w:rFonts w:ascii="Arial" w:eastAsia="Calibri" w:hAnsi="Arial" w:cs="Arial"/>
                <w:noProof/>
              </w:rPr>
              <w:t xml:space="preserve">Sveti Ivan Žabno </w:t>
            </w:r>
            <w:r w:rsidRPr="00030BA3">
              <w:rPr>
                <w:rFonts w:ascii="Arial" w:eastAsia="Calibri" w:hAnsi="Arial" w:cs="Arial"/>
                <w:noProof/>
              </w:rPr>
              <w:t>će izdvojiti</w:t>
            </w:r>
            <w:r w:rsidR="00381852" w:rsidRPr="00030BA3">
              <w:rPr>
                <w:rFonts w:ascii="Arial" w:eastAsia="Calibri" w:hAnsi="Arial" w:cs="Arial"/>
                <w:noProof/>
              </w:rPr>
              <w:t xml:space="preserve"> značajna financijska sredstva za provedbu projek</w:t>
            </w:r>
            <w:r w:rsidR="00FE45AF" w:rsidRPr="00030BA3">
              <w:rPr>
                <w:rFonts w:ascii="Arial" w:eastAsia="Calibri" w:hAnsi="Arial" w:cs="Arial"/>
                <w:noProof/>
              </w:rPr>
              <w:t>a</w:t>
            </w:r>
            <w:r w:rsidR="00381852" w:rsidRPr="00030BA3">
              <w:rPr>
                <w:rFonts w:ascii="Arial" w:eastAsia="Calibri" w:hAnsi="Arial" w:cs="Arial"/>
                <w:noProof/>
              </w:rPr>
              <w:t xml:space="preserve">ta izgradnje komunalne infrastrukture, točnije za izgradnju </w:t>
            </w:r>
            <w:r w:rsidR="00FE45AF" w:rsidRPr="00030BA3">
              <w:rPr>
                <w:rFonts w:ascii="Arial" w:eastAsia="Calibri" w:hAnsi="Arial" w:cs="Arial"/>
                <w:noProof/>
              </w:rPr>
              <w:t xml:space="preserve">vodovodne </w:t>
            </w:r>
            <w:r w:rsidR="00CD3AFA" w:rsidRPr="00030BA3">
              <w:rPr>
                <w:rFonts w:ascii="Arial" w:eastAsia="Calibri" w:hAnsi="Arial" w:cs="Arial"/>
                <w:noProof/>
              </w:rPr>
              <w:t>i kanalizacijske mreže</w:t>
            </w:r>
            <w:r w:rsidR="00FE45AF" w:rsidRPr="00030BA3">
              <w:rPr>
                <w:rFonts w:ascii="Arial" w:eastAsia="Calibri" w:hAnsi="Arial" w:cs="Arial"/>
                <w:noProof/>
              </w:rPr>
              <w:t>, za izgradnju nove javne rasvjete te rekonstrukciju postojeće javne rasvjete na području Općine.</w:t>
            </w:r>
          </w:p>
          <w:p w14:paraId="0772299E" w14:textId="77777777" w:rsidR="00FA7AB3" w:rsidRPr="00030BA3" w:rsidRDefault="00FA7AB3"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p w14:paraId="41B354DC" w14:textId="75E9709E" w:rsidR="00FA7AB3" w:rsidRPr="00030BA3" w:rsidRDefault="00FA7AB3"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hAnsi="Arial" w:cs="Arial"/>
              </w:rPr>
              <w:t>Općina je Proračunom predvidjela dodjelu kapitalnih donacija Komunalnom poduzeću d.o.o. Križevci za unaprjeđenje vodovodnog</w:t>
            </w:r>
            <w:r w:rsidR="00CD3AFA" w:rsidRPr="00030BA3">
              <w:rPr>
                <w:rFonts w:ascii="Arial" w:hAnsi="Arial" w:cs="Arial"/>
              </w:rPr>
              <w:t xml:space="preserve"> i kanalizacijskog</w:t>
            </w:r>
            <w:r w:rsidRPr="00030BA3">
              <w:rPr>
                <w:rFonts w:ascii="Arial" w:hAnsi="Arial" w:cs="Arial"/>
              </w:rPr>
              <w:t xml:space="preserve"> sustava. Realizacija projekta će se mjeriti kroz udio utrošenih planiranih sredstava/dodijeljenih donacija te kroz broj novih priključaka na vodovodnu </w:t>
            </w:r>
            <w:r w:rsidR="00CD3AFA" w:rsidRPr="00030BA3">
              <w:rPr>
                <w:rFonts w:ascii="Arial" w:hAnsi="Arial" w:cs="Arial"/>
              </w:rPr>
              <w:t xml:space="preserve">i kanalizacijsku </w:t>
            </w:r>
            <w:r w:rsidRPr="00030BA3">
              <w:rPr>
                <w:rFonts w:ascii="Arial" w:hAnsi="Arial" w:cs="Arial"/>
              </w:rPr>
              <w:t>mrežu.</w:t>
            </w:r>
          </w:p>
          <w:p w14:paraId="320CCAC5" w14:textId="77777777" w:rsidR="00C45EE6" w:rsidRPr="00030BA3" w:rsidRDefault="00C45EE6"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p w14:paraId="05B325CE" w14:textId="77777777" w:rsidR="00CD3AFA" w:rsidRPr="00030BA3" w:rsidRDefault="00381852"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eastAsia="Calibri" w:hAnsi="Arial" w:cs="Arial"/>
                <w:noProof/>
              </w:rPr>
              <w:t>M</w:t>
            </w:r>
            <w:r w:rsidR="00C45EE6" w:rsidRPr="00030BA3">
              <w:rPr>
                <w:rFonts w:ascii="Arial" w:eastAsia="Calibri" w:hAnsi="Arial" w:cs="Arial"/>
                <w:noProof/>
              </w:rPr>
              <w:t>jere upravljanja imovinom</w:t>
            </w:r>
            <w:r w:rsidR="00FE45AF" w:rsidRPr="00030BA3">
              <w:rPr>
                <w:rFonts w:ascii="Arial" w:eastAsia="Calibri" w:hAnsi="Arial" w:cs="Arial"/>
                <w:noProof/>
              </w:rPr>
              <w:t>,</w:t>
            </w:r>
            <w:r w:rsidR="00C45EE6" w:rsidRPr="00030BA3">
              <w:rPr>
                <w:rFonts w:ascii="Arial" w:eastAsia="Calibri" w:hAnsi="Arial" w:cs="Arial"/>
                <w:noProof/>
              </w:rPr>
              <w:t xml:space="preserve"> odnosno upravljanje komunalnom infrastrukturom</w:t>
            </w:r>
            <w:r w:rsidRPr="00030BA3">
              <w:rPr>
                <w:rFonts w:ascii="Arial" w:eastAsia="Calibri" w:hAnsi="Arial" w:cs="Arial"/>
                <w:noProof/>
              </w:rPr>
              <w:t xml:space="preserve"> su </w:t>
            </w:r>
            <w:r w:rsidR="00C45EE6" w:rsidRPr="00030BA3">
              <w:rPr>
                <w:rFonts w:ascii="Arial" w:eastAsia="Calibri" w:hAnsi="Arial" w:cs="Arial"/>
                <w:noProof/>
              </w:rPr>
              <w:t>i</w:t>
            </w:r>
            <w:r w:rsidRPr="00030BA3">
              <w:rPr>
                <w:rFonts w:ascii="Arial" w:eastAsia="Calibri" w:hAnsi="Arial" w:cs="Arial"/>
                <w:noProof/>
              </w:rPr>
              <w:t xml:space="preserve"> provođenje aktivnosti uređenja i održavanja svih g</w:t>
            </w:r>
            <w:r w:rsidR="00C45EE6" w:rsidRPr="00030BA3">
              <w:rPr>
                <w:rFonts w:ascii="Arial" w:eastAsia="Calibri" w:hAnsi="Arial" w:cs="Arial"/>
                <w:noProof/>
              </w:rPr>
              <w:t xml:space="preserve">roblja te mreže javne rasvjete na području Općine </w:t>
            </w:r>
            <w:r w:rsidR="00FE45AF" w:rsidRPr="00030BA3">
              <w:rPr>
                <w:rFonts w:ascii="Arial" w:eastAsia="Calibri" w:hAnsi="Arial" w:cs="Arial"/>
                <w:noProof/>
              </w:rPr>
              <w:t>Sveti Ivan Žabno</w:t>
            </w:r>
            <w:r w:rsidR="007773AB" w:rsidRPr="00030BA3">
              <w:rPr>
                <w:rFonts w:ascii="Arial" w:eastAsia="Calibri" w:hAnsi="Arial" w:cs="Arial"/>
                <w:noProof/>
              </w:rPr>
              <w:t xml:space="preserve"> za 2017. godinu</w:t>
            </w:r>
            <w:r w:rsidRPr="00030BA3">
              <w:rPr>
                <w:rFonts w:ascii="Arial" w:eastAsia="Calibri" w:hAnsi="Arial" w:cs="Arial"/>
                <w:noProof/>
              </w:rPr>
              <w:t>.</w:t>
            </w:r>
            <w:r w:rsidR="00FA7AB3" w:rsidRPr="00030BA3">
              <w:rPr>
                <w:rFonts w:ascii="Arial" w:eastAsia="Calibri" w:hAnsi="Arial" w:cs="Arial"/>
                <w:noProof/>
              </w:rPr>
              <w:t xml:space="preserve"> </w:t>
            </w:r>
            <w:r w:rsidR="00CD3AFA" w:rsidRPr="00030BA3">
              <w:rPr>
                <w:rFonts w:ascii="Arial" w:eastAsia="Calibri" w:hAnsi="Arial" w:cs="Arial"/>
                <w:noProof/>
              </w:rPr>
              <w:t xml:space="preserve">Za rekonstrukciju javne rasvjete na području Općine, Programom </w:t>
            </w:r>
            <w:r w:rsidR="00CD3AFA" w:rsidRPr="00030BA3">
              <w:rPr>
                <w:rFonts w:ascii="Arial" w:eastAsia="Arial" w:hAnsi="Arial" w:cs="Arial"/>
              </w:rPr>
              <w:t xml:space="preserve">gradnje objekata i uređaja komunalne infrastrukture na području Općine </w:t>
            </w:r>
            <w:r w:rsidR="00CD3AFA" w:rsidRPr="00030BA3">
              <w:rPr>
                <w:rFonts w:ascii="Arial" w:hAnsi="Arial" w:cs="Arial"/>
              </w:rPr>
              <w:t>Sveti Ivan Žabno, Općina je izdvojila 150.000,00 kuna za 2017. godinu.</w:t>
            </w:r>
          </w:p>
          <w:p w14:paraId="45D4854A" w14:textId="77777777" w:rsidR="00CD3AFA" w:rsidRPr="00030BA3" w:rsidRDefault="00CD3AFA"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p w14:paraId="10961818" w14:textId="0BC690AD" w:rsidR="00BE10FD" w:rsidRPr="00030BA3" w:rsidRDefault="00FA7AB3"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eastAsia="Calibri" w:hAnsi="Arial" w:cs="Arial"/>
                <w:noProof/>
              </w:rPr>
              <w:t>Također,</w:t>
            </w:r>
            <w:r w:rsidRPr="00030BA3">
              <w:rPr>
                <w:rFonts w:ascii="Arial" w:hAnsi="Arial" w:cs="Arial"/>
              </w:rPr>
              <w:t xml:space="preserve"> </w:t>
            </w:r>
            <w:r w:rsidR="00CD3AFA" w:rsidRPr="00030BA3">
              <w:rPr>
                <w:rFonts w:ascii="Arial" w:hAnsi="Arial" w:cs="Arial"/>
              </w:rPr>
              <w:t xml:space="preserve">navedenim Programom </w:t>
            </w:r>
            <w:r w:rsidRPr="00030BA3">
              <w:rPr>
                <w:rFonts w:ascii="Arial" w:hAnsi="Arial" w:cs="Arial"/>
              </w:rPr>
              <w:t xml:space="preserve">Općina je izdvojila </w:t>
            </w:r>
            <w:r w:rsidR="00CD3AFA" w:rsidRPr="00030BA3">
              <w:rPr>
                <w:rFonts w:ascii="Arial" w:hAnsi="Arial" w:cs="Arial"/>
              </w:rPr>
              <w:t>10.000,00 kuna</w:t>
            </w:r>
            <w:r w:rsidRPr="00030BA3">
              <w:rPr>
                <w:rFonts w:ascii="Arial" w:hAnsi="Arial" w:cs="Arial"/>
              </w:rPr>
              <w:t xml:space="preserve"> za provedbu radova na sanaciji smetlišta</w:t>
            </w:r>
            <w:r w:rsidR="00CD3AFA" w:rsidRPr="00030BA3">
              <w:rPr>
                <w:rFonts w:ascii="Arial" w:hAnsi="Arial" w:cs="Arial"/>
              </w:rPr>
              <w:t>, odnosno odlagališta komunalnog otpada „Trema – Gmanje“,</w:t>
            </w:r>
            <w:r w:rsidRPr="00030BA3">
              <w:rPr>
                <w:rFonts w:ascii="Arial" w:hAnsi="Arial" w:cs="Arial"/>
              </w:rPr>
              <w:t xml:space="preserve"> što će se mjeriti kroz postotnu realizaciju projekta u odnosu na izdvojena sredstva u planiranom razdoblju, a što će utjecati na smanjenje broja divljih odlagališta.</w:t>
            </w:r>
          </w:p>
          <w:p w14:paraId="1AB8CE3E" w14:textId="77777777" w:rsidR="00BE10FD" w:rsidRPr="00030BA3" w:rsidRDefault="00BE10FD"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p w14:paraId="2DCFABA0" w14:textId="77777777" w:rsidR="00381852" w:rsidRPr="00030BA3" w:rsidRDefault="00BE10FD" w:rsidP="00FA7AB3">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eastAsia="Calibri" w:hAnsi="Arial" w:cs="Arial"/>
                <w:noProof/>
              </w:rPr>
              <w:t xml:space="preserve">U </w:t>
            </w:r>
            <w:r w:rsidR="00C45EE6" w:rsidRPr="00030BA3">
              <w:rPr>
                <w:rFonts w:ascii="Arial" w:eastAsia="Calibri" w:hAnsi="Arial" w:cs="Arial"/>
                <w:noProof/>
              </w:rPr>
              <w:t>svrhu učinkovitog upravljanja imovinom, Općina u 2017. godini planira uložiti određena sredstva za izradu projektne i ostale potrebne dokumentacije za realizaciju projekata izgradnje komunalne infrastrukture.</w:t>
            </w:r>
          </w:p>
          <w:p w14:paraId="12F7F750" w14:textId="77777777" w:rsidR="00384F13" w:rsidRPr="00030BA3" w:rsidRDefault="00384F13" w:rsidP="00FA7AB3">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p w14:paraId="52042135" w14:textId="4DD777E7" w:rsidR="00384F13" w:rsidRPr="00030BA3" w:rsidRDefault="00384F13" w:rsidP="00FA7AB3">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noProof/>
              </w:rPr>
            </w:pPr>
            <w:r w:rsidRPr="00030BA3">
              <w:rPr>
                <w:rFonts w:ascii="Arial" w:hAnsi="Arial" w:cs="Arial"/>
                <w:lang w:eastAsia="hr-HR"/>
              </w:rPr>
              <w:t>Povećanjem broja provedenih projekata, programa i/ili aktivnosti izgradnje, uređenja i održavanja, unaprijedit će se komunalna infrastruktura, kao i sam proces upravljanja imovinom.</w:t>
            </w:r>
          </w:p>
        </w:tc>
      </w:tr>
      <w:tr w:rsidR="00FE7E13" w:rsidRPr="00030BA3" w14:paraId="0AB2EFB4" w14:textId="77777777" w:rsidTr="00384F13">
        <w:trPr>
          <w:cnfStyle w:val="000000100000" w:firstRow="0" w:lastRow="0" w:firstColumn="0" w:lastColumn="0" w:oddVBand="0" w:evenVBand="0" w:oddHBand="1" w:evenHBand="0" w:firstRowFirstColumn="0" w:firstRowLastColumn="0" w:lastRowFirstColumn="0" w:lastRowLastColumn="0"/>
          <w:cantSplit/>
          <w:trHeight w:val="3352"/>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1874F13B" w14:textId="77777777" w:rsidR="00FE7E13" w:rsidRPr="00030BA3" w:rsidRDefault="00FE7E13" w:rsidP="002E2924">
            <w:pPr>
              <w:spacing w:before="0" w:line="276" w:lineRule="auto"/>
              <w:jc w:val="center"/>
              <w:rPr>
                <w:rFonts w:ascii="Arial" w:eastAsia="Calibri" w:hAnsi="Arial" w:cs="Arial"/>
                <w:b w:val="0"/>
                <w:bCs w:val="0"/>
                <w:noProof/>
                <w:color w:val="auto"/>
              </w:rPr>
            </w:pPr>
            <w:r w:rsidRPr="00030BA3">
              <w:rPr>
                <w:rFonts w:ascii="Arial" w:eastAsia="Calibri" w:hAnsi="Arial" w:cs="Arial"/>
                <w:b w:val="0"/>
                <w:bCs w:val="0"/>
                <w:noProof/>
                <w:color w:val="auto"/>
              </w:rPr>
              <w:t xml:space="preserve">Zakonski propisi, akti i dokumenti kojima je uređeno upravljanje i raspolaganje </w:t>
            </w:r>
            <w:r w:rsidR="00AA0019" w:rsidRPr="00030BA3">
              <w:rPr>
                <w:rFonts w:ascii="Arial" w:eastAsia="Calibri" w:hAnsi="Arial" w:cs="Arial"/>
                <w:b w:val="0"/>
                <w:bCs w:val="0"/>
                <w:noProof/>
                <w:color w:val="auto"/>
              </w:rPr>
              <w:t xml:space="preserve">imovinom </w:t>
            </w:r>
            <w:r w:rsidRPr="00030BA3">
              <w:rPr>
                <w:rFonts w:ascii="Arial" w:eastAsia="Calibri" w:hAnsi="Arial" w:cs="Arial"/>
                <w:b w:val="0"/>
                <w:bCs w:val="0"/>
                <w:noProof/>
                <w:color w:val="auto"/>
              </w:rPr>
              <w:t>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2377AAA6" w14:textId="7107D4B2" w:rsidR="00FC4A27" w:rsidRPr="00030BA3" w:rsidRDefault="00FC4A27" w:rsidP="006F7B77">
            <w:pPr>
              <w:pStyle w:val="Odlomakpopisa"/>
              <w:numPr>
                <w:ilvl w:val="0"/>
                <w:numId w:val="2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((NN broj 94/13; pročišćeni tekst Zakona, NN broj 18/16)</w:t>
            </w:r>
          </w:p>
          <w:p w14:paraId="7D5CB5E4" w14:textId="082E1CF5" w:rsidR="00381852" w:rsidRPr="00030BA3" w:rsidRDefault="00FE7E13" w:rsidP="006F7B77">
            <w:pPr>
              <w:pStyle w:val="Odlomakpopisa"/>
              <w:numPr>
                <w:ilvl w:val="0"/>
                <w:numId w:val="2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uređivanju imovinsko</w:t>
            </w:r>
            <w:r w:rsidR="003E5482" w:rsidRPr="00030BA3">
              <w:rPr>
                <w:rFonts w:ascii="Arial" w:eastAsia="Calibri" w:hAnsi="Arial" w:cs="Times New Roman"/>
                <w:noProof/>
              </w:rPr>
              <w:t>-</w:t>
            </w:r>
            <w:r w:rsidRPr="00030BA3">
              <w:rPr>
                <w:rFonts w:ascii="Arial" w:eastAsia="Calibri" w:hAnsi="Arial" w:cs="Times New Roman"/>
                <w:noProof/>
              </w:rPr>
              <w:t>pravnih odnosa u svrhu izgradnje infrastruktu</w:t>
            </w:r>
            <w:r w:rsidR="003E5482" w:rsidRPr="00030BA3">
              <w:rPr>
                <w:rFonts w:ascii="Arial" w:eastAsia="Calibri" w:hAnsi="Arial" w:cs="Times New Roman"/>
                <w:noProof/>
              </w:rPr>
              <w:t>rnih građevina (NN</w:t>
            </w:r>
            <w:r w:rsidRPr="00030BA3">
              <w:rPr>
                <w:rFonts w:ascii="Arial" w:eastAsia="Calibri" w:hAnsi="Arial" w:cs="Times New Roman"/>
                <w:noProof/>
              </w:rPr>
              <w:t xml:space="preserve"> broj 80/2011)</w:t>
            </w:r>
          </w:p>
          <w:p w14:paraId="68BAE49C" w14:textId="77777777" w:rsidR="00381852" w:rsidRPr="00030BA3" w:rsidRDefault="00381852" w:rsidP="006F7B77">
            <w:pPr>
              <w:pStyle w:val="Odlomakpopisa"/>
              <w:numPr>
                <w:ilvl w:val="0"/>
                <w:numId w:val="2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prostornom uređenju i gradnji (NN br. 76/07, 38/09, 55/11, 90/11, 50/12, 55/12, 80/13 i 78/15)</w:t>
            </w:r>
          </w:p>
          <w:p w14:paraId="64E12D61" w14:textId="77777777" w:rsidR="00381852" w:rsidRPr="00030BA3" w:rsidRDefault="00381852" w:rsidP="006F7B77">
            <w:pPr>
              <w:pStyle w:val="Odlomakpopisa"/>
              <w:numPr>
                <w:ilvl w:val="0"/>
                <w:numId w:val="2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Arial" w:hAnsi="Arial" w:cs="Times New Roman"/>
              </w:rPr>
              <w:t>Pravilnik o osiguranju pristupačnosti građevina osobama s invaliditetom i smanjene pokretljivosti (NN broj 78/13)</w:t>
            </w:r>
          </w:p>
          <w:p w14:paraId="2D96D3FB" w14:textId="07D4E484" w:rsidR="00381852" w:rsidRPr="00030BA3" w:rsidRDefault="00381852" w:rsidP="006F7B77">
            <w:pPr>
              <w:pStyle w:val="Odlomakpopisa"/>
              <w:numPr>
                <w:ilvl w:val="0"/>
                <w:numId w:val="2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arhitektonskim i inženjerskim poslovima i djelatnostima u prostornom uređenju i gradnji (NN br.</w:t>
            </w:r>
            <w:r w:rsidR="006A63C8" w:rsidRPr="00030BA3">
              <w:rPr>
                <w:rFonts w:ascii="Arial" w:eastAsia="Calibri" w:hAnsi="Arial" w:cs="Times New Roman"/>
                <w:noProof/>
              </w:rPr>
              <w:t xml:space="preserve"> 152/08, 124/09, 49/11 i 25/13)</w:t>
            </w:r>
          </w:p>
          <w:p w14:paraId="0E4F13B0" w14:textId="659D777F" w:rsidR="00FE7E13" w:rsidRPr="00030BA3" w:rsidRDefault="00381852" w:rsidP="006F7B77">
            <w:pPr>
              <w:pStyle w:val="Odlomakpopisa"/>
              <w:numPr>
                <w:ilvl w:val="0"/>
                <w:numId w:val="2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komunalnom gospodarstvu (NN br. 36/95, 70/97, 128/99, 57/00, 129/00, 59/01, 26/03, 82/04, 110/04, 178/04, 38/09, 79/09, 153/09, 49/11, 84/11, 90/11, 144/12,</w:t>
            </w:r>
            <w:r w:rsidR="006A63C8" w:rsidRPr="00030BA3">
              <w:rPr>
                <w:rFonts w:ascii="Arial" w:eastAsia="Calibri" w:hAnsi="Arial" w:cs="Times New Roman"/>
                <w:noProof/>
              </w:rPr>
              <w:t xml:space="preserve"> 94/13, 153/13, 147/14 i 36/15)</w:t>
            </w:r>
          </w:p>
        </w:tc>
      </w:tr>
      <w:tr w:rsidR="00FE7E13" w:rsidRPr="00030BA3" w14:paraId="650C22AC" w14:textId="77777777" w:rsidTr="00CD3AFA">
        <w:trPr>
          <w:cantSplit/>
          <w:trHeight w:val="2223"/>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0DA278AD" w14:textId="77777777" w:rsidR="00FE7E13" w:rsidRPr="00030BA3" w:rsidRDefault="00FE7E13" w:rsidP="002E2924">
            <w:pPr>
              <w:spacing w:before="0" w:line="276" w:lineRule="auto"/>
              <w:jc w:val="center"/>
              <w:rPr>
                <w:rFonts w:ascii="Arial" w:eastAsia="Calibri" w:hAnsi="Arial" w:cs="Arial"/>
                <w:b w:val="0"/>
                <w:bCs w:val="0"/>
                <w:noProof/>
                <w:color w:val="auto"/>
              </w:rPr>
            </w:pPr>
            <w:r w:rsidRPr="00030BA3">
              <w:rPr>
                <w:rFonts w:ascii="Arial" w:eastAsia="Calibri" w:hAnsi="Arial" w:cs="Arial"/>
                <w:b w:val="0"/>
                <w:bCs w:val="0"/>
                <w:noProof/>
                <w:color w:val="auto"/>
              </w:rPr>
              <w:t>Izvor financiranja</w:t>
            </w:r>
          </w:p>
        </w:tc>
        <w:tc>
          <w:tcPr>
            <w:tcW w:w="8745" w:type="dxa"/>
            <w:shd w:val="clear" w:color="auto" w:fill="FFFFFF" w:themeFill="background1"/>
            <w:vAlign w:val="center"/>
          </w:tcPr>
          <w:p w14:paraId="2CFC45BD" w14:textId="6088A243" w:rsidR="00FE7E13" w:rsidRPr="00030BA3" w:rsidRDefault="001113BC" w:rsidP="002E2924">
            <w:pPr>
              <w:spacing w:before="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mc:AlternateContent>
                <mc:Choice Requires="wps">
                  <w:drawing>
                    <wp:anchor distT="0" distB="0" distL="114300" distR="114300" simplePos="0" relativeHeight="251661312" behindDoc="0" locked="0" layoutInCell="1" allowOverlap="1" wp14:anchorId="74C5C1C6" wp14:editId="3EC08D49">
                      <wp:simplePos x="0" y="0"/>
                      <wp:positionH relativeFrom="column">
                        <wp:posOffset>4064000</wp:posOffset>
                      </wp:positionH>
                      <wp:positionV relativeFrom="paragraph">
                        <wp:posOffset>163830</wp:posOffset>
                      </wp:positionV>
                      <wp:extent cx="1301750" cy="1322705"/>
                      <wp:effectExtent l="57150" t="38100" r="69850" b="86995"/>
                      <wp:wrapNone/>
                      <wp:docPr id="4" name="Tekstni okvir 4"/>
                      <wp:cNvGraphicFramePr/>
                      <a:graphic xmlns:a="http://schemas.openxmlformats.org/drawingml/2006/main">
                        <a:graphicData uri="http://schemas.microsoft.com/office/word/2010/wordprocessingShape">
                          <wps:wsp>
                            <wps:cNvSpPr txBox="1"/>
                            <wps:spPr>
                              <a:xfrm>
                                <a:off x="0" y="0"/>
                                <a:ext cx="1301858" cy="1322705"/>
                              </a:xfrm>
                              <a:prstGeom prst="rect">
                                <a:avLst/>
                              </a:prstGeom>
                              <a:ln/>
                            </wps:spPr>
                            <wps:style>
                              <a:lnRef idx="1">
                                <a:schemeClr val="dk1"/>
                              </a:lnRef>
                              <a:fillRef idx="2">
                                <a:schemeClr val="dk1"/>
                              </a:fillRef>
                              <a:effectRef idx="1">
                                <a:schemeClr val="dk1"/>
                              </a:effectRef>
                              <a:fontRef idx="minor">
                                <a:schemeClr val="dk1"/>
                              </a:fontRef>
                            </wps:style>
                            <wps:txbx>
                              <w:txbxContent>
                                <w:p w14:paraId="0833B79F" w14:textId="19566398" w:rsidR="00034360" w:rsidRPr="004B2DF5" w:rsidRDefault="00034360" w:rsidP="004B2DF5">
                                  <w:pPr>
                                    <w:spacing w:before="0" w:after="0" w:line="240" w:lineRule="auto"/>
                                    <w:suppressOverlap/>
                                    <w:jc w:val="center"/>
                                    <w:rPr>
                                      <w:rFonts w:ascii="Arial" w:eastAsia="Arial" w:hAnsi="Arial" w:cs="Arial"/>
                                      <w:sz w:val="16"/>
                                    </w:rPr>
                                  </w:pPr>
                                  <w:r w:rsidRPr="004B2DF5">
                                    <w:rPr>
                                      <w:rFonts w:ascii="Arial" w:eastAsia="Arial" w:hAnsi="Arial" w:cs="Arial"/>
                                      <w:b/>
                                      <w:sz w:val="16"/>
                                    </w:rPr>
                                    <w:t>Programom održavanja komunalne infrastrukture na području Općine Sveti Ivan Žabno za 2017. godinu</w:t>
                                  </w:r>
                                  <w:r w:rsidRPr="004B2DF5">
                                    <w:rPr>
                                      <w:rFonts w:ascii="Arial" w:eastAsia="Arial" w:hAnsi="Arial" w:cs="Arial"/>
                                      <w:sz w:val="16"/>
                                    </w:rPr>
                                    <w:t xml:space="preserve"> osigurana su sredstva za održavanje </w:t>
                                  </w:r>
                                  <w:r>
                                    <w:rPr>
                                      <w:rFonts w:ascii="Arial" w:eastAsia="Arial" w:hAnsi="Arial" w:cs="Arial"/>
                                      <w:sz w:val="16"/>
                                    </w:rPr>
                                    <w:t>javne rasvjete u iznosu od 254</w:t>
                                  </w:r>
                                  <w:r w:rsidRPr="004B2DF5">
                                    <w:rPr>
                                      <w:rFonts w:ascii="Arial" w:eastAsia="Arial" w:hAnsi="Arial" w:cs="Arial"/>
                                      <w:sz w:val="16"/>
                                    </w:rPr>
                                    <w:t>.000,00 kuna.</w:t>
                                  </w:r>
                                </w:p>
                                <w:p w14:paraId="20DCABFA" w14:textId="77777777" w:rsidR="00034360" w:rsidRPr="004B2DF5" w:rsidRDefault="00034360">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C5C1C6" id="Tekstni okvir 4" o:spid="_x0000_s1044" type="#_x0000_t202" style="position:absolute;left:0;text-align:left;margin-left:320pt;margin-top:12.9pt;width:102.5pt;height:10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14:paraId="0833B79F" w14:textId="19566398" w:rsidR="00034360" w:rsidRPr="004B2DF5" w:rsidRDefault="00034360" w:rsidP="004B2DF5">
                            <w:pPr>
                              <w:spacing w:before="0" w:after="0" w:line="240" w:lineRule="auto"/>
                              <w:suppressOverlap/>
                              <w:jc w:val="center"/>
                              <w:rPr>
                                <w:rFonts w:ascii="Arial" w:eastAsia="Arial" w:hAnsi="Arial" w:cs="Arial"/>
                                <w:sz w:val="16"/>
                              </w:rPr>
                            </w:pPr>
                            <w:r w:rsidRPr="004B2DF5">
                              <w:rPr>
                                <w:rFonts w:ascii="Arial" w:eastAsia="Arial" w:hAnsi="Arial" w:cs="Arial"/>
                                <w:b/>
                                <w:sz w:val="16"/>
                              </w:rPr>
                              <w:t>Programom održavanja komunalne infrastrukture na području Općine Sveti Ivan Žabno za 2017. godinu</w:t>
                            </w:r>
                            <w:r w:rsidRPr="004B2DF5">
                              <w:rPr>
                                <w:rFonts w:ascii="Arial" w:eastAsia="Arial" w:hAnsi="Arial" w:cs="Arial"/>
                                <w:sz w:val="16"/>
                              </w:rPr>
                              <w:t xml:space="preserve"> osigurana su sredstva za održavanje </w:t>
                            </w:r>
                            <w:r>
                              <w:rPr>
                                <w:rFonts w:ascii="Arial" w:eastAsia="Arial" w:hAnsi="Arial" w:cs="Arial"/>
                                <w:sz w:val="16"/>
                              </w:rPr>
                              <w:t>javne rasvjete u iznosu od 254</w:t>
                            </w:r>
                            <w:r w:rsidRPr="004B2DF5">
                              <w:rPr>
                                <w:rFonts w:ascii="Arial" w:eastAsia="Arial" w:hAnsi="Arial" w:cs="Arial"/>
                                <w:sz w:val="16"/>
                              </w:rPr>
                              <w:t>.000,00 kuna.</w:t>
                            </w:r>
                          </w:p>
                          <w:p w14:paraId="20DCABFA" w14:textId="77777777" w:rsidR="00034360" w:rsidRPr="004B2DF5" w:rsidRDefault="00034360">
                            <w:pPr>
                              <w:rPr>
                                <w:sz w:val="16"/>
                              </w:rPr>
                            </w:pPr>
                          </w:p>
                        </w:txbxContent>
                      </v:textbox>
                    </v:shape>
                  </w:pict>
                </mc:Fallback>
              </mc:AlternateContent>
            </w:r>
            <w:r w:rsidR="00C07E17" w:rsidRPr="00030BA3">
              <w:rPr>
                <w:rFonts w:eastAsia="Trebuchet MS"/>
                <w:b/>
                <w:noProof/>
                <w:color w:val="FF0000"/>
                <w:lang w:eastAsia="hr-HR"/>
              </w:rPr>
              <w:drawing>
                <wp:inline distT="0" distB="0" distL="0" distR="0" wp14:anchorId="1E027E84" wp14:editId="0E9DA698">
                  <wp:extent cx="3968750" cy="1575881"/>
                  <wp:effectExtent l="0" t="0" r="12700" b="5715"/>
                  <wp:docPr id="1"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33E4682" w14:textId="585832AD" w:rsidR="00D65279" w:rsidRPr="00030BA3" w:rsidRDefault="001E6485" w:rsidP="00D27DA7">
      <w:pPr>
        <w:pStyle w:val="Naslov2"/>
        <w:numPr>
          <w:ilvl w:val="1"/>
          <w:numId w:val="19"/>
        </w:numPr>
      </w:pPr>
      <w:bookmarkStart w:id="14" w:name="_Toc469560126"/>
      <w:bookmarkStart w:id="15" w:name="_Toc469924976"/>
      <w:r w:rsidRPr="00030BA3">
        <w:t xml:space="preserve">Godišnji plan upravljanja poslovnim prostorima </w:t>
      </w:r>
      <w:r w:rsidR="00292A4A" w:rsidRPr="00030BA3">
        <w:t xml:space="preserve">u vlasništvu </w:t>
      </w:r>
      <w:r w:rsidRPr="00030BA3">
        <w:t xml:space="preserve">Općine </w:t>
      </w:r>
      <w:bookmarkEnd w:id="14"/>
      <w:r w:rsidR="002E2924" w:rsidRPr="00030BA3">
        <w:t>SVETI IVAN ŽABNO</w:t>
      </w:r>
      <w:bookmarkEnd w:id="15"/>
    </w:p>
    <w:p w14:paraId="3723D619" w14:textId="77777777" w:rsidR="00F81453" w:rsidRPr="00030BA3" w:rsidRDefault="00F81453" w:rsidP="00F81453">
      <w:pPr>
        <w:spacing w:after="0"/>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4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97"/>
        <w:gridCol w:w="8676"/>
      </w:tblGrid>
      <w:tr w:rsidR="00F84CCC" w:rsidRPr="00030BA3" w14:paraId="21465054" w14:textId="77777777" w:rsidTr="002E292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473"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07B3252" w14:textId="77777777" w:rsidR="00D65279" w:rsidRPr="00030BA3" w:rsidRDefault="007B5F8F" w:rsidP="002E2924">
            <w:pPr>
              <w:spacing w:before="0"/>
              <w:jc w:val="center"/>
              <w:rPr>
                <w:rFonts w:ascii="Arial" w:eastAsia="Calibri" w:hAnsi="Arial" w:cs="Arial"/>
                <w:noProof/>
              </w:rPr>
            </w:pPr>
            <w:r w:rsidRPr="00030BA3">
              <w:rPr>
                <w:rFonts w:ascii="Arial" w:eastAsia="Calibri" w:hAnsi="Arial" w:cs="Arial"/>
                <w:noProof/>
              </w:rPr>
              <w:t>Učinkovito upravljanje portfeljima, odnosno imovinom u vlasništvu Općine</w:t>
            </w:r>
          </w:p>
        </w:tc>
      </w:tr>
      <w:tr w:rsidR="00F84CCC" w:rsidRPr="00030BA3" w14:paraId="67A0CF0B" w14:textId="77777777" w:rsidTr="002E292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473"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6F5D4158" w14:textId="10E11F99" w:rsidR="00D65279" w:rsidRPr="00030BA3" w:rsidRDefault="007773AB" w:rsidP="002E2924">
            <w:pPr>
              <w:spacing w:before="0"/>
              <w:jc w:val="center"/>
              <w:rPr>
                <w:rFonts w:ascii="Arial" w:eastAsia="Calibri" w:hAnsi="Arial" w:cs="Arial"/>
                <w:noProof/>
              </w:rPr>
            </w:pPr>
            <w:r w:rsidRPr="00030BA3">
              <w:rPr>
                <w:rFonts w:ascii="Arial" w:eastAsia="Calibri" w:hAnsi="Arial" w:cs="Arial"/>
                <w:noProof/>
              </w:rPr>
              <w:t>Poslovni prostori</w:t>
            </w:r>
          </w:p>
        </w:tc>
      </w:tr>
      <w:tr w:rsidR="00D65279" w:rsidRPr="00030BA3" w14:paraId="211F9E47" w14:textId="77777777" w:rsidTr="006B3984">
        <w:trPr>
          <w:cantSplit/>
          <w:trHeight w:val="4049"/>
        </w:trPr>
        <w:tc>
          <w:tcPr>
            <w:cnfStyle w:val="001000000000" w:firstRow="0" w:lastRow="0" w:firstColumn="1" w:lastColumn="0" w:oddVBand="0" w:evenVBand="0" w:oddHBand="0" w:evenHBand="0" w:firstRowFirstColumn="0" w:firstRowLastColumn="0" w:lastRowFirstColumn="0" w:lastRowLastColumn="0"/>
            <w:tcW w:w="18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1F4377B1" w14:textId="637784F4" w:rsidR="00D65279" w:rsidRPr="00030BA3" w:rsidRDefault="007773AB" w:rsidP="002E2924">
            <w:pPr>
              <w:spacing w:before="0"/>
              <w:jc w:val="center"/>
              <w:rPr>
                <w:rFonts w:ascii="Arial" w:eastAsia="Calibri" w:hAnsi="Arial" w:cs="Arial"/>
                <w:noProof/>
              </w:rPr>
            </w:pPr>
            <w:r w:rsidRPr="00030BA3">
              <w:rPr>
                <w:rFonts w:ascii="Arial" w:eastAsia="Calibri" w:hAnsi="Arial" w:cs="Arial"/>
                <w:noProof/>
              </w:rPr>
              <w:t>Planirane mjere i aktivn</w:t>
            </w:r>
            <w:r w:rsidR="00992753" w:rsidRPr="00030BA3">
              <w:rPr>
                <w:rFonts w:ascii="Arial" w:eastAsia="Calibri" w:hAnsi="Arial" w:cs="Arial"/>
                <w:noProof/>
              </w:rPr>
              <w:t>osti u svrhu povećanja funkcionalnosti poslovnih prostora</w:t>
            </w:r>
          </w:p>
        </w:tc>
        <w:tc>
          <w:tcPr>
            <w:tcW w:w="8652" w:type="dxa"/>
            <w:shd w:val="clear" w:color="auto" w:fill="FFFFFF"/>
            <w:vAlign w:val="center"/>
          </w:tcPr>
          <w:p w14:paraId="29CE2ED5" w14:textId="2540B9CA" w:rsidR="00384F13" w:rsidRPr="00030BA3" w:rsidRDefault="00384F13"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Kao dio mjere povećanja funkcionalnosti poslovnih prostora, Općina Sveti Ivan Žabno će uložiti sredstva za provedbu aktivnosti održavanja zgrade Općine u planiranom razdoblju. Općina će uložiti financijska sredstva i u obnovu/uređenje poslovnih prostora (zidarski radovi, opremanje prostora namještajem i sl.) koji su neiskorišteni i koji ne stvaraju prihode. Prenamjenom će se prostor brže iznajmiti/prodati te tako doprinijeti povećanju prihoda (vratit će se uloženo).</w:t>
            </w:r>
          </w:p>
          <w:p w14:paraId="7722220E" w14:textId="77777777" w:rsidR="00384F13" w:rsidRPr="00030BA3" w:rsidRDefault="00384F13"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7A537287" w14:textId="2943C57A" w:rsidR="00D65279" w:rsidRPr="00030BA3" w:rsidRDefault="007773AB"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eastAsia="Calibri" w:hAnsi="Arial" w:cs="Arial"/>
                <w:noProof/>
              </w:rPr>
              <w:t>Općina</w:t>
            </w:r>
            <w:r w:rsidR="00533987" w:rsidRPr="00030BA3">
              <w:rPr>
                <w:rFonts w:ascii="Arial" w:eastAsia="Calibri" w:hAnsi="Arial" w:cs="Arial"/>
                <w:noProof/>
              </w:rPr>
              <w:t xml:space="preserve"> će uložiti financijska sredstva u obnovu/uređenje poslovnih prostora (zidarski radovi, opremanje prostora namještajem i sl.) koji su neiskorišteni i koji ne stvaraju prihode. Prenamjenom će se prostor brže iznajmiti/prodati te tako doprinijeti povećanju prihoda (vratit ć</w:t>
            </w:r>
            <w:r w:rsidR="0065336C" w:rsidRPr="00030BA3">
              <w:rPr>
                <w:rFonts w:ascii="Arial" w:eastAsia="Calibri" w:hAnsi="Arial" w:cs="Arial"/>
                <w:noProof/>
              </w:rPr>
              <w:t xml:space="preserve">e se uloženo). </w:t>
            </w:r>
          </w:p>
          <w:p w14:paraId="4A237647" w14:textId="77777777" w:rsidR="0065336C" w:rsidRPr="00030BA3" w:rsidRDefault="0065336C"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p w14:paraId="431BEB53" w14:textId="5B013BF5" w:rsidR="00BE10FD" w:rsidRPr="00030BA3" w:rsidRDefault="00384F13" w:rsidP="00384F13">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hAnsi="Arial" w:cs="Arial"/>
                <w:lang w:eastAsia="hr-HR"/>
              </w:rPr>
              <w:t>Stavljanjem poslovnih prostora u funkciju, povećat će se prihodi poslovanja (od zakupa).</w:t>
            </w:r>
          </w:p>
        </w:tc>
      </w:tr>
      <w:tr w:rsidR="00F84CCC" w:rsidRPr="00030BA3" w14:paraId="5FF3FF13" w14:textId="77777777" w:rsidTr="00284E88">
        <w:trPr>
          <w:cnfStyle w:val="000000100000" w:firstRow="0" w:lastRow="0" w:firstColumn="0" w:lastColumn="0" w:oddVBand="0" w:evenVBand="0" w:oddHBand="1" w:evenHBand="0" w:firstRowFirstColumn="0" w:firstRowLastColumn="0" w:lastRowFirstColumn="0" w:lastRowLastColumn="0"/>
          <w:cantSplit/>
          <w:trHeight w:val="2643"/>
        </w:trPr>
        <w:tc>
          <w:tcPr>
            <w:cnfStyle w:val="001000000000" w:firstRow="0" w:lastRow="0" w:firstColumn="1" w:lastColumn="0" w:oddVBand="0" w:evenVBand="0" w:oddHBand="0" w:evenHBand="0" w:firstRowFirstColumn="0" w:firstRowLastColumn="0" w:lastRowFirstColumn="0" w:lastRowLastColumn="0"/>
            <w:tcW w:w="18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5507DC70" w14:textId="65E757DA" w:rsidR="00F84CCC" w:rsidRPr="00030BA3" w:rsidRDefault="00F84CCC" w:rsidP="002E2924">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w:t>
            </w:r>
            <w:r w:rsidR="00AA0019" w:rsidRPr="00030BA3">
              <w:rPr>
                <w:rFonts w:ascii="Arial" w:eastAsia="Calibri" w:hAnsi="Arial" w:cs="Arial"/>
                <w:noProof/>
              </w:rPr>
              <w:t xml:space="preserve"> imovinom </w:t>
            </w:r>
            <w:r w:rsidRPr="00030BA3">
              <w:rPr>
                <w:rFonts w:ascii="Arial" w:eastAsia="Calibri" w:hAnsi="Arial" w:cs="Arial"/>
                <w:noProof/>
              </w:rPr>
              <w:t>u vlasništvu Republike Hrvatske:</w:t>
            </w:r>
          </w:p>
        </w:tc>
        <w:tc>
          <w:tcPr>
            <w:tcW w:w="8652" w:type="dxa"/>
            <w:tcBorders>
              <w:top w:val="none" w:sz="0" w:space="0" w:color="auto"/>
              <w:left w:val="none" w:sz="0" w:space="0" w:color="auto"/>
              <w:bottom w:val="none" w:sz="0" w:space="0" w:color="auto"/>
              <w:right w:val="none" w:sz="0" w:space="0" w:color="auto"/>
            </w:tcBorders>
            <w:shd w:val="clear" w:color="auto" w:fill="FFFFFF"/>
            <w:vAlign w:val="center"/>
          </w:tcPr>
          <w:p w14:paraId="29A09BF1" w14:textId="7A6882C0" w:rsidR="00F84CCC" w:rsidRPr="00030BA3" w:rsidRDefault="00F84CCC" w:rsidP="00407D29">
            <w:pPr>
              <w:pStyle w:val="Odlomakpopisa"/>
              <w:numPr>
                <w:ilvl w:val="0"/>
                <w:numId w:val="27"/>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vlasniš</w:t>
            </w:r>
            <w:r w:rsidR="00292A4A" w:rsidRPr="00030BA3">
              <w:rPr>
                <w:rFonts w:ascii="Arial" w:hAnsi="Arial" w:cs="Arial"/>
              </w:rPr>
              <w:t xml:space="preserve">tvu i drugim stvarnim pravima (NN </w:t>
            </w:r>
            <w:r w:rsidRPr="00030BA3">
              <w:rPr>
                <w:rFonts w:ascii="Arial" w:hAnsi="Arial" w:cs="Arial"/>
              </w:rPr>
              <w:t>br. 91/96, 68/98, 137/99, 22/2000, 73/2000, 114/2001, 79/2006, 141</w:t>
            </w:r>
            <w:r w:rsidR="00284E88" w:rsidRPr="00030BA3">
              <w:rPr>
                <w:rFonts w:ascii="Arial" w:hAnsi="Arial" w:cs="Arial"/>
              </w:rPr>
              <w:t>/06, 146/08, 38/2009, 153/09 i 143/</w:t>
            </w:r>
            <w:r w:rsidRPr="00030BA3">
              <w:rPr>
                <w:rFonts w:ascii="Arial" w:hAnsi="Arial" w:cs="Arial"/>
              </w:rPr>
              <w:t>12</w:t>
            </w:r>
            <w:r w:rsidR="00284E88" w:rsidRPr="00030BA3">
              <w:rPr>
                <w:rFonts w:ascii="Arial" w:hAnsi="Arial" w:cs="Arial"/>
              </w:rPr>
              <w:t>, 152/14</w:t>
            </w:r>
            <w:r w:rsidRPr="00030BA3">
              <w:rPr>
                <w:rFonts w:ascii="Arial" w:hAnsi="Arial" w:cs="Arial"/>
              </w:rPr>
              <w:t>)</w:t>
            </w:r>
          </w:p>
          <w:p w14:paraId="118B2B92" w14:textId="0FD14158" w:rsidR="00F84CCC" w:rsidRPr="00030BA3" w:rsidRDefault="00F84CCC" w:rsidP="00407D29">
            <w:pPr>
              <w:pStyle w:val="Odlomakpopisa"/>
              <w:numPr>
                <w:ilvl w:val="0"/>
                <w:numId w:val="27"/>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obveznim odnosi</w:t>
            </w:r>
            <w:r w:rsidR="00292A4A" w:rsidRPr="00030BA3">
              <w:rPr>
                <w:rFonts w:ascii="Arial" w:hAnsi="Arial" w:cs="Arial"/>
              </w:rPr>
              <w:t>ma (NN br.</w:t>
            </w:r>
            <w:r w:rsidR="00284E88" w:rsidRPr="00030BA3">
              <w:rPr>
                <w:rFonts w:ascii="Arial" w:hAnsi="Arial" w:cs="Arial"/>
              </w:rPr>
              <w:t xml:space="preserve"> 35/05, 41/08, 125/</w:t>
            </w:r>
            <w:r w:rsidRPr="00030BA3">
              <w:rPr>
                <w:rFonts w:ascii="Arial" w:hAnsi="Arial" w:cs="Arial"/>
              </w:rPr>
              <w:t>11</w:t>
            </w:r>
            <w:r w:rsidR="00284E88" w:rsidRPr="00030BA3">
              <w:rPr>
                <w:rFonts w:ascii="Arial" w:hAnsi="Arial" w:cs="Arial"/>
              </w:rPr>
              <w:t>, 78/15</w:t>
            </w:r>
            <w:r w:rsidRPr="00030BA3">
              <w:rPr>
                <w:rFonts w:ascii="Arial" w:hAnsi="Arial" w:cs="Arial"/>
              </w:rPr>
              <w:t>)</w:t>
            </w:r>
          </w:p>
          <w:p w14:paraId="23132A4D" w14:textId="110A7B79" w:rsidR="00F84CCC" w:rsidRPr="00030BA3" w:rsidRDefault="00F84CCC" w:rsidP="00407D29">
            <w:pPr>
              <w:pStyle w:val="Odlomakpopisa"/>
              <w:numPr>
                <w:ilvl w:val="0"/>
                <w:numId w:val="27"/>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naknadi za imovinu oduzetu za vrijeme jugosla</w:t>
            </w:r>
            <w:r w:rsidR="00292A4A" w:rsidRPr="00030BA3">
              <w:rPr>
                <w:rFonts w:ascii="Arial" w:hAnsi="Arial" w:cs="Arial"/>
              </w:rPr>
              <w:t xml:space="preserve">venske komunističke vladavine (NN </w:t>
            </w:r>
            <w:r w:rsidRPr="00030BA3">
              <w:rPr>
                <w:rFonts w:ascii="Arial" w:hAnsi="Arial" w:cs="Arial"/>
              </w:rPr>
              <w:t>br. 9</w:t>
            </w:r>
            <w:r w:rsidR="00284E88" w:rsidRPr="00030BA3">
              <w:rPr>
                <w:rFonts w:ascii="Arial" w:hAnsi="Arial" w:cs="Arial"/>
              </w:rPr>
              <w:t>2/96, 39/99, 42/99, 92/99, 43/00, 131/00, 27/01, 34/01, 65/</w:t>
            </w:r>
            <w:r w:rsidRPr="00030BA3">
              <w:rPr>
                <w:rFonts w:ascii="Arial" w:hAnsi="Arial" w:cs="Arial"/>
              </w:rPr>
              <w:t>0</w:t>
            </w:r>
            <w:r w:rsidR="00284E88" w:rsidRPr="00030BA3">
              <w:rPr>
                <w:rFonts w:ascii="Arial" w:hAnsi="Arial" w:cs="Arial"/>
              </w:rPr>
              <w:t>1, 118/01, 80/02, 81/</w:t>
            </w:r>
            <w:r w:rsidRPr="00030BA3">
              <w:rPr>
                <w:rFonts w:ascii="Arial" w:hAnsi="Arial" w:cs="Arial"/>
              </w:rPr>
              <w:t>02)</w:t>
            </w:r>
          </w:p>
          <w:p w14:paraId="314A9089" w14:textId="2F3EAD5F" w:rsidR="00F84CCC" w:rsidRPr="00030BA3" w:rsidRDefault="00F84CCC" w:rsidP="00407D29">
            <w:pPr>
              <w:pStyle w:val="Odlomakpopisa"/>
              <w:numPr>
                <w:ilvl w:val="0"/>
                <w:numId w:val="27"/>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zakupu i kupoprodaji poslovnog prostor</w:t>
            </w:r>
            <w:r w:rsidR="00292A4A" w:rsidRPr="00030BA3">
              <w:rPr>
                <w:rFonts w:ascii="Arial" w:hAnsi="Arial" w:cs="Arial"/>
              </w:rPr>
              <w:t>a (NN br.</w:t>
            </w:r>
            <w:r w:rsidR="00284E88" w:rsidRPr="00030BA3">
              <w:rPr>
                <w:rFonts w:ascii="Arial" w:hAnsi="Arial" w:cs="Arial"/>
              </w:rPr>
              <w:t xml:space="preserve"> 125/</w:t>
            </w:r>
            <w:r w:rsidRPr="00030BA3">
              <w:rPr>
                <w:rFonts w:ascii="Arial" w:hAnsi="Arial" w:cs="Arial"/>
              </w:rPr>
              <w:t>11</w:t>
            </w:r>
            <w:r w:rsidR="00284E88" w:rsidRPr="00030BA3">
              <w:rPr>
                <w:rFonts w:ascii="Arial" w:hAnsi="Arial" w:cs="Arial"/>
              </w:rPr>
              <w:t>, 64/15</w:t>
            </w:r>
            <w:r w:rsidRPr="00030BA3">
              <w:rPr>
                <w:rFonts w:ascii="Arial" w:hAnsi="Arial" w:cs="Arial"/>
              </w:rPr>
              <w:t>)</w:t>
            </w:r>
          </w:p>
          <w:p w14:paraId="15EDD43E" w14:textId="642A34BF" w:rsidR="00F84CCC" w:rsidRPr="00030BA3" w:rsidRDefault="00F84CCC" w:rsidP="00407D29">
            <w:pPr>
              <w:pStyle w:val="Odlomakpopisa"/>
              <w:numPr>
                <w:ilvl w:val="0"/>
                <w:numId w:val="27"/>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zaštit</w:t>
            </w:r>
            <w:r w:rsidR="00292A4A" w:rsidRPr="00030BA3">
              <w:rPr>
                <w:rFonts w:ascii="Arial" w:hAnsi="Arial" w:cs="Arial"/>
              </w:rPr>
              <w:t xml:space="preserve">i i očuvanju kulturnih dobara (NN </w:t>
            </w:r>
            <w:r w:rsidR="00284E88" w:rsidRPr="00030BA3">
              <w:rPr>
                <w:rFonts w:ascii="Arial" w:hAnsi="Arial" w:cs="Arial"/>
              </w:rPr>
              <w:t>br. 66/99, 151/03, 157/03, 87/</w:t>
            </w:r>
            <w:r w:rsidRPr="00030BA3">
              <w:rPr>
                <w:rFonts w:ascii="Arial" w:hAnsi="Arial" w:cs="Arial"/>
              </w:rPr>
              <w:t>09, 8</w:t>
            </w:r>
            <w:r w:rsidR="00284E88" w:rsidRPr="00030BA3">
              <w:rPr>
                <w:rFonts w:ascii="Arial" w:hAnsi="Arial" w:cs="Arial"/>
              </w:rPr>
              <w:t>8/10, 61/11, 25/12, 136/</w:t>
            </w:r>
            <w:r w:rsidRPr="00030BA3">
              <w:rPr>
                <w:rFonts w:ascii="Arial" w:hAnsi="Arial" w:cs="Arial"/>
              </w:rPr>
              <w:t>12 i 15</w:t>
            </w:r>
            <w:r w:rsidR="00284E88" w:rsidRPr="00030BA3">
              <w:rPr>
                <w:rFonts w:ascii="Arial" w:hAnsi="Arial" w:cs="Arial"/>
              </w:rPr>
              <w:t>7/</w:t>
            </w:r>
            <w:r w:rsidRPr="00030BA3">
              <w:rPr>
                <w:rFonts w:ascii="Arial" w:hAnsi="Arial" w:cs="Arial"/>
              </w:rPr>
              <w:t>13)</w:t>
            </w:r>
          </w:p>
        </w:tc>
      </w:tr>
      <w:tr w:rsidR="007773AB" w:rsidRPr="00030BA3" w14:paraId="140CC271" w14:textId="77777777" w:rsidTr="00284E88">
        <w:trPr>
          <w:cantSplit/>
          <w:trHeight w:val="2077"/>
        </w:trPr>
        <w:tc>
          <w:tcPr>
            <w:cnfStyle w:val="001000000000" w:firstRow="0" w:lastRow="0" w:firstColumn="1" w:lastColumn="0" w:oddVBand="0" w:evenVBand="0" w:oddHBand="0" w:evenHBand="0" w:firstRowFirstColumn="0" w:firstRowLastColumn="0" w:lastRowFirstColumn="0" w:lastRowLastColumn="0"/>
            <w:tcW w:w="18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02AE53B3" w14:textId="722F301C" w:rsidR="007773AB" w:rsidRPr="00030BA3" w:rsidRDefault="007773AB" w:rsidP="00F627EB">
            <w:pPr>
              <w:spacing w:before="0"/>
              <w:jc w:val="center"/>
              <w:rPr>
                <w:rFonts w:ascii="Arial" w:eastAsia="Calibri" w:hAnsi="Arial" w:cs="Arial"/>
                <w:noProof/>
              </w:rPr>
            </w:pPr>
            <w:r w:rsidRPr="00030BA3">
              <w:rPr>
                <w:rFonts w:ascii="Arial" w:eastAsia="Calibri" w:hAnsi="Arial" w:cs="Arial"/>
                <w:noProof/>
              </w:rPr>
              <w:t xml:space="preserve">Odluke Općine kojima je uređeno </w:t>
            </w:r>
            <w:r w:rsidR="00F627EB" w:rsidRPr="00030BA3">
              <w:rPr>
                <w:rFonts w:ascii="Arial" w:eastAsia="Calibri" w:hAnsi="Arial" w:cs="Arial"/>
                <w:noProof/>
              </w:rPr>
              <w:t xml:space="preserve">korištenje/ </w:t>
            </w:r>
            <w:r w:rsidRPr="00030BA3">
              <w:rPr>
                <w:rFonts w:ascii="Arial" w:eastAsia="Calibri" w:hAnsi="Arial" w:cs="Arial"/>
                <w:noProof/>
              </w:rPr>
              <w:t>iznajmljivanje poslovnih prostora</w:t>
            </w:r>
            <w:r w:rsidR="00501F64" w:rsidRPr="00030BA3">
              <w:rPr>
                <w:rFonts w:ascii="Arial" w:eastAsia="Calibri" w:hAnsi="Arial" w:cs="Arial"/>
                <w:noProof/>
              </w:rPr>
              <w:t xml:space="preserve"> u vlasništvu Općine </w:t>
            </w:r>
            <w:r w:rsidR="003E5482" w:rsidRPr="00030BA3">
              <w:rPr>
                <w:rFonts w:ascii="Arial" w:eastAsia="Calibri" w:hAnsi="Arial" w:cs="Arial"/>
                <w:noProof/>
              </w:rPr>
              <w:t>Sveti Ivan Žabno</w:t>
            </w:r>
          </w:p>
        </w:tc>
        <w:tc>
          <w:tcPr>
            <w:tcW w:w="8652" w:type="dxa"/>
            <w:shd w:val="clear" w:color="auto" w:fill="FFFFFF"/>
            <w:vAlign w:val="center"/>
          </w:tcPr>
          <w:p w14:paraId="22F6C293" w14:textId="77777777" w:rsidR="00034360" w:rsidRPr="00030BA3" w:rsidRDefault="00034360" w:rsidP="00034360">
            <w:pPr>
              <w:pStyle w:val="Odlomakpopisa"/>
              <w:numPr>
                <w:ilvl w:val="0"/>
                <w:numId w:val="28"/>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Odluka o uvjetima i postupku natječaja za davanje u zakup poslovnog prostora u vlasništvu Općine Sveti Ivan Žabno („Službeni glasnik Koprivničko-križevačke županije“ broj 16/09)</w:t>
            </w:r>
          </w:p>
          <w:p w14:paraId="74CDBE5C" w14:textId="2F35186C" w:rsidR="007773AB" w:rsidRPr="00030BA3" w:rsidRDefault="00501F64" w:rsidP="00034360">
            <w:pPr>
              <w:pStyle w:val="Odlomakpopisa"/>
              <w:numPr>
                <w:ilvl w:val="0"/>
                <w:numId w:val="28"/>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Odluka o zakup</w:t>
            </w:r>
            <w:r w:rsidR="00034360" w:rsidRPr="00030BA3">
              <w:rPr>
                <w:rFonts w:ascii="Arial" w:hAnsi="Arial" w:cs="Arial"/>
              </w:rPr>
              <w:t>u i kupoprodaji</w:t>
            </w:r>
            <w:r w:rsidRPr="00030BA3">
              <w:rPr>
                <w:rFonts w:ascii="Arial" w:hAnsi="Arial" w:cs="Arial"/>
              </w:rPr>
              <w:t xml:space="preserve"> poslovnog prostora u vlasništvu Općine </w:t>
            </w:r>
            <w:r w:rsidR="003E5482" w:rsidRPr="00030BA3">
              <w:rPr>
                <w:rFonts w:ascii="Arial" w:hAnsi="Arial" w:cs="Arial"/>
              </w:rPr>
              <w:t>Sveti Ivan Žabno</w:t>
            </w:r>
            <w:r w:rsidRPr="00030BA3">
              <w:rPr>
                <w:rFonts w:ascii="Arial" w:hAnsi="Arial" w:cs="Arial"/>
              </w:rPr>
              <w:t xml:space="preserve"> (</w:t>
            </w:r>
            <w:r w:rsidR="00034360" w:rsidRPr="00030BA3">
              <w:rPr>
                <w:rFonts w:ascii="Arial" w:hAnsi="Arial" w:cs="Arial"/>
              </w:rPr>
              <w:t>u postupku donošenja</w:t>
            </w:r>
            <w:r w:rsidRPr="00030BA3">
              <w:rPr>
                <w:rFonts w:ascii="Arial" w:hAnsi="Arial" w:cs="Arial"/>
              </w:rPr>
              <w:t>)</w:t>
            </w:r>
          </w:p>
        </w:tc>
      </w:tr>
      <w:tr w:rsidR="00533987" w:rsidRPr="00030BA3" w14:paraId="7CE10DB0" w14:textId="77777777" w:rsidTr="00284E88">
        <w:trPr>
          <w:cnfStyle w:val="000000100000" w:firstRow="0" w:lastRow="0" w:firstColumn="0" w:lastColumn="0" w:oddVBand="0" w:evenVBand="0" w:oddHBand="1" w:evenHBand="0" w:firstRowFirstColumn="0" w:firstRowLastColumn="0" w:lastRowFirstColumn="0" w:lastRowLastColumn="0"/>
          <w:cantSplit/>
          <w:trHeight w:val="2505"/>
        </w:trPr>
        <w:tc>
          <w:tcPr>
            <w:cnfStyle w:val="001000000000" w:firstRow="0" w:lastRow="0" w:firstColumn="1" w:lastColumn="0" w:oddVBand="0" w:evenVBand="0" w:oddHBand="0" w:evenHBand="0" w:firstRowFirstColumn="0" w:firstRowLastColumn="0" w:lastRowFirstColumn="0" w:lastRowLastColumn="0"/>
            <w:tcW w:w="18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2E8D70B8" w14:textId="6F9344FC" w:rsidR="00533987" w:rsidRPr="00030BA3" w:rsidRDefault="00533987" w:rsidP="002E2924">
            <w:pPr>
              <w:spacing w:before="0"/>
              <w:jc w:val="center"/>
              <w:rPr>
                <w:rFonts w:ascii="Arial" w:eastAsia="Calibri" w:hAnsi="Arial" w:cs="Arial"/>
                <w:noProof/>
              </w:rPr>
            </w:pPr>
            <w:r w:rsidRPr="00030BA3">
              <w:rPr>
                <w:rFonts w:ascii="Arial" w:eastAsia="Calibri" w:hAnsi="Arial" w:cs="Arial"/>
                <w:noProof/>
              </w:rPr>
              <w:t>Izvor financiranja</w:t>
            </w:r>
          </w:p>
        </w:tc>
        <w:tc>
          <w:tcPr>
            <w:tcW w:w="86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29FD24" w14:textId="11207ADD" w:rsidR="00533987" w:rsidRPr="00030BA3" w:rsidRDefault="00F16C3D" w:rsidP="002E2924">
            <w:pPr>
              <w:spacing w:before="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2616264F" wp14:editId="3AC87D1E">
                  <wp:extent cx="5356860" cy="1400175"/>
                  <wp:effectExtent l="0" t="0" r="15240" b="9525"/>
                  <wp:docPr id="27"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4467E6B9" w14:textId="69F0D0D6" w:rsidR="006B3984" w:rsidRPr="00030BA3" w:rsidRDefault="006B3984" w:rsidP="006B3984">
      <w:r w:rsidRPr="00030BA3">
        <w:br w:type="page"/>
      </w:r>
    </w:p>
    <w:p w14:paraId="7BB81345" w14:textId="023D5C71" w:rsidR="006B3984" w:rsidRPr="00030BA3" w:rsidRDefault="006B3984" w:rsidP="00D27DA7">
      <w:pPr>
        <w:pStyle w:val="Naslov2"/>
        <w:numPr>
          <w:ilvl w:val="1"/>
          <w:numId w:val="19"/>
        </w:numPr>
      </w:pPr>
      <w:bookmarkStart w:id="16" w:name="_Toc469924977"/>
      <w:r w:rsidRPr="00030BA3">
        <w:t xml:space="preserve">Godišnji plan upravljanja </w:t>
      </w:r>
      <w:r w:rsidR="00292A4A" w:rsidRPr="00030BA3">
        <w:t>stanovima</w:t>
      </w:r>
      <w:r w:rsidRPr="00030BA3">
        <w:t xml:space="preserve"> </w:t>
      </w:r>
      <w:r w:rsidR="00292A4A" w:rsidRPr="00030BA3">
        <w:t xml:space="preserve">u vlasništvu </w:t>
      </w:r>
      <w:r w:rsidRPr="00030BA3">
        <w:t>Općine SVETI IVAN ŽABNO</w:t>
      </w:r>
      <w:bookmarkEnd w:id="16"/>
    </w:p>
    <w:p w14:paraId="5FC82671" w14:textId="77777777" w:rsidR="006B3984" w:rsidRPr="00030BA3" w:rsidRDefault="006B3984" w:rsidP="006B3984">
      <w:pPr>
        <w:spacing w:after="0"/>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4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97"/>
        <w:gridCol w:w="8676"/>
      </w:tblGrid>
      <w:tr w:rsidR="006B3984" w:rsidRPr="00030BA3" w14:paraId="330CB8B1" w14:textId="77777777" w:rsidTr="00BD76A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473"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C7797F1" w14:textId="77777777" w:rsidR="006B3984" w:rsidRPr="00030BA3" w:rsidRDefault="006B3984" w:rsidP="00BD76AB">
            <w:pPr>
              <w:spacing w:before="0"/>
              <w:jc w:val="center"/>
              <w:rPr>
                <w:rFonts w:ascii="Arial" w:eastAsia="Calibri" w:hAnsi="Arial" w:cs="Arial"/>
                <w:noProof/>
              </w:rPr>
            </w:pPr>
            <w:r w:rsidRPr="00030BA3">
              <w:rPr>
                <w:rFonts w:ascii="Arial" w:eastAsia="Calibri" w:hAnsi="Arial" w:cs="Arial"/>
                <w:noProof/>
              </w:rPr>
              <w:t>Učinkovito upravljanje portfeljima, odnosno imovinom u vlasništvu Općine</w:t>
            </w:r>
          </w:p>
        </w:tc>
      </w:tr>
      <w:tr w:rsidR="006B3984" w:rsidRPr="00030BA3" w14:paraId="0E7DB0E5" w14:textId="77777777" w:rsidTr="00BD76A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473"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0A16245D" w14:textId="7ED9480A" w:rsidR="006B3984" w:rsidRPr="00030BA3" w:rsidRDefault="00292A4A" w:rsidP="00BD76AB">
            <w:pPr>
              <w:spacing w:before="0"/>
              <w:jc w:val="center"/>
              <w:rPr>
                <w:rFonts w:ascii="Arial" w:eastAsia="Calibri" w:hAnsi="Arial" w:cs="Arial"/>
                <w:noProof/>
              </w:rPr>
            </w:pPr>
            <w:r w:rsidRPr="00030BA3">
              <w:rPr>
                <w:rFonts w:ascii="Arial" w:eastAsia="Calibri" w:hAnsi="Arial" w:cs="Arial"/>
                <w:noProof/>
              </w:rPr>
              <w:t>Stanovi</w:t>
            </w:r>
          </w:p>
        </w:tc>
      </w:tr>
      <w:tr w:rsidR="006B3984" w:rsidRPr="00030BA3" w14:paraId="37AC3288" w14:textId="77777777" w:rsidTr="00DB5968">
        <w:trPr>
          <w:cantSplit/>
          <w:trHeight w:val="3340"/>
        </w:trPr>
        <w:tc>
          <w:tcPr>
            <w:cnfStyle w:val="001000000000" w:firstRow="0" w:lastRow="0" w:firstColumn="1" w:lastColumn="0" w:oddVBand="0" w:evenVBand="0" w:oddHBand="0" w:evenHBand="0" w:firstRowFirstColumn="0" w:firstRowLastColumn="0" w:lastRowFirstColumn="0" w:lastRowLastColumn="0"/>
            <w:tcW w:w="1797"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06F80202" w14:textId="6B4FBE8D" w:rsidR="006B3984" w:rsidRPr="00030BA3" w:rsidRDefault="006B3984" w:rsidP="00292A4A">
            <w:pPr>
              <w:spacing w:before="0"/>
              <w:jc w:val="center"/>
              <w:rPr>
                <w:rFonts w:ascii="Arial" w:eastAsia="Calibri" w:hAnsi="Arial" w:cs="Arial"/>
                <w:noProof/>
              </w:rPr>
            </w:pPr>
            <w:r w:rsidRPr="00030BA3">
              <w:rPr>
                <w:rFonts w:ascii="Arial" w:eastAsia="Calibri" w:hAnsi="Arial" w:cs="Arial"/>
                <w:noProof/>
              </w:rPr>
              <w:t xml:space="preserve">Planirane mjere i aktivnosti u svrhu </w:t>
            </w:r>
            <w:r w:rsidR="00292A4A" w:rsidRPr="00030BA3">
              <w:rPr>
                <w:rFonts w:ascii="Arial" w:eastAsia="Calibri" w:hAnsi="Arial" w:cs="Arial"/>
                <w:noProof/>
              </w:rPr>
              <w:t>osiguranja socijalne zaštite kroz optimalno iskorištavanje stambenih prostora</w:t>
            </w:r>
          </w:p>
        </w:tc>
        <w:tc>
          <w:tcPr>
            <w:tcW w:w="8676" w:type="dxa"/>
            <w:shd w:val="clear" w:color="auto" w:fill="FFFFFF"/>
            <w:vAlign w:val="center"/>
          </w:tcPr>
          <w:p w14:paraId="22EC7AEF" w14:textId="056D277B" w:rsidR="006B3984" w:rsidRPr="00030BA3" w:rsidRDefault="00292A4A" w:rsidP="00BD76AB">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hAnsi="Arial" w:cs="Arial"/>
                <w:lang w:eastAsia="hr-HR"/>
              </w:rPr>
              <w:t xml:space="preserve">Općina će uložiti financijska sredstva u obnovu/uređenje stambenih prostora (zidarski radovi, opremanje prostora namještajem i sl.) koji su neiskorišteni i koji ne stvaraju prihode. Prenamjenom će se prostor brže iznajmiti/prodati te tako doprinijeti povećanju prihoda. </w:t>
            </w:r>
          </w:p>
          <w:p w14:paraId="0AD25590" w14:textId="77777777" w:rsidR="00292A4A" w:rsidRPr="00030BA3" w:rsidRDefault="00292A4A" w:rsidP="00292A4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6534DA6B" w14:textId="0856F3C4" w:rsidR="006B3984" w:rsidRPr="00030BA3" w:rsidRDefault="006B3984" w:rsidP="00292A4A">
            <w:pPr>
              <w:spacing w:before="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030BA3">
              <w:rPr>
                <w:rFonts w:ascii="Arial" w:hAnsi="Arial" w:cs="Arial"/>
                <w:lang w:eastAsia="hr-HR"/>
              </w:rPr>
              <w:t xml:space="preserve">Stavljanjem </w:t>
            </w:r>
            <w:r w:rsidR="00292A4A" w:rsidRPr="00030BA3">
              <w:rPr>
                <w:rFonts w:ascii="Arial" w:hAnsi="Arial" w:cs="Arial"/>
                <w:lang w:eastAsia="hr-HR"/>
              </w:rPr>
              <w:t>stambenih</w:t>
            </w:r>
            <w:r w:rsidRPr="00030BA3">
              <w:rPr>
                <w:rFonts w:ascii="Arial" w:hAnsi="Arial" w:cs="Arial"/>
                <w:lang w:eastAsia="hr-HR"/>
              </w:rPr>
              <w:t xml:space="preserve"> prostora u funkciju, povećat će se prihodi poslovanja (od zakupa).</w:t>
            </w:r>
          </w:p>
        </w:tc>
      </w:tr>
      <w:tr w:rsidR="006B3984" w:rsidRPr="00030BA3" w14:paraId="38D0E1BB" w14:textId="77777777" w:rsidTr="00DB5968">
        <w:trPr>
          <w:cnfStyle w:val="000000100000" w:firstRow="0" w:lastRow="0" w:firstColumn="0" w:lastColumn="0" w:oddVBand="0" w:evenVBand="0" w:oddHBand="1" w:evenHBand="0" w:firstRowFirstColumn="0" w:firstRowLastColumn="0" w:lastRowFirstColumn="0" w:lastRowLastColumn="0"/>
          <w:cantSplit/>
          <w:trHeight w:val="2643"/>
        </w:trPr>
        <w:tc>
          <w:tcPr>
            <w:cnfStyle w:val="001000000000" w:firstRow="0" w:lastRow="0" w:firstColumn="1" w:lastColumn="0" w:oddVBand="0" w:evenVBand="0" w:oddHBand="0" w:evenHBand="0" w:firstRowFirstColumn="0" w:firstRowLastColumn="0" w:lastRowFirstColumn="0" w:lastRowLastColumn="0"/>
            <w:tcW w:w="1797"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641B6851" w14:textId="77777777" w:rsidR="006B3984" w:rsidRPr="00030BA3" w:rsidRDefault="006B3984" w:rsidP="00BD76AB">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 imovinom u vlasništvu Republike Hrvatske:</w:t>
            </w:r>
          </w:p>
        </w:tc>
        <w:tc>
          <w:tcPr>
            <w:tcW w:w="8676" w:type="dxa"/>
            <w:tcBorders>
              <w:top w:val="none" w:sz="0" w:space="0" w:color="auto"/>
              <w:left w:val="none" w:sz="0" w:space="0" w:color="auto"/>
              <w:bottom w:val="none" w:sz="0" w:space="0" w:color="auto"/>
              <w:right w:val="none" w:sz="0" w:space="0" w:color="auto"/>
            </w:tcBorders>
            <w:shd w:val="clear" w:color="auto" w:fill="FFFFFF"/>
            <w:vAlign w:val="center"/>
          </w:tcPr>
          <w:p w14:paraId="0A7DCE43" w14:textId="40C66ABB" w:rsidR="006B3984" w:rsidRPr="00030BA3" w:rsidRDefault="006B3984" w:rsidP="00407D29">
            <w:pPr>
              <w:pStyle w:val="Odlomakpopisa"/>
              <w:numPr>
                <w:ilvl w:val="0"/>
                <w:numId w:val="29"/>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vlasniš</w:t>
            </w:r>
            <w:r w:rsidR="00292A4A" w:rsidRPr="00030BA3">
              <w:rPr>
                <w:rFonts w:ascii="Arial" w:hAnsi="Arial" w:cs="Arial"/>
              </w:rPr>
              <w:t xml:space="preserve">tvu i drugim stvarnim pravima (NN </w:t>
            </w:r>
            <w:r w:rsidRPr="00030BA3">
              <w:rPr>
                <w:rFonts w:ascii="Arial" w:hAnsi="Arial" w:cs="Arial"/>
              </w:rPr>
              <w:t>br. 91/96, 68/98, 137/99, 22/2000, 73/2000, 114/2001, 79/2006, 141/06, 146/08, 38/2009, 153/09 i 143/12, 152/14)</w:t>
            </w:r>
          </w:p>
          <w:p w14:paraId="175E83DC" w14:textId="7087D84C" w:rsidR="006B3984" w:rsidRPr="00030BA3" w:rsidRDefault="006B3984" w:rsidP="00407D29">
            <w:pPr>
              <w:pStyle w:val="Odlomakpopisa"/>
              <w:numPr>
                <w:ilvl w:val="0"/>
                <w:numId w:val="29"/>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obveznim odnosi</w:t>
            </w:r>
            <w:r w:rsidR="00292A4A" w:rsidRPr="00030BA3">
              <w:rPr>
                <w:rFonts w:ascii="Arial" w:hAnsi="Arial" w:cs="Arial"/>
              </w:rPr>
              <w:t>ma (NN br.</w:t>
            </w:r>
            <w:r w:rsidRPr="00030BA3">
              <w:rPr>
                <w:rFonts w:ascii="Arial" w:hAnsi="Arial" w:cs="Arial"/>
              </w:rPr>
              <w:t xml:space="preserve"> 35/05, 41/08, 125/11, 78/15)</w:t>
            </w:r>
          </w:p>
          <w:p w14:paraId="1FF54625" w14:textId="5411B84E" w:rsidR="006B3984" w:rsidRPr="00030BA3" w:rsidRDefault="006B3984" w:rsidP="00407D29">
            <w:pPr>
              <w:pStyle w:val="Odlomakpopisa"/>
              <w:numPr>
                <w:ilvl w:val="0"/>
                <w:numId w:val="29"/>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naknadi za imovinu oduzetu za vrijeme jugosla</w:t>
            </w:r>
            <w:r w:rsidR="00292A4A" w:rsidRPr="00030BA3">
              <w:rPr>
                <w:rFonts w:ascii="Arial" w:hAnsi="Arial" w:cs="Arial"/>
              </w:rPr>
              <w:t xml:space="preserve">venske komunističke vladavine (NN </w:t>
            </w:r>
            <w:r w:rsidRPr="00030BA3">
              <w:rPr>
                <w:rFonts w:ascii="Arial" w:hAnsi="Arial" w:cs="Arial"/>
              </w:rPr>
              <w:t>br. 92/96, 39/99, 42/99, 92/99, 43/00, 131/00, 27/01, 34/01, 65/01, 118/01, 80/02, 81/02)</w:t>
            </w:r>
          </w:p>
          <w:p w14:paraId="1145AB7F" w14:textId="0BD5806E" w:rsidR="006B3984" w:rsidRPr="00030BA3" w:rsidRDefault="006B3984" w:rsidP="00407D29">
            <w:pPr>
              <w:pStyle w:val="Odlomakpopisa"/>
              <w:numPr>
                <w:ilvl w:val="0"/>
                <w:numId w:val="29"/>
              </w:numPr>
              <w:spacing w:before="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30BA3">
              <w:rPr>
                <w:rFonts w:ascii="Arial" w:hAnsi="Arial" w:cs="Arial"/>
              </w:rPr>
              <w:t>Zakon o zaštit</w:t>
            </w:r>
            <w:r w:rsidR="00292A4A" w:rsidRPr="00030BA3">
              <w:rPr>
                <w:rFonts w:ascii="Arial" w:hAnsi="Arial" w:cs="Arial"/>
              </w:rPr>
              <w:t xml:space="preserve">i i očuvanju kulturnih dobara (NN </w:t>
            </w:r>
            <w:r w:rsidRPr="00030BA3">
              <w:rPr>
                <w:rFonts w:ascii="Arial" w:hAnsi="Arial" w:cs="Arial"/>
              </w:rPr>
              <w:t>br. 66/99, 151/03, 157/03, 87/09, 88/10, 61/11, 25/12, 136/12 i 157/13)</w:t>
            </w:r>
          </w:p>
        </w:tc>
      </w:tr>
      <w:tr w:rsidR="006B3984" w:rsidRPr="00030BA3" w14:paraId="461C4040" w14:textId="77777777" w:rsidTr="00DB5968">
        <w:trPr>
          <w:cantSplit/>
          <w:trHeight w:val="2505"/>
        </w:trPr>
        <w:tc>
          <w:tcPr>
            <w:cnfStyle w:val="001000000000" w:firstRow="0" w:lastRow="0" w:firstColumn="1" w:lastColumn="0" w:oddVBand="0" w:evenVBand="0" w:oddHBand="0" w:evenHBand="0" w:firstRowFirstColumn="0" w:firstRowLastColumn="0" w:lastRowFirstColumn="0" w:lastRowLastColumn="0"/>
            <w:tcW w:w="1797" w:type="dxa"/>
            <w:tcBorders>
              <w:left w:val="none" w:sz="0" w:space="0" w:color="auto"/>
              <w:right w:val="none" w:sz="0" w:space="0" w:color="auto"/>
            </w:tcBorders>
            <w:shd w:val="clear" w:color="auto" w:fill="262626" w:themeFill="text1" w:themeFillTint="D9"/>
            <w:textDirection w:val="btLr"/>
            <w:vAlign w:val="center"/>
          </w:tcPr>
          <w:p w14:paraId="5A9BDFED" w14:textId="77777777" w:rsidR="006B3984" w:rsidRPr="00030BA3" w:rsidRDefault="006B3984" w:rsidP="00BD76AB">
            <w:pPr>
              <w:spacing w:before="0"/>
              <w:jc w:val="center"/>
              <w:rPr>
                <w:rFonts w:ascii="Arial" w:eastAsia="Calibri" w:hAnsi="Arial" w:cs="Arial"/>
                <w:noProof/>
              </w:rPr>
            </w:pPr>
            <w:r w:rsidRPr="00030BA3">
              <w:rPr>
                <w:rFonts w:ascii="Arial" w:eastAsia="Calibri" w:hAnsi="Arial" w:cs="Arial"/>
                <w:noProof/>
              </w:rPr>
              <w:t>Izvor financiranja</w:t>
            </w:r>
          </w:p>
        </w:tc>
        <w:tc>
          <w:tcPr>
            <w:tcW w:w="8676" w:type="dxa"/>
            <w:shd w:val="clear" w:color="auto" w:fill="FFFFFF" w:themeFill="background1"/>
            <w:vAlign w:val="center"/>
          </w:tcPr>
          <w:p w14:paraId="28EA7877" w14:textId="39AA1401" w:rsidR="006B3984" w:rsidRPr="00030BA3" w:rsidRDefault="00F16C3D" w:rsidP="00BD76AB">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4CCE3DFC" wp14:editId="1F2CBB4D">
                  <wp:extent cx="5356860" cy="1400175"/>
                  <wp:effectExtent l="0" t="0" r="15240" b="9525"/>
                  <wp:docPr id="11"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2DC2809" w14:textId="6A5729F1" w:rsidR="006B3984" w:rsidRPr="00030BA3" w:rsidRDefault="006B3984" w:rsidP="006B3984">
      <w:r w:rsidRPr="00030BA3">
        <w:br w:type="page"/>
      </w:r>
    </w:p>
    <w:p w14:paraId="106EF0F4" w14:textId="00FFB0CD" w:rsidR="0065336C" w:rsidRPr="00030BA3" w:rsidRDefault="0065336C" w:rsidP="00D27DA7">
      <w:pPr>
        <w:pStyle w:val="Naslov2"/>
        <w:numPr>
          <w:ilvl w:val="1"/>
          <w:numId w:val="19"/>
        </w:numPr>
      </w:pPr>
      <w:bookmarkStart w:id="17" w:name="_Toc469924978"/>
      <w:r w:rsidRPr="00030BA3">
        <w:t xml:space="preserve">Godišnji plan upravljanja i raspolaganja </w:t>
      </w:r>
      <w:r w:rsidR="00D27DA7" w:rsidRPr="00030BA3">
        <w:t>zemljište</w:t>
      </w:r>
      <w:r w:rsidRPr="00030BA3">
        <w:t xml:space="preserve"> u vlasništvu Općine </w:t>
      </w:r>
      <w:r w:rsidR="002E2924" w:rsidRPr="00030BA3">
        <w:t>SVETI IVAN ŽABNO</w:t>
      </w:r>
      <w:bookmarkEnd w:id="17"/>
    </w:p>
    <w:p w14:paraId="42E665BB" w14:textId="77777777" w:rsidR="00F81453" w:rsidRPr="00030BA3" w:rsidRDefault="00F81453" w:rsidP="0065336C">
      <w:pPr>
        <w:spacing w:after="0"/>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345BDC" w:rsidRPr="00030BA3" w14:paraId="27D40CC8" w14:textId="77777777" w:rsidTr="002E292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027A45CA" w14:textId="53DB36F9" w:rsidR="00345BDC" w:rsidRPr="00030BA3" w:rsidRDefault="00345BDC" w:rsidP="002E2924">
            <w:pPr>
              <w:spacing w:before="0"/>
              <w:jc w:val="center"/>
              <w:rPr>
                <w:rFonts w:ascii="Arial" w:eastAsia="Calibri" w:hAnsi="Arial" w:cs="Arial"/>
                <w:noProof/>
              </w:rPr>
            </w:pPr>
            <w:r w:rsidRPr="00030BA3">
              <w:rPr>
                <w:rFonts w:ascii="Arial" w:eastAsia="Calibri" w:hAnsi="Arial" w:cs="Arial"/>
                <w:noProof/>
              </w:rPr>
              <w:t>Učinkovito upravljanje portfeljima, odnosno imovinom u vlasništvu Općine</w:t>
            </w:r>
          </w:p>
        </w:tc>
      </w:tr>
      <w:tr w:rsidR="00345BDC" w:rsidRPr="00030BA3" w14:paraId="396BFD1A" w14:textId="77777777" w:rsidTr="002E292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1A75EF5A" w14:textId="1BD8CB72" w:rsidR="00345BDC" w:rsidRPr="00030BA3" w:rsidRDefault="002360F5" w:rsidP="002E2924">
            <w:pPr>
              <w:spacing w:before="0"/>
              <w:jc w:val="center"/>
              <w:rPr>
                <w:rFonts w:ascii="Arial" w:eastAsia="Calibri" w:hAnsi="Arial" w:cs="Arial"/>
                <w:noProof/>
              </w:rPr>
            </w:pPr>
            <w:r w:rsidRPr="00030BA3">
              <w:rPr>
                <w:rFonts w:ascii="Arial" w:eastAsia="Calibri" w:hAnsi="Arial" w:cs="Arial"/>
                <w:noProof/>
              </w:rPr>
              <w:t>Z</w:t>
            </w:r>
            <w:r w:rsidR="00992753" w:rsidRPr="00030BA3">
              <w:rPr>
                <w:rFonts w:ascii="Arial" w:eastAsia="Calibri" w:hAnsi="Arial" w:cs="Arial"/>
                <w:noProof/>
              </w:rPr>
              <w:t>emljišta</w:t>
            </w:r>
          </w:p>
        </w:tc>
      </w:tr>
      <w:tr w:rsidR="00345BDC" w:rsidRPr="00030BA3" w14:paraId="5EC0BEEF" w14:textId="77777777" w:rsidTr="00407D29">
        <w:trPr>
          <w:cantSplit/>
          <w:trHeight w:val="3900"/>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7F870546" w14:textId="66CDEC57" w:rsidR="00345BDC" w:rsidRPr="00030BA3" w:rsidRDefault="00417823" w:rsidP="009D607A">
            <w:pPr>
              <w:spacing w:before="0"/>
              <w:jc w:val="center"/>
              <w:rPr>
                <w:rFonts w:ascii="Arial" w:eastAsia="Calibri" w:hAnsi="Arial" w:cs="Arial"/>
                <w:noProof/>
              </w:rPr>
            </w:pPr>
            <w:r w:rsidRPr="00030BA3">
              <w:rPr>
                <w:rFonts w:ascii="Arial" w:eastAsia="Calibri" w:hAnsi="Arial" w:cs="Arial"/>
                <w:noProof/>
              </w:rPr>
              <w:t xml:space="preserve">Planirane mjere i aktivnosti u svrhu </w:t>
            </w:r>
            <w:r w:rsidR="009D607A" w:rsidRPr="00030BA3">
              <w:rPr>
                <w:rFonts w:ascii="Arial" w:eastAsia="Calibri" w:hAnsi="Arial" w:cs="Arial"/>
                <w:noProof/>
              </w:rPr>
              <w:t>maksimalnog iskorištavanja</w:t>
            </w:r>
            <w:r w:rsidRPr="00030BA3">
              <w:rPr>
                <w:rFonts w:ascii="Arial" w:eastAsia="Calibri" w:hAnsi="Arial" w:cs="Arial"/>
                <w:noProof/>
              </w:rPr>
              <w:t xml:space="preserve"> zemljišta </w:t>
            </w:r>
            <w:r w:rsidR="009D607A" w:rsidRPr="00030BA3">
              <w:rPr>
                <w:rFonts w:ascii="Arial" w:eastAsia="Calibri" w:hAnsi="Arial" w:cs="Arial"/>
                <w:noProof/>
              </w:rPr>
              <w:t>u vlasništvu</w:t>
            </w:r>
            <w:r w:rsidRPr="00030BA3">
              <w:rPr>
                <w:rFonts w:ascii="Arial" w:eastAsia="Calibri" w:hAnsi="Arial" w:cs="Arial"/>
                <w:noProof/>
              </w:rPr>
              <w:t xml:space="preserve"> Općine</w:t>
            </w:r>
          </w:p>
        </w:tc>
        <w:tc>
          <w:tcPr>
            <w:tcW w:w="8745" w:type="dxa"/>
            <w:shd w:val="clear" w:color="auto" w:fill="FFFFFF"/>
            <w:vAlign w:val="center"/>
          </w:tcPr>
          <w:p w14:paraId="3C8794DE" w14:textId="2778C4DB" w:rsidR="003147CD" w:rsidRPr="00030BA3" w:rsidRDefault="003147CD"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hr-HR"/>
              </w:rPr>
            </w:pPr>
            <w:r w:rsidRPr="00030BA3">
              <w:rPr>
                <w:rFonts w:ascii="Arial" w:eastAsia="Arial" w:hAnsi="Arial" w:cs="Arial"/>
                <w:lang w:eastAsia="hr-HR"/>
              </w:rPr>
              <w:t>Kako bi uspješno upravljala imovinom, Općina će provoditi niz mjera koje će doprinijeti maksimalnom iskorištavanju svih vrsta zemljišta na području Općine.</w:t>
            </w:r>
            <w:r w:rsidR="00CA7F63" w:rsidRPr="00030BA3">
              <w:rPr>
                <w:rFonts w:ascii="Arial" w:eastAsia="Arial" w:hAnsi="Arial" w:cs="Arial"/>
                <w:lang w:eastAsia="hr-HR"/>
              </w:rPr>
              <w:t xml:space="preserve"> U R</w:t>
            </w:r>
            <w:r w:rsidR="00417823" w:rsidRPr="00030BA3">
              <w:rPr>
                <w:rFonts w:ascii="Arial" w:eastAsia="Arial" w:hAnsi="Arial" w:cs="Arial"/>
                <w:lang w:eastAsia="hr-HR"/>
              </w:rPr>
              <w:t xml:space="preserve">egistru imovine Općine </w:t>
            </w:r>
            <w:r w:rsidR="009D607A" w:rsidRPr="00030BA3">
              <w:rPr>
                <w:rFonts w:ascii="Arial" w:eastAsia="Arial" w:hAnsi="Arial" w:cs="Arial"/>
                <w:lang w:eastAsia="hr-HR"/>
              </w:rPr>
              <w:t>Sveti Ivan Žabno</w:t>
            </w:r>
            <w:r w:rsidR="00417823" w:rsidRPr="00030BA3">
              <w:rPr>
                <w:rFonts w:ascii="Arial" w:eastAsia="Arial" w:hAnsi="Arial" w:cs="Arial"/>
                <w:lang w:eastAsia="hr-HR"/>
              </w:rPr>
              <w:t xml:space="preserve"> evidentirana su izgrađena građevinska zemljišta, neizgrađena građevinska zemljišta, poljoprivredna zemljišta, </w:t>
            </w:r>
            <w:r w:rsidR="009D607A" w:rsidRPr="00030BA3">
              <w:rPr>
                <w:rFonts w:ascii="Arial" w:eastAsia="Arial" w:hAnsi="Arial" w:cs="Arial"/>
                <w:lang w:eastAsia="hr-HR"/>
              </w:rPr>
              <w:t>šumska i sva ostala zemljišta</w:t>
            </w:r>
            <w:r w:rsidR="00417823" w:rsidRPr="00030BA3">
              <w:rPr>
                <w:rFonts w:ascii="Arial" w:eastAsia="Arial" w:hAnsi="Arial" w:cs="Arial"/>
                <w:lang w:eastAsia="hr-HR"/>
              </w:rPr>
              <w:t>.</w:t>
            </w:r>
          </w:p>
          <w:p w14:paraId="19FADC08" w14:textId="77777777" w:rsidR="00CF4DF8" w:rsidRPr="00030BA3" w:rsidRDefault="00CF4DF8"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47D7EFC1" w14:textId="7B0A9790" w:rsidR="00CF4DF8" w:rsidRPr="00030BA3" w:rsidRDefault="00CF4DF8"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 xml:space="preserve">Kao dio procesa upravljanja zemljištem u vlasništvu Općine, u planiranom razdoblju Općina će provoditi </w:t>
            </w:r>
            <w:r w:rsidR="00CA7F63" w:rsidRPr="00030BA3">
              <w:rPr>
                <w:rFonts w:ascii="Arial" w:hAnsi="Arial" w:cs="Arial"/>
                <w:lang w:eastAsia="hr-HR"/>
              </w:rPr>
              <w:t xml:space="preserve">i </w:t>
            </w:r>
            <w:r w:rsidRPr="00030BA3">
              <w:rPr>
                <w:rFonts w:ascii="Arial" w:hAnsi="Arial" w:cs="Arial"/>
                <w:lang w:eastAsia="hr-HR"/>
              </w:rPr>
              <w:t>aktivnosti koje se odnose na otkup zemljišta</w:t>
            </w:r>
            <w:r w:rsidR="00CA7F63" w:rsidRPr="00030BA3">
              <w:rPr>
                <w:rFonts w:ascii="Arial" w:hAnsi="Arial" w:cs="Arial"/>
                <w:lang w:eastAsia="hr-HR"/>
              </w:rPr>
              <w:t>,</w:t>
            </w:r>
            <w:r w:rsidRPr="00030BA3">
              <w:rPr>
                <w:rFonts w:ascii="Arial" w:hAnsi="Arial" w:cs="Arial"/>
                <w:lang w:eastAsia="hr-HR"/>
              </w:rPr>
              <w:t xml:space="preserve"> što će se mjeriti kroz površinu otkupljenog zemljišta te kroz broj dodijeljenih subvencija (financijskih pomoći). </w:t>
            </w:r>
            <w:r w:rsidR="00CA7F63" w:rsidRPr="00030BA3">
              <w:rPr>
                <w:rFonts w:ascii="Arial" w:hAnsi="Arial" w:cs="Arial"/>
                <w:lang w:eastAsia="hr-HR"/>
              </w:rPr>
              <w:t>Općina Proračunom također planira provoditi</w:t>
            </w:r>
            <w:r w:rsidRPr="00030BA3">
              <w:rPr>
                <w:rFonts w:ascii="Arial" w:hAnsi="Arial" w:cs="Arial"/>
                <w:lang w:eastAsia="hr-HR"/>
              </w:rPr>
              <w:t xml:space="preserve"> aktivnosti </w:t>
            </w:r>
            <w:r w:rsidR="00CA7F63" w:rsidRPr="00030BA3">
              <w:rPr>
                <w:rFonts w:ascii="Arial" w:hAnsi="Arial" w:cs="Arial"/>
                <w:lang w:eastAsia="hr-HR"/>
              </w:rPr>
              <w:t xml:space="preserve">otkupa i </w:t>
            </w:r>
            <w:r w:rsidRPr="00030BA3">
              <w:rPr>
                <w:rFonts w:ascii="Arial" w:hAnsi="Arial" w:cs="Arial"/>
                <w:lang w:eastAsia="hr-HR"/>
              </w:rPr>
              <w:t>uknjižbe poljoprivrednih zemljišta na RH</w:t>
            </w:r>
            <w:r w:rsidR="00CA7F63" w:rsidRPr="00030BA3">
              <w:rPr>
                <w:rFonts w:ascii="Arial" w:hAnsi="Arial" w:cs="Arial"/>
                <w:lang w:eastAsia="hr-HR"/>
              </w:rPr>
              <w:t xml:space="preserve">, što će se mjeriti </w:t>
            </w:r>
            <w:r w:rsidRPr="00030BA3">
              <w:rPr>
                <w:rFonts w:ascii="Arial" w:hAnsi="Arial" w:cs="Arial"/>
                <w:lang w:eastAsia="hr-HR"/>
              </w:rPr>
              <w:t xml:space="preserve">ukupnom </w:t>
            </w:r>
            <w:r w:rsidR="00CA7F63" w:rsidRPr="00030BA3">
              <w:rPr>
                <w:rFonts w:ascii="Arial" w:hAnsi="Arial" w:cs="Arial"/>
                <w:lang w:eastAsia="hr-HR"/>
              </w:rPr>
              <w:t xml:space="preserve">otkupljenom i </w:t>
            </w:r>
            <w:r w:rsidRPr="00030BA3">
              <w:rPr>
                <w:rFonts w:ascii="Arial" w:hAnsi="Arial" w:cs="Arial"/>
                <w:lang w:eastAsia="hr-HR"/>
              </w:rPr>
              <w:t>uknjiženom površinom.</w:t>
            </w:r>
          </w:p>
          <w:p w14:paraId="1BDC250F" w14:textId="77777777" w:rsidR="00CF4DF8" w:rsidRPr="00030BA3" w:rsidRDefault="00CF4DF8"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67867083" w14:textId="63277896" w:rsidR="00CF4DF8" w:rsidRPr="00030BA3" w:rsidRDefault="00CF4DF8"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Kako bi se maksimalno iskoristilo poljoprivredno zemljište, kako ne bi propadalo i stvaralo dodatne troškove, Općina će pojedina zemljišta dati u zakup, prodati i/ili prenamijeniti.</w:t>
            </w:r>
          </w:p>
          <w:p w14:paraId="7C735805" w14:textId="77777777" w:rsidR="009D607A" w:rsidRPr="00030BA3" w:rsidRDefault="009D607A" w:rsidP="002E2924">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p w14:paraId="3866E735" w14:textId="6CDC67D1" w:rsidR="00345BDC" w:rsidRPr="00030BA3" w:rsidRDefault="003147CD" w:rsidP="00CF4DF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30BA3">
              <w:rPr>
                <w:rFonts w:ascii="Arial" w:eastAsia="Arial" w:hAnsi="Arial" w:cs="Times New Roman"/>
              </w:rPr>
              <w:t>Uređenje šumskog zemljišta i ostalog zemljišta (kanali, livade i ostalo neplodno zemljište)</w:t>
            </w:r>
            <w:r w:rsidR="0065336C" w:rsidRPr="00030BA3">
              <w:rPr>
                <w:rFonts w:ascii="Arial" w:eastAsia="Arial" w:hAnsi="Arial" w:cs="Times New Roman"/>
              </w:rPr>
              <w:t xml:space="preserve"> su aktivnosti koje Općina </w:t>
            </w:r>
            <w:r w:rsidR="00CF4DF8" w:rsidRPr="00030BA3">
              <w:rPr>
                <w:rFonts w:ascii="Arial" w:eastAsia="Arial" w:hAnsi="Arial" w:cs="Times New Roman"/>
              </w:rPr>
              <w:t>Sveti Ivan Žabno</w:t>
            </w:r>
            <w:r w:rsidR="0065336C" w:rsidRPr="00030BA3">
              <w:rPr>
                <w:rFonts w:ascii="Arial" w:eastAsia="Arial" w:hAnsi="Arial" w:cs="Times New Roman"/>
              </w:rPr>
              <w:t xml:space="preserve"> redovito provodi</w:t>
            </w:r>
            <w:r w:rsidRPr="00030BA3">
              <w:rPr>
                <w:rFonts w:ascii="Arial" w:eastAsia="Arial" w:hAnsi="Arial" w:cs="Times New Roman"/>
              </w:rPr>
              <w:t>.</w:t>
            </w:r>
          </w:p>
        </w:tc>
      </w:tr>
      <w:tr w:rsidR="00345BDC" w:rsidRPr="00030BA3" w14:paraId="56F10042" w14:textId="77777777" w:rsidTr="002E2924">
        <w:trPr>
          <w:cnfStyle w:val="000000100000" w:firstRow="0" w:lastRow="0" w:firstColumn="0" w:lastColumn="0" w:oddVBand="0" w:evenVBand="0" w:oddHBand="1" w:evenHBand="0" w:firstRowFirstColumn="0" w:firstRowLastColumn="0" w:lastRowFirstColumn="0" w:lastRowLastColumn="0"/>
          <w:cantSplit/>
          <w:trHeight w:val="3357"/>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2369B922" w14:textId="77777777" w:rsidR="00345BDC" w:rsidRPr="00030BA3" w:rsidRDefault="00345BDC" w:rsidP="002E2924">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w:t>
            </w:r>
            <w:r w:rsidR="00AA0019" w:rsidRPr="00030BA3">
              <w:rPr>
                <w:rFonts w:ascii="Arial" w:eastAsia="Calibri" w:hAnsi="Arial" w:cs="Arial"/>
                <w:noProof/>
              </w:rPr>
              <w:t>anje i raspolaganje imovinom</w:t>
            </w:r>
            <w:r w:rsidR="003147CD" w:rsidRPr="00030BA3">
              <w:rPr>
                <w:rFonts w:ascii="Arial" w:eastAsia="Calibri" w:hAnsi="Arial" w:cs="Arial"/>
                <w:noProof/>
              </w:rPr>
              <w:t xml:space="preserve"> </w:t>
            </w:r>
            <w:r w:rsidRPr="00030BA3">
              <w:rPr>
                <w:rFonts w:ascii="Arial" w:eastAsia="Calibri" w:hAnsi="Arial" w:cs="Arial"/>
                <w:noProof/>
              </w:rPr>
              <w:t>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49F22C72" w14:textId="7928F953" w:rsidR="00FC4A27" w:rsidRPr="00030BA3" w:rsidRDefault="00FC4A27" w:rsidP="006F7B77">
            <w:pPr>
              <w:pStyle w:val="Odlomakpopisa"/>
              <w:numPr>
                <w:ilvl w:val="0"/>
                <w:numId w:val="31"/>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((NN broj 94/13; pročišćeni tekst Zakona, NN broj 18/16)</w:t>
            </w:r>
          </w:p>
          <w:p w14:paraId="792881FE" w14:textId="3DC1E78A" w:rsidR="00345BDC" w:rsidRPr="00030BA3" w:rsidRDefault="003147CD" w:rsidP="006F7B77">
            <w:pPr>
              <w:pStyle w:val="Odlomakpopisa"/>
              <w:numPr>
                <w:ilvl w:val="0"/>
                <w:numId w:val="31"/>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uređivanju imovinskopravnih odnosa u svrhu izgradn</w:t>
            </w:r>
            <w:r w:rsidR="00CF4DF8" w:rsidRPr="00030BA3">
              <w:rPr>
                <w:rFonts w:ascii="Arial" w:eastAsia="Calibri" w:hAnsi="Arial" w:cs="Times New Roman"/>
                <w:noProof/>
              </w:rPr>
              <w:t xml:space="preserve">je infrastrukturnih građevina (NN </w:t>
            </w:r>
            <w:r w:rsidRPr="00030BA3">
              <w:rPr>
                <w:rFonts w:ascii="Arial" w:eastAsia="Calibri" w:hAnsi="Arial" w:cs="Times New Roman"/>
                <w:noProof/>
              </w:rPr>
              <w:t>broj 80/2011)</w:t>
            </w:r>
          </w:p>
          <w:p w14:paraId="33D58EDB" w14:textId="77777777" w:rsidR="003147CD" w:rsidRPr="00030BA3" w:rsidRDefault="003147CD" w:rsidP="006F7B77">
            <w:pPr>
              <w:pStyle w:val="Odlomakpopisa"/>
              <w:numPr>
                <w:ilvl w:val="0"/>
                <w:numId w:val="31"/>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prostornom uređenju i gradnji (NN br. 76/07, 38/09, 55/11, 90/1</w:t>
            </w:r>
            <w:r w:rsidR="006F1796" w:rsidRPr="00030BA3">
              <w:rPr>
                <w:rFonts w:ascii="Arial" w:eastAsia="Calibri" w:hAnsi="Arial" w:cs="Times New Roman"/>
                <w:noProof/>
              </w:rPr>
              <w:t>1, 50/12, 55/12, 80/13 i 78/15)</w:t>
            </w:r>
          </w:p>
          <w:p w14:paraId="3A487A0A" w14:textId="77777777" w:rsidR="003C02AC" w:rsidRPr="00030BA3" w:rsidRDefault="003C02AC" w:rsidP="006F7B77">
            <w:pPr>
              <w:pStyle w:val="Odlomakpopisa"/>
              <w:numPr>
                <w:ilvl w:val="0"/>
                <w:numId w:val="31"/>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 xml:space="preserve">Zakon o šumama (NN br. </w:t>
            </w:r>
            <w:r w:rsidR="001F7322" w:rsidRPr="00030BA3">
              <w:rPr>
                <w:rFonts w:ascii="Arial" w:eastAsia="Calibri" w:hAnsi="Arial" w:cs="Times New Roman"/>
                <w:noProof/>
              </w:rPr>
              <w:t>140/05, 82/06, 129/08, 80/10, 124/10, 25/12, 68/12, 148/13, 94/14</w:t>
            </w:r>
          </w:p>
          <w:p w14:paraId="1B5B921C" w14:textId="77777777" w:rsidR="001F7322" w:rsidRPr="00030BA3" w:rsidRDefault="001F7322" w:rsidP="006F7B77">
            <w:pPr>
              <w:pStyle w:val="Odlomakpopisa"/>
              <w:numPr>
                <w:ilvl w:val="0"/>
                <w:numId w:val="31"/>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poljoprivrednom zemljištu (NN br. 39/13, 48/15)</w:t>
            </w:r>
          </w:p>
          <w:p w14:paraId="220FE5D6" w14:textId="367FDBAF" w:rsidR="00B62C82" w:rsidRPr="00030BA3" w:rsidRDefault="00B62C82" w:rsidP="006F7B77">
            <w:pPr>
              <w:pStyle w:val="Odlomakpopisa"/>
              <w:numPr>
                <w:ilvl w:val="0"/>
                <w:numId w:val="31"/>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vlasniš</w:t>
            </w:r>
            <w:r w:rsidR="00CF4DF8" w:rsidRPr="00030BA3">
              <w:rPr>
                <w:rFonts w:ascii="Arial" w:eastAsia="Calibri" w:hAnsi="Arial" w:cs="Times New Roman"/>
                <w:noProof/>
              </w:rPr>
              <w:t>tvu i drugim stvarnim pravima (NN</w:t>
            </w:r>
            <w:r w:rsidRPr="00030BA3">
              <w:rPr>
                <w:rFonts w:ascii="Arial" w:eastAsia="Calibri" w:hAnsi="Arial" w:cs="Times New Roman"/>
                <w:noProof/>
              </w:rPr>
              <w:t xml:space="preserve"> br. 91/96, 68/98, 137/99, 22/2000, 73/2000, 114/2001, 79/2006, 141/2006, 146/2008, 38/2009, 153/2009 i 143/2012</w:t>
            </w:r>
            <w:r w:rsidR="00284E88" w:rsidRPr="00030BA3">
              <w:rPr>
                <w:rFonts w:ascii="Arial" w:eastAsia="Calibri" w:hAnsi="Arial" w:cs="Times New Roman"/>
                <w:noProof/>
              </w:rPr>
              <w:t>, 152/14</w:t>
            </w:r>
            <w:r w:rsidRPr="00030BA3">
              <w:rPr>
                <w:rFonts w:ascii="Arial" w:eastAsia="Calibri" w:hAnsi="Arial" w:cs="Times New Roman"/>
                <w:noProof/>
              </w:rPr>
              <w:t>)</w:t>
            </w:r>
          </w:p>
        </w:tc>
      </w:tr>
      <w:tr w:rsidR="00345BDC" w:rsidRPr="00030BA3" w14:paraId="1357C5F1" w14:textId="77777777" w:rsidTr="002E2924">
        <w:trPr>
          <w:cantSplit/>
          <w:trHeight w:val="2499"/>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76A3C2AF" w14:textId="77777777" w:rsidR="00345BDC" w:rsidRPr="00030BA3" w:rsidRDefault="00345BDC" w:rsidP="002E2924">
            <w:pPr>
              <w:spacing w:before="0"/>
              <w:jc w:val="center"/>
              <w:rPr>
                <w:rFonts w:ascii="Arial" w:eastAsia="Calibri" w:hAnsi="Arial" w:cs="Arial"/>
                <w:noProof/>
              </w:rPr>
            </w:pPr>
            <w:r w:rsidRPr="00030BA3">
              <w:rPr>
                <w:rFonts w:ascii="Arial" w:eastAsia="Calibri" w:hAnsi="Arial" w:cs="Arial"/>
                <w:noProof/>
              </w:rPr>
              <w:t>Izvor financiranja</w:t>
            </w:r>
          </w:p>
        </w:tc>
        <w:tc>
          <w:tcPr>
            <w:tcW w:w="8745" w:type="dxa"/>
            <w:shd w:val="clear" w:color="auto" w:fill="FFFFFF" w:themeFill="background1"/>
            <w:vAlign w:val="center"/>
          </w:tcPr>
          <w:p w14:paraId="0370A432" w14:textId="77777777" w:rsidR="00345BDC" w:rsidRPr="00030BA3" w:rsidRDefault="00345BDC" w:rsidP="002E2924">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7CD0002F" wp14:editId="1AC1F474">
                  <wp:extent cx="5356860" cy="1400175"/>
                  <wp:effectExtent l="0" t="0" r="15240" b="9525"/>
                  <wp:docPr id="3"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95175BC" w14:textId="77777777" w:rsidR="00145773" w:rsidRPr="00030BA3" w:rsidRDefault="00145773">
      <w:pPr>
        <w:rPr>
          <w:rFonts w:ascii="Arial" w:hAnsi="Arial" w:cs="Arial"/>
          <w:b/>
          <w:sz w:val="24"/>
        </w:rPr>
      </w:pPr>
      <w:r w:rsidRPr="00030BA3">
        <w:rPr>
          <w:rFonts w:ascii="Arial" w:hAnsi="Arial" w:cs="Arial"/>
          <w:b/>
          <w:sz w:val="24"/>
        </w:rPr>
        <w:br w:type="page"/>
      </w:r>
    </w:p>
    <w:p w14:paraId="6D954029" w14:textId="21DC29B2" w:rsidR="00D27DA7" w:rsidRPr="00030BA3" w:rsidRDefault="00302E14" w:rsidP="00D27DA7">
      <w:pPr>
        <w:pStyle w:val="Naslov2"/>
        <w:numPr>
          <w:ilvl w:val="1"/>
          <w:numId w:val="19"/>
        </w:numPr>
      </w:pPr>
      <w:bookmarkStart w:id="18" w:name="_Toc469560128"/>
      <w:bookmarkStart w:id="19" w:name="_Toc469924979"/>
      <w:r w:rsidRPr="00030BA3">
        <w:t>Godišnji plan upravljanja i raspolaganja obraz</w:t>
      </w:r>
      <w:r w:rsidR="00406426" w:rsidRPr="00030BA3">
        <w:t xml:space="preserve">ovnim, SPORTSKIM I KULTURNIM </w:t>
      </w:r>
      <w:r w:rsidRPr="00030BA3">
        <w:t xml:space="preserve">objektima u vlasništvu Općine </w:t>
      </w:r>
      <w:bookmarkEnd w:id="18"/>
      <w:r w:rsidR="00873D28" w:rsidRPr="00030BA3">
        <w:t>SVETI IVAN ŽABNO</w:t>
      </w:r>
      <w:bookmarkEnd w:id="19"/>
    </w:p>
    <w:p w14:paraId="6CA9789D" w14:textId="77777777" w:rsidR="00F81453" w:rsidRPr="00030BA3" w:rsidRDefault="00F81453" w:rsidP="00096F64">
      <w:pPr>
        <w:spacing w:after="0"/>
        <w:jc w:val="center"/>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302E14" w:rsidRPr="00030BA3" w14:paraId="2A8475C0" w14:textId="77777777" w:rsidTr="00873D2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5D36988" w14:textId="671AFBBF" w:rsidR="00302E14" w:rsidRPr="00030BA3" w:rsidRDefault="00302E14" w:rsidP="00873D28">
            <w:pPr>
              <w:spacing w:before="0"/>
              <w:jc w:val="center"/>
              <w:rPr>
                <w:rFonts w:ascii="Arial" w:eastAsia="Calibri" w:hAnsi="Arial" w:cs="Arial"/>
                <w:noProof/>
              </w:rPr>
            </w:pPr>
            <w:r w:rsidRPr="00030BA3">
              <w:rPr>
                <w:rFonts w:ascii="Arial" w:eastAsia="Calibri" w:hAnsi="Arial" w:cs="Arial"/>
                <w:noProof/>
              </w:rPr>
              <w:t>Učinkovito upravljanje portfeljima, odnosno imovinom u vlasništvu Općine</w:t>
            </w:r>
          </w:p>
        </w:tc>
      </w:tr>
      <w:tr w:rsidR="00302E14" w:rsidRPr="00030BA3" w14:paraId="106F3F07" w14:textId="77777777" w:rsidTr="00873D2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1DC457F6" w14:textId="0F44C2CA" w:rsidR="00302E14" w:rsidRPr="00030BA3" w:rsidRDefault="00BC699A" w:rsidP="00406426">
            <w:pPr>
              <w:spacing w:before="0"/>
              <w:jc w:val="center"/>
              <w:rPr>
                <w:rFonts w:ascii="Arial" w:eastAsia="Calibri" w:hAnsi="Arial" w:cs="Arial"/>
                <w:noProof/>
              </w:rPr>
            </w:pPr>
            <w:r w:rsidRPr="00030BA3">
              <w:rPr>
                <w:rFonts w:ascii="Arial" w:eastAsia="Calibri" w:hAnsi="Arial" w:cs="Arial"/>
                <w:noProof/>
              </w:rPr>
              <w:t>Obrazovni</w:t>
            </w:r>
            <w:r w:rsidR="004849D7" w:rsidRPr="00030BA3">
              <w:rPr>
                <w:rFonts w:ascii="Arial" w:eastAsia="Calibri" w:hAnsi="Arial" w:cs="Arial"/>
                <w:noProof/>
              </w:rPr>
              <w:t>, sportski</w:t>
            </w:r>
            <w:r w:rsidR="00A869C4" w:rsidRPr="00030BA3">
              <w:rPr>
                <w:rFonts w:ascii="Arial" w:eastAsia="Calibri" w:hAnsi="Arial" w:cs="Arial"/>
                <w:noProof/>
              </w:rPr>
              <w:t xml:space="preserve"> i kulturni </w:t>
            </w:r>
            <w:r w:rsidRPr="00030BA3">
              <w:rPr>
                <w:rFonts w:ascii="Arial" w:eastAsia="Calibri" w:hAnsi="Arial" w:cs="Arial"/>
                <w:noProof/>
              </w:rPr>
              <w:t>objekti</w:t>
            </w:r>
          </w:p>
        </w:tc>
      </w:tr>
      <w:tr w:rsidR="00302E14" w:rsidRPr="00030BA3" w14:paraId="0D926082" w14:textId="77777777" w:rsidTr="00953F5D">
        <w:trPr>
          <w:cantSplit/>
          <w:trHeight w:val="7727"/>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050E557B" w14:textId="71BC5449" w:rsidR="00302E14" w:rsidRPr="00030BA3" w:rsidRDefault="00B62C82" w:rsidP="00422353">
            <w:pPr>
              <w:spacing w:before="0"/>
              <w:jc w:val="center"/>
              <w:rPr>
                <w:rFonts w:ascii="Arial" w:eastAsia="Calibri" w:hAnsi="Arial" w:cs="Arial"/>
                <w:noProof/>
              </w:rPr>
            </w:pPr>
            <w:r w:rsidRPr="00030BA3">
              <w:rPr>
                <w:rFonts w:ascii="Arial" w:eastAsia="Calibri" w:hAnsi="Arial" w:cs="Arial"/>
                <w:noProof/>
              </w:rPr>
              <w:t>Planirane mjere i aktivnosti u svrh</w:t>
            </w:r>
            <w:r w:rsidR="00A869C4" w:rsidRPr="00030BA3">
              <w:rPr>
                <w:rFonts w:ascii="Arial" w:eastAsia="Calibri" w:hAnsi="Arial" w:cs="Arial"/>
                <w:noProof/>
              </w:rPr>
              <w:t>u</w:t>
            </w:r>
            <w:r w:rsidR="00422353" w:rsidRPr="00030BA3">
              <w:rPr>
                <w:rFonts w:ascii="Arial" w:eastAsia="Calibri" w:hAnsi="Arial" w:cs="Arial"/>
                <w:noProof/>
              </w:rPr>
              <w:t xml:space="preserve"> poboljšanja stanja obrazovnih</w:t>
            </w:r>
            <w:r w:rsidR="004849D7" w:rsidRPr="00030BA3">
              <w:rPr>
                <w:rFonts w:ascii="Arial" w:eastAsia="Calibri" w:hAnsi="Arial" w:cs="Arial"/>
                <w:noProof/>
              </w:rPr>
              <w:t>, sportskih</w:t>
            </w:r>
            <w:r w:rsidRPr="00030BA3">
              <w:rPr>
                <w:rFonts w:ascii="Arial" w:eastAsia="Calibri" w:hAnsi="Arial" w:cs="Arial"/>
                <w:noProof/>
              </w:rPr>
              <w:t xml:space="preserve"> </w:t>
            </w:r>
            <w:r w:rsidR="00A869C4" w:rsidRPr="00030BA3">
              <w:rPr>
                <w:rFonts w:ascii="Arial" w:eastAsia="Calibri" w:hAnsi="Arial" w:cs="Arial"/>
                <w:noProof/>
              </w:rPr>
              <w:t xml:space="preserve">i kulturnih </w:t>
            </w:r>
            <w:r w:rsidRPr="00030BA3">
              <w:rPr>
                <w:rFonts w:ascii="Arial" w:eastAsia="Calibri" w:hAnsi="Arial" w:cs="Arial"/>
                <w:noProof/>
              </w:rPr>
              <w:t>objekata</w:t>
            </w:r>
          </w:p>
        </w:tc>
        <w:tc>
          <w:tcPr>
            <w:tcW w:w="8745" w:type="dxa"/>
            <w:shd w:val="clear" w:color="auto" w:fill="FFFFFF"/>
            <w:vAlign w:val="center"/>
          </w:tcPr>
          <w:p w14:paraId="07741D59" w14:textId="77777777" w:rsidR="00E77318" w:rsidRPr="00030BA3" w:rsidRDefault="00302E14"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eastAsia="Arial" w:hAnsi="Arial" w:cs="Arial"/>
              </w:rPr>
              <w:t>Kao dio p</w:t>
            </w:r>
            <w:r w:rsidR="00B62C82" w:rsidRPr="00030BA3">
              <w:rPr>
                <w:rFonts w:ascii="Arial" w:eastAsia="Arial" w:hAnsi="Arial" w:cs="Arial"/>
              </w:rPr>
              <w:t xml:space="preserve">rocesa upravljanja imovinom, Općina </w:t>
            </w:r>
            <w:r w:rsidR="00406426" w:rsidRPr="00030BA3">
              <w:rPr>
                <w:rFonts w:ascii="Arial" w:eastAsia="Arial" w:hAnsi="Arial" w:cs="Arial"/>
              </w:rPr>
              <w:t>Sveti Ivan Žabno</w:t>
            </w:r>
            <w:r w:rsidR="00B62C82" w:rsidRPr="00030BA3">
              <w:rPr>
                <w:rFonts w:ascii="Arial" w:eastAsia="Arial" w:hAnsi="Arial" w:cs="Arial"/>
              </w:rPr>
              <w:t xml:space="preserve"> je prepoznala potrebu za </w:t>
            </w:r>
            <w:r w:rsidR="00406426" w:rsidRPr="00030BA3">
              <w:rPr>
                <w:rFonts w:ascii="Arial" w:eastAsia="Arial" w:hAnsi="Arial" w:cs="Arial"/>
              </w:rPr>
              <w:t xml:space="preserve">izgradnjom i </w:t>
            </w:r>
            <w:r w:rsidR="00B62C82" w:rsidRPr="00030BA3">
              <w:rPr>
                <w:rFonts w:ascii="Arial" w:eastAsia="Arial" w:hAnsi="Arial" w:cs="Arial"/>
              </w:rPr>
              <w:t>otvaranjem vrtića na području Općine te će</w:t>
            </w:r>
            <w:r w:rsidR="00E77318" w:rsidRPr="00030BA3">
              <w:rPr>
                <w:rFonts w:ascii="Arial" w:eastAsia="Arial" w:hAnsi="Arial" w:cs="Arial"/>
              </w:rPr>
              <w:t xml:space="preserve"> Programom javnih potreba u predškolskom odgoju, a</w:t>
            </w:r>
            <w:r w:rsidR="00B62C82" w:rsidRPr="00030BA3">
              <w:rPr>
                <w:rFonts w:ascii="Arial" w:eastAsia="Arial" w:hAnsi="Arial" w:cs="Arial"/>
              </w:rPr>
              <w:t xml:space="preserve"> kao dio procesa racionalnog upravljanja svojom imovinom</w:t>
            </w:r>
            <w:r w:rsidR="00E77318" w:rsidRPr="00030BA3">
              <w:rPr>
                <w:rFonts w:ascii="Arial" w:eastAsia="Arial" w:hAnsi="Arial" w:cs="Arial"/>
              </w:rPr>
              <w:t>,</w:t>
            </w:r>
            <w:r w:rsidR="00B62C82" w:rsidRPr="00030BA3">
              <w:rPr>
                <w:rFonts w:ascii="Arial" w:eastAsia="Arial" w:hAnsi="Arial" w:cs="Arial"/>
              </w:rPr>
              <w:t xml:space="preserve"> pristupiti realizaciji projekta izgradnje objekta dječjeg vrtića</w:t>
            </w:r>
            <w:r w:rsidR="00665C82" w:rsidRPr="00030BA3">
              <w:rPr>
                <w:rFonts w:ascii="Arial" w:eastAsia="Arial" w:hAnsi="Arial" w:cs="Arial"/>
              </w:rPr>
              <w:t xml:space="preserve"> u 2017. godini</w:t>
            </w:r>
            <w:r w:rsidR="00B62C82" w:rsidRPr="00030BA3">
              <w:rPr>
                <w:rFonts w:ascii="Arial" w:eastAsia="Arial" w:hAnsi="Arial" w:cs="Arial"/>
              </w:rPr>
              <w:t>.</w:t>
            </w:r>
            <w:r w:rsidRPr="00030BA3">
              <w:rPr>
                <w:rFonts w:ascii="Arial" w:eastAsia="Arial" w:hAnsi="Arial" w:cs="Arial"/>
              </w:rPr>
              <w:t xml:space="preserve"> </w:t>
            </w:r>
            <w:r w:rsidR="00E77318" w:rsidRPr="00030BA3">
              <w:rPr>
                <w:rFonts w:ascii="Arial" w:hAnsi="Arial" w:cs="Arial"/>
                <w:lang w:eastAsia="hr-HR"/>
              </w:rPr>
              <w:t>Za realizaciju projekta, Programom je izdvojeno ukupno 314.500,00 kuna, a rasporedit će se kako slijedi:</w:t>
            </w:r>
          </w:p>
          <w:p w14:paraId="27FC190D" w14:textId="77777777" w:rsidR="00F16C3D" w:rsidRPr="00030BA3" w:rsidRDefault="00F16C3D"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2F4E8929" w14:textId="77777777" w:rsidR="00E77318" w:rsidRPr="00030BA3" w:rsidRDefault="00E77318" w:rsidP="00F16C3D">
            <w:pPr>
              <w:pStyle w:val="Odlomakpopisa"/>
              <w:numPr>
                <w:ilvl w:val="0"/>
                <w:numId w:val="33"/>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Sufinanciranje boravka djece u dječjim vrtićima – 154.000,00 kuna</w:t>
            </w:r>
          </w:p>
          <w:p w14:paraId="1873BC42" w14:textId="77777777" w:rsidR="00F16C3D" w:rsidRPr="00030BA3" w:rsidRDefault="00F16C3D" w:rsidP="00F16C3D">
            <w:pPr>
              <w:pStyle w:val="Odlomakpopisa"/>
              <w:numPr>
                <w:ilvl w:val="0"/>
                <w:numId w:val="33"/>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Provedba Programa predškolskog odgoja – 118.500,00 kuna</w:t>
            </w:r>
          </w:p>
          <w:p w14:paraId="7815AB28" w14:textId="77777777" w:rsidR="00F16C3D" w:rsidRPr="00030BA3" w:rsidRDefault="00F16C3D" w:rsidP="00F16C3D">
            <w:pPr>
              <w:pStyle w:val="Odlomakpopisa"/>
              <w:numPr>
                <w:ilvl w:val="0"/>
                <w:numId w:val="33"/>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030BA3">
              <w:rPr>
                <w:rFonts w:ascii="Arial" w:hAnsi="Arial" w:cs="Arial"/>
                <w:lang w:eastAsia="hr-HR"/>
              </w:rPr>
              <w:t>Usluge logopeda – 42.000,00 kuna</w:t>
            </w:r>
          </w:p>
          <w:p w14:paraId="4152FE8C" w14:textId="77777777" w:rsidR="00F16C3D" w:rsidRPr="00030BA3" w:rsidRDefault="00F16C3D"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p>
          <w:p w14:paraId="05AAD2D5" w14:textId="1D50C64A" w:rsidR="00302E14" w:rsidRPr="00030BA3" w:rsidRDefault="00406426"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30BA3">
              <w:rPr>
                <w:rFonts w:ascii="Arial" w:hAnsi="Arial" w:cs="Arial"/>
                <w:lang w:eastAsia="hr-HR"/>
              </w:rPr>
              <w:t>Općina također planira provoditi aktivnosti izgradnje i uređenja dječjeg igrališta što će se mjeriti kroz postotnu realizaciju izgrađenosti te kroz broj nabavljene opreme.</w:t>
            </w:r>
          </w:p>
          <w:p w14:paraId="0566DC45" w14:textId="77777777" w:rsidR="00A869C4" w:rsidRPr="00030BA3" w:rsidRDefault="00A869C4"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A3463F0" w14:textId="76010CBA" w:rsidR="00422353" w:rsidRPr="00030BA3" w:rsidRDefault="00406426" w:rsidP="00422353">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Općina je</w:t>
            </w:r>
            <w:r w:rsidR="00F16C3D" w:rsidRPr="00030BA3">
              <w:rPr>
                <w:rFonts w:ascii="Arial" w:hAnsi="Arial" w:cs="Arial"/>
              </w:rPr>
              <w:t xml:space="preserve"> Proračunom, odnosno</w:t>
            </w:r>
            <w:r w:rsidRPr="00030BA3">
              <w:rPr>
                <w:rFonts w:ascii="Arial" w:hAnsi="Arial" w:cs="Arial"/>
              </w:rPr>
              <w:t xml:space="preserve"> </w:t>
            </w:r>
            <w:r w:rsidR="00F16C3D" w:rsidRPr="00030BA3">
              <w:rPr>
                <w:rFonts w:ascii="Arial" w:hAnsi="Arial" w:cs="Arial"/>
              </w:rPr>
              <w:t xml:space="preserve">Programom javnih potreba u sportu na području Općine Sveti Ivan Žabno u 2017. godini </w:t>
            </w:r>
            <w:r w:rsidRPr="00030BA3">
              <w:rPr>
                <w:rFonts w:ascii="Arial" w:hAnsi="Arial" w:cs="Arial"/>
              </w:rPr>
              <w:t>također predvidjela realizaciju projekta izgradnje sportske dvorane</w:t>
            </w:r>
            <w:r w:rsidR="00422353" w:rsidRPr="00030BA3">
              <w:rPr>
                <w:rFonts w:ascii="Arial" w:hAnsi="Arial" w:cs="Arial"/>
              </w:rPr>
              <w:t>, što će se</w:t>
            </w:r>
            <w:r w:rsidRPr="00030BA3">
              <w:rPr>
                <w:rFonts w:ascii="Arial" w:hAnsi="Arial" w:cs="Arial"/>
              </w:rPr>
              <w:t xml:space="preserve"> mjerit</w:t>
            </w:r>
            <w:r w:rsidR="00422353" w:rsidRPr="00030BA3">
              <w:rPr>
                <w:rFonts w:ascii="Arial" w:hAnsi="Arial" w:cs="Arial"/>
              </w:rPr>
              <w:t>i</w:t>
            </w:r>
            <w:r w:rsidRPr="00030BA3">
              <w:rPr>
                <w:rFonts w:ascii="Arial" w:hAnsi="Arial" w:cs="Arial"/>
              </w:rPr>
              <w:t xml:space="preserve"> kroz postotnu realizaciju projekta, kroz površinu izgrađene dvorane te kroz povećanje broja sportskih klubova koji koriste prostore sportske dvorane. Općina je izdvojila sredstva </w:t>
            </w:r>
            <w:r w:rsidR="00422353" w:rsidRPr="00030BA3">
              <w:rPr>
                <w:rFonts w:ascii="Arial" w:hAnsi="Arial" w:cs="Arial"/>
              </w:rPr>
              <w:t xml:space="preserve">i </w:t>
            </w:r>
            <w:r w:rsidRPr="00030BA3">
              <w:rPr>
                <w:rFonts w:ascii="Arial" w:hAnsi="Arial" w:cs="Arial"/>
              </w:rPr>
              <w:t>za održavanje i uređenje sportskih terena na području Općine.</w:t>
            </w:r>
            <w:r w:rsidR="0018248A" w:rsidRPr="00030BA3">
              <w:rPr>
                <w:rFonts w:ascii="Arial" w:hAnsi="Arial" w:cs="Arial"/>
              </w:rPr>
              <w:t xml:space="preserve"> Za javne potrebe u sportu navedenog Programa u Proračunu su planirana sredstva u ukupnoj svoti 180.000,00 kuna, a rasporedit će se  udrugama za njihove projekte i programe temeljem provedenog javnog natječaja.</w:t>
            </w:r>
          </w:p>
          <w:p w14:paraId="425447EA" w14:textId="77777777" w:rsidR="00422353" w:rsidRPr="00030BA3" w:rsidRDefault="00422353" w:rsidP="00422353">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0B21C2C" w14:textId="01AF8132" w:rsidR="0018248A" w:rsidRPr="00030BA3" w:rsidRDefault="004849D7" w:rsidP="0018248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eastAsia="Arial" w:hAnsi="Arial" w:cs="Arial"/>
              </w:rPr>
              <w:t xml:space="preserve">Upravljanje </w:t>
            </w:r>
            <w:r w:rsidR="00422353" w:rsidRPr="00030BA3">
              <w:rPr>
                <w:rFonts w:ascii="Arial" w:eastAsia="Arial" w:hAnsi="Arial" w:cs="Arial"/>
              </w:rPr>
              <w:t>kulturnim</w:t>
            </w:r>
            <w:r w:rsidRPr="00030BA3">
              <w:rPr>
                <w:rFonts w:ascii="Arial" w:eastAsia="Arial" w:hAnsi="Arial" w:cs="Arial"/>
              </w:rPr>
              <w:t xml:space="preserve"> </w:t>
            </w:r>
            <w:r w:rsidR="00422353" w:rsidRPr="00030BA3">
              <w:rPr>
                <w:rFonts w:ascii="Arial" w:eastAsia="Arial" w:hAnsi="Arial" w:cs="Arial"/>
              </w:rPr>
              <w:t xml:space="preserve">dobrima i objektima </w:t>
            </w:r>
            <w:r w:rsidRPr="00030BA3">
              <w:rPr>
                <w:rFonts w:ascii="Arial" w:eastAsia="Arial" w:hAnsi="Arial" w:cs="Arial"/>
              </w:rPr>
              <w:t xml:space="preserve">na području Općine </w:t>
            </w:r>
            <w:r w:rsidR="00422353" w:rsidRPr="00030BA3">
              <w:rPr>
                <w:rFonts w:ascii="Arial" w:eastAsia="Arial" w:hAnsi="Arial" w:cs="Arial"/>
              </w:rPr>
              <w:t>Sveti Ivan Žabno</w:t>
            </w:r>
            <w:r w:rsidRPr="00030BA3">
              <w:rPr>
                <w:rFonts w:ascii="Arial" w:eastAsia="Arial" w:hAnsi="Arial" w:cs="Arial"/>
              </w:rPr>
              <w:t xml:space="preserve"> očituje se kroz </w:t>
            </w:r>
            <w:r w:rsidR="00422353" w:rsidRPr="00030BA3">
              <w:rPr>
                <w:rFonts w:ascii="Arial" w:eastAsia="Arial" w:hAnsi="Arial" w:cs="Arial"/>
              </w:rPr>
              <w:t>financiranje djelatnosti Gradskog muzeja Križevci od strane Općine, odnosno izdvajanje sredstava za provedbu a</w:t>
            </w:r>
            <w:r w:rsidR="0018248A" w:rsidRPr="00030BA3">
              <w:rPr>
                <w:rFonts w:ascii="Arial" w:eastAsia="Arial" w:hAnsi="Arial" w:cs="Arial"/>
              </w:rPr>
              <w:t>ktivnosti arheoloških iskapanja</w:t>
            </w:r>
            <w:r w:rsidR="00422353" w:rsidRPr="00030BA3">
              <w:rPr>
                <w:rFonts w:ascii="Arial" w:eastAsia="Arial" w:hAnsi="Arial" w:cs="Arial"/>
              </w:rPr>
              <w:t>.</w:t>
            </w:r>
            <w:r w:rsidR="00422353" w:rsidRPr="00030BA3">
              <w:rPr>
                <w:rFonts w:ascii="Arial" w:hAnsi="Arial" w:cs="Arial"/>
              </w:rPr>
              <w:t xml:space="preserve"> Kao dio procesa upravljanja, odnosno zaštite kulturnih objekata i dobara, Općina će provoditi niz aktivnosti uređenja i održavanja istih.</w:t>
            </w:r>
            <w:r w:rsidR="0018248A" w:rsidRPr="00030BA3">
              <w:rPr>
                <w:rFonts w:ascii="Arial" w:hAnsi="Arial" w:cs="Arial"/>
              </w:rPr>
              <w:t xml:space="preserve"> Sredstva za javne potrebe u kulturi planirana u Proračunu u ukupnom iznosu od 70.000,00 kuna rasporedit će se udrugama za njihove projekte ili programe temeljem javnog natječaja. Za javne potrebe u kulturi iz navedenog Programa u Proračunu su planirana </w:t>
            </w:r>
            <w:r w:rsidR="00AD17B7" w:rsidRPr="00030BA3">
              <w:rPr>
                <w:rFonts w:ascii="Arial" w:hAnsi="Arial" w:cs="Arial"/>
              </w:rPr>
              <w:t xml:space="preserve">i </w:t>
            </w:r>
            <w:r w:rsidR="0018248A" w:rsidRPr="00030BA3">
              <w:rPr>
                <w:rFonts w:ascii="Arial" w:hAnsi="Arial" w:cs="Arial"/>
              </w:rPr>
              <w:t>sredstva u ukupnom iznosu od 141.000,00 kuna, a rasporedit će se korisnicima kako slijedi:</w:t>
            </w:r>
          </w:p>
          <w:p w14:paraId="7FEC1FD1" w14:textId="77777777" w:rsidR="00AD17B7" w:rsidRPr="00030BA3" w:rsidRDefault="00AD17B7" w:rsidP="0018248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B310441" w14:textId="77777777" w:rsidR="0018248A" w:rsidRPr="00030BA3" w:rsidRDefault="0018248A" w:rsidP="0018248A">
            <w:pPr>
              <w:pStyle w:val="Odlomakpopisa"/>
              <w:numPr>
                <w:ilvl w:val="0"/>
                <w:numId w:val="34"/>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Etnografska zbirka – 2.000,00 kuna,</w:t>
            </w:r>
          </w:p>
          <w:p w14:paraId="063E77A6" w14:textId="77777777" w:rsidR="0018248A" w:rsidRPr="00030BA3" w:rsidRDefault="0018248A" w:rsidP="0018248A">
            <w:pPr>
              <w:pStyle w:val="Odlomakpopisa"/>
              <w:numPr>
                <w:ilvl w:val="0"/>
                <w:numId w:val="34"/>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Gradska knjižnica «Franjo Marković» (troškovi bibliobusa) – 16.000,00 kuna,</w:t>
            </w:r>
          </w:p>
          <w:p w14:paraId="23A30902" w14:textId="77777777" w:rsidR="0018248A" w:rsidRPr="00030BA3" w:rsidRDefault="0018248A" w:rsidP="0018248A">
            <w:pPr>
              <w:pStyle w:val="Odlomakpopisa"/>
              <w:numPr>
                <w:ilvl w:val="0"/>
                <w:numId w:val="34"/>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Adaptacija i održavanje sakralnih objekata – 50.000,00 kuna,</w:t>
            </w:r>
          </w:p>
          <w:p w14:paraId="0C1EA73F" w14:textId="77777777" w:rsidR="0018248A" w:rsidRPr="00030BA3" w:rsidRDefault="0018248A" w:rsidP="0018248A">
            <w:pPr>
              <w:pStyle w:val="Odlomakpopisa"/>
              <w:numPr>
                <w:ilvl w:val="0"/>
                <w:numId w:val="34"/>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 xml:space="preserve">Gradski muzej Križevci (arheološka istraživanja u Brezovljanima) – 3.000,00 kuna, </w:t>
            </w:r>
          </w:p>
          <w:p w14:paraId="11F20ABB" w14:textId="1DB92F9D" w:rsidR="004849D7" w:rsidRPr="00030BA3" w:rsidRDefault="0018248A" w:rsidP="0018248A">
            <w:pPr>
              <w:pStyle w:val="Odlomakpopisa"/>
              <w:numPr>
                <w:ilvl w:val="0"/>
                <w:numId w:val="34"/>
              </w:num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Obnova kapelice Svete Julijane u Tremi – 70.000,00 kuna.</w:t>
            </w:r>
          </w:p>
        </w:tc>
      </w:tr>
      <w:tr w:rsidR="00302E14" w:rsidRPr="00030BA3" w14:paraId="06C7092B" w14:textId="77777777" w:rsidTr="00953F5D">
        <w:trPr>
          <w:cnfStyle w:val="000000100000" w:firstRow="0" w:lastRow="0" w:firstColumn="0" w:lastColumn="0" w:oddVBand="0" w:evenVBand="0" w:oddHBand="1" w:evenHBand="0" w:firstRowFirstColumn="0" w:firstRowLastColumn="0" w:lastRowFirstColumn="0" w:lastRowLastColumn="0"/>
          <w:cantSplit/>
          <w:trHeight w:val="98"/>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438D1406" w14:textId="72540BAC" w:rsidR="00302E14" w:rsidRPr="00030BA3" w:rsidRDefault="00302E14" w:rsidP="00873D28">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 imovinom 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1645F7E2" w14:textId="77777777" w:rsidR="00302E14" w:rsidRPr="00030BA3" w:rsidRDefault="00302E14" w:rsidP="00873D28">
            <w:pPr>
              <w:pStyle w:val="Odlomakpopisa"/>
              <w:spacing w:before="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p>
          <w:p w14:paraId="2BD03093" w14:textId="411FED11" w:rsidR="00FC4A27" w:rsidRPr="00030BA3" w:rsidRDefault="00FC4A27"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((NN broj 94/13; pročišćeni tekst Zakona, NN broj 18/16)</w:t>
            </w:r>
          </w:p>
          <w:p w14:paraId="53F16383" w14:textId="77777777" w:rsidR="00AA0019" w:rsidRPr="00030BA3" w:rsidRDefault="00AA0019"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ustanovama (NN br. 76/93, 29/97, 47/99 i 35/08),</w:t>
            </w:r>
          </w:p>
          <w:p w14:paraId="6E8376D9" w14:textId="2E844316" w:rsidR="00AA0019" w:rsidRPr="00030BA3" w:rsidRDefault="00AA0019"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Uredba o načinima raspolaganja nekretninama u vlasništvu Republike Hrvatske (NN broj 127/</w:t>
            </w:r>
            <w:r w:rsidR="006A63C8" w:rsidRPr="00030BA3">
              <w:rPr>
                <w:rFonts w:ascii="Arial" w:eastAsia="Calibri" w:hAnsi="Arial" w:cs="Times New Roman"/>
                <w:noProof/>
              </w:rPr>
              <w:t>13)</w:t>
            </w:r>
          </w:p>
          <w:p w14:paraId="44735001" w14:textId="12B1F58F" w:rsidR="00C00E04" w:rsidRPr="00030BA3" w:rsidRDefault="00C00E04"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vlasniš</w:t>
            </w:r>
            <w:r w:rsidR="00406426" w:rsidRPr="00030BA3">
              <w:rPr>
                <w:rFonts w:ascii="Arial" w:eastAsia="Calibri" w:hAnsi="Arial" w:cs="Times New Roman"/>
                <w:noProof/>
              </w:rPr>
              <w:t>tvu i drugim stvarnim pravima (NN</w:t>
            </w:r>
            <w:r w:rsidRPr="00030BA3">
              <w:rPr>
                <w:rFonts w:ascii="Arial" w:eastAsia="Calibri" w:hAnsi="Arial" w:cs="Times New Roman"/>
                <w:noProof/>
              </w:rPr>
              <w:t xml:space="preserve"> br. 91/96, 68/98, 137/99, 22/2000, 73/2000, 114/2001, 79/2006, 141/2006, 146/2008, 38/2009, 153/2009 i 143/2012</w:t>
            </w:r>
            <w:r w:rsidR="00284E88" w:rsidRPr="00030BA3">
              <w:rPr>
                <w:rFonts w:ascii="Arial" w:eastAsia="Calibri" w:hAnsi="Arial" w:cs="Times New Roman"/>
                <w:noProof/>
              </w:rPr>
              <w:t>, 152/14</w:t>
            </w:r>
            <w:r w:rsidRPr="00030BA3">
              <w:rPr>
                <w:rFonts w:ascii="Arial" w:eastAsia="Calibri" w:hAnsi="Arial" w:cs="Times New Roman"/>
                <w:noProof/>
              </w:rPr>
              <w:t>)</w:t>
            </w:r>
          </w:p>
          <w:p w14:paraId="16D102DE" w14:textId="1A732ABE" w:rsidR="00AA0019" w:rsidRPr="00030BA3" w:rsidRDefault="00406426"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obveznim odnosima (NN br.</w:t>
            </w:r>
            <w:r w:rsidR="00C00E04" w:rsidRPr="00030BA3">
              <w:rPr>
                <w:rFonts w:ascii="Arial" w:eastAsia="Calibri" w:hAnsi="Arial" w:cs="Times New Roman"/>
                <w:noProof/>
              </w:rPr>
              <w:t xml:space="preserve"> 35/2005, 41/2008, 125/2011</w:t>
            </w:r>
            <w:r w:rsidR="00284E88" w:rsidRPr="00030BA3">
              <w:rPr>
                <w:rFonts w:ascii="Arial" w:eastAsia="Calibri" w:hAnsi="Arial" w:cs="Times New Roman"/>
                <w:noProof/>
              </w:rPr>
              <w:t xml:space="preserve">,78/15 </w:t>
            </w:r>
            <w:r w:rsidR="00C00E04" w:rsidRPr="00030BA3">
              <w:rPr>
                <w:rFonts w:ascii="Arial" w:eastAsia="Calibri" w:hAnsi="Arial" w:cs="Times New Roman"/>
                <w:noProof/>
              </w:rPr>
              <w:t>)</w:t>
            </w:r>
          </w:p>
          <w:p w14:paraId="3C52F043" w14:textId="01E6323A" w:rsidR="00B62C82" w:rsidRPr="00030BA3" w:rsidRDefault="00B62C82"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prostornom uređenju i gradnji (NN br. 76/07, 38/09, 55/11, 90/11, 50/12, 55/12, 80/13 i 78/15)</w:t>
            </w:r>
          </w:p>
          <w:p w14:paraId="41F3B29E" w14:textId="5D04D68C" w:rsidR="00665C82" w:rsidRPr="00030BA3" w:rsidRDefault="00665C82"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zaštiti i očuvanju kulturnih dobara (NN br. 69/99, 151/03, 157/03, 100/04, 87/09, 88/10, 61/11, 25/12, 136/12, 157/13, 152/14 i 98/15)</w:t>
            </w:r>
          </w:p>
          <w:p w14:paraId="19C2E227" w14:textId="0E2603C9" w:rsidR="004849D7" w:rsidRPr="00030BA3" w:rsidRDefault="004849D7" w:rsidP="006F7B77">
            <w:pPr>
              <w:pStyle w:val="Odlomakpopisa"/>
              <w:numPr>
                <w:ilvl w:val="0"/>
                <w:numId w:val="32"/>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Uredba o mjerilima i kriterijima dodjele na korištenje nekretnina za potrebe tijela državne uprave ili drugih tijela korisnika državnog proračuna te drugih osoba (NN broj 127/13)</w:t>
            </w:r>
          </w:p>
          <w:p w14:paraId="6B67C395" w14:textId="77777777" w:rsidR="00302E14" w:rsidRPr="00030BA3" w:rsidRDefault="00302E14" w:rsidP="00873D28">
            <w:pPr>
              <w:spacing w:before="0"/>
              <w:ind w:left="36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p>
        </w:tc>
      </w:tr>
      <w:tr w:rsidR="00302E14" w:rsidRPr="00030BA3" w14:paraId="535209B0" w14:textId="77777777" w:rsidTr="00E77318">
        <w:trPr>
          <w:cantSplit/>
          <w:trHeight w:val="3030"/>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1CB7689A" w14:textId="77777777" w:rsidR="00302E14" w:rsidRPr="00030BA3" w:rsidRDefault="00302E14" w:rsidP="00873D28">
            <w:pPr>
              <w:spacing w:before="0"/>
              <w:jc w:val="center"/>
              <w:rPr>
                <w:rFonts w:ascii="Arial" w:eastAsia="Calibri" w:hAnsi="Arial" w:cs="Arial"/>
                <w:noProof/>
              </w:rPr>
            </w:pPr>
            <w:r w:rsidRPr="00030BA3">
              <w:rPr>
                <w:rFonts w:ascii="Arial" w:eastAsia="Calibri" w:hAnsi="Arial" w:cs="Arial"/>
                <w:noProof/>
              </w:rPr>
              <w:t>Izvor financiranja</w:t>
            </w:r>
          </w:p>
        </w:tc>
        <w:tc>
          <w:tcPr>
            <w:tcW w:w="8745" w:type="dxa"/>
            <w:shd w:val="clear" w:color="auto" w:fill="FFFFFF" w:themeFill="background1"/>
            <w:vAlign w:val="center"/>
          </w:tcPr>
          <w:p w14:paraId="43349557" w14:textId="77777777" w:rsidR="00302E14" w:rsidRPr="00030BA3" w:rsidRDefault="00302E14" w:rsidP="00873D28">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79997CD0" wp14:editId="4E2F8FEC">
                  <wp:extent cx="5356860" cy="1721431"/>
                  <wp:effectExtent l="0" t="0" r="15240" b="12700"/>
                  <wp:docPr id="8"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D4A9209" w14:textId="77777777" w:rsidR="00145773" w:rsidRPr="00030BA3" w:rsidRDefault="00145773" w:rsidP="00354100">
      <w:pPr>
        <w:spacing w:after="0"/>
        <w:jc w:val="both"/>
        <w:rPr>
          <w:rFonts w:ascii="Arial" w:hAnsi="Arial" w:cs="Arial"/>
          <w:b/>
          <w:sz w:val="24"/>
        </w:rPr>
      </w:pPr>
    </w:p>
    <w:p w14:paraId="7A67CA30" w14:textId="00821AA0" w:rsidR="00145773" w:rsidRPr="00030BA3" w:rsidRDefault="00145773">
      <w:pPr>
        <w:rPr>
          <w:rFonts w:ascii="Arial" w:hAnsi="Arial" w:cs="Arial"/>
          <w:b/>
          <w:sz w:val="24"/>
        </w:rPr>
      </w:pPr>
      <w:r w:rsidRPr="00030BA3">
        <w:rPr>
          <w:rFonts w:ascii="Arial" w:hAnsi="Arial" w:cs="Arial"/>
          <w:b/>
          <w:sz w:val="24"/>
        </w:rPr>
        <w:br w:type="page"/>
      </w:r>
    </w:p>
    <w:p w14:paraId="7AC484E0" w14:textId="4DA440FA" w:rsidR="00743A8B" w:rsidRPr="00030BA3" w:rsidRDefault="00743A8B" w:rsidP="00D27DA7">
      <w:pPr>
        <w:pStyle w:val="Naslov2"/>
        <w:numPr>
          <w:ilvl w:val="1"/>
          <w:numId w:val="19"/>
        </w:numPr>
      </w:pPr>
      <w:bookmarkStart w:id="20" w:name="_Toc469560132"/>
      <w:bookmarkStart w:id="21" w:name="_Toc469924980"/>
      <w:r w:rsidRPr="00030BA3">
        <w:t xml:space="preserve">Godišnji plan upravljanja i raspolaganja </w:t>
      </w:r>
      <w:r w:rsidR="00776BB0" w:rsidRPr="00030BA3">
        <w:t xml:space="preserve">javnim prostorima/objektima </w:t>
      </w:r>
      <w:r w:rsidRPr="00030BA3">
        <w:t xml:space="preserve">u vlasništvu Općine </w:t>
      </w:r>
      <w:bookmarkEnd w:id="20"/>
      <w:r w:rsidR="00873D28" w:rsidRPr="00030BA3">
        <w:t>SVETI IVAN ŽABNO</w:t>
      </w:r>
      <w:bookmarkEnd w:id="21"/>
    </w:p>
    <w:p w14:paraId="602A85E0" w14:textId="77777777" w:rsidR="00F81453" w:rsidRPr="00030BA3" w:rsidRDefault="00F81453" w:rsidP="00096F64">
      <w:pPr>
        <w:spacing w:after="0"/>
        <w:jc w:val="center"/>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743A8B" w:rsidRPr="00030BA3" w14:paraId="73D12231" w14:textId="77777777" w:rsidTr="00873D2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025E3984" w14:textId="5DDC21E2" w:rsidR="00743A8B" w:rsidRPr="00030BA3" w:rsidRDefault="00743A8B" w:rsidP="00873D28">
            <w:pPr>
              <w:spacing w:before="0"/>
              <w:jc w:val="center"/>
              <w:rPr>
                <w:rFonts w:ascii="Arial" w:eastAsia="Calibri" w:hAnsi="Arial" w:cs="Arial"/>
                <w:noProof/>
              </w:rPr>
            </w:pPr>
            <w:r w:rsidRPr="00030BA3">
              <w:rPr>
                <w:rFonts w:ascii="Arial" w:eastAsia="Calibri" w:hAnsi="Arial" w:cs="Arial"/>
                <w:noProof/>
              </w:rPr>
              <w:t>Učinkovito upravljanje portfeljima, odnosno imovinom u vlasništvu Općine</w:t>
            </w:r>
          </w:p>
        </w:tc>
      </w:tr>
      <w:tr w:rsidR="00743A8B" w:rsidRPr="00030BA3" w14:paraId="2A94EF64" w14:textId="77777777" w:rsidTr="00873D2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25A44918" w14:textId="42A28F66" w:rsidR="00743A8B" w:rsidRPr="00030BA3" w:rsidRDefault="000E7CD5" w:rsidP="00873D28">
            <w:pPr>
              <w:spacing w:before="0"/>
              <w:jc w:val="center"/>
              <w:rPr>
                <w:rFonts w:ascii="Arial" w:eastAsia="Calibri" w:hAnsi="Arial" w:cs="Arial"/>
                <w:noProof/>
              </w:rPr>
            </w:pPr>
            <w:r w:rsidRPr="00030BA3">
              <w:rPr>
                <w:rFonts w:ascii="Arial" w:eastAsia="Calibri" w:hAnsi="Arial" w:cs="Arial"/>
                <w:noProof/>
              </w:rPr>
              <w:t>Javnih prostori/objekti</w:t>
            </w:r>
          </w:p>
        </w:tc>
      </w:tr>
      <w:tr w:rsidR="00743A8B" w:rsidRPr="00030BA3" w14:paraId="0960FC86" w14:textId="77777777" w:rsidTr="00873D28">
        <w:trPr>
          <w:cantSplit/>
          <w:trHeight w:val="2937"/>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4A456912" w14:textId="1B770488" w:rsidR="00743A8B" w:rsidRPr="00030BA3" w:rsidRDefault="00847597" w:rsidP="00873D28">
            <w:pPr>
              <w:spacing w:before="0"/>
              <w:jc w:val="center"/>
              <w:rPr>
                <w:rFonts w:ascii="Arial" w:eastAsia="Calibri" w:hAnsi="Arial" w:cs="Arial"/>
                <w:noProof/>
              </w:rPr>
            </w:pPr>
            <w:r w:rsidRPr="00030BA3">
              <w:rPr>
                <w:rFonts w:ascii="Arial" w:eastAsia="Calibri" w:hAnsi="Arial" w:cs="Arial"/>
                <w:noProof/>
              </w:rPr>
              <w:t>Planirane mjere i aktivnosti u svrhu održavanja javnih prostora</w:t>
            </w:r>
          </w:p>
        </w:tc>
        <w:tc>
          <w:tcPr>
            <w:tcW w:w="8745" w:type="dxa"/>
            <w:shd w:val="clear" w:color="auto" w:fill="FFFFFF"/>
            <w:vAlign w:val="center"/>
          </w:tcPr>
          <w:p w14:paraId="63DCA34A" w14:textId="16881FFD" w:rsidR="00743A8B" w:rsidRPr="00030BA3" w:rsidRDefault="00743A8B"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30BA3">
              <w:rPr>
                <w:rFonts w:ascii="Arial" w:eastAsia="Arial" w:hAnsi="Arial" w:cs="Times New Roman"/>
              </w:rPr>
              <w:t>Kao dio procesa upravljanja imovinom, odnosno održavanja javn</w:t>
            </w:r>
            <w:r w:rsidR="006773EF" w:rsidRPr="00030BA3">
              <w:rPr>
                <w:rFonts w:ascii="Arial" w:eastAsia="Arial" w:hAnsi="Arial" w:cs="Times New Roman"/>
              </w:rPr>
              <w:t xml:space="preserve">ih prostora, Općina redovito provodi </w:t>
            </w:r>
            <w:r w:rsidR="000E7CD5" w:rsidRPr="00030BA3">
              <w:rPr>
                <w:rFonts w:ascii="Arial" w:eastAsia="Arial" w:hAnsi="Arial" w:cs="Times New Roman"/>
              </w:rPr>
              <w:t xml:space="preserve">aktivnosti uređenja i održavanja </w:t>
            </w:r>
            <w:r w:rsidRPr="00030BA3">
              <w:rPr>
                <w:rFonts w:ascii="Arial" w:eastAsia="Arial" w:hAnsi="Arial" w:cs="Times New Roman"/>
              </w:rPr>
              <w:t>parkirališta, staza i š</w:t>
            </w:r>
            <w:r w:rsidR="006773EF" w:rsidRPr="00030BA3">
              <w:rPr>
                <w:rFonts w:ascii="Arial" w:eastAsia="Arial" w:hAnsi="Arial" w:cs="Times New Roman"/>
              </w:rPr>
              <w:t>etnica</w:t>
            </w:r>
            <w:r w:rsidR="00917E18" w:rsidRPr="00030BA3">
              <w:rPr>
                <w:rFonts w:ascii="Arial" w:eastAsia="Arial" w:hAnsi="Arial" w:cs="Times New Roman"/>
              </w:rPr>
              <w:t>, zelenih površina, društvenih prostorija</w:t>
            </w:r>
            <w:r w:rsidR="000E7CD5" w:rsidRPr="00030BA3">
              <w:rPr>
                <w:rFonts w:ascii="Arial" w:eastAsia="Arial" w:hAnsi="Arial" w:cs="Times New Roman"/>
              </w:rPr>
              <w:t xml:space="preserve"> </w:t>
            </w:r>
            <w:r w:rsidR="006A63C8" w:rsidRPr="00030BA3">
              <w:rPr>
                <w:rFonts w:ascii="Arial" w:eastAsia="Arial" w:hAnsi="Arial" w:cs="Times New Roman"/>
              </w:rPr>
              <w:t xml:space="preserve">i </w:t>
            </w:r>
            <w:r w:rsidR="000E7CD5" w:rsidRPr="00030BA3">
              <w:rPr>
                <w:rFonts w:ascii="Arial" w:eastAsia="Arial" w:hAnsi="Arial" w:cs="Times New Roman"/>
              </w:rPr>
              <w:t>sl.</w:t>
            </w:r>
            <w:r w:rsidR="006773EF" w:rsidRPr="00030BA3">
              <w:rPr>
                <w:rFonts w:ascii="Arial" w:eastAsia="Arial" w:hAnsi="Arial" w:cs="Times New Roman"/>
              </w:rPr>
              <w:t xml:space="preserve"> </w:t>
            </w:r>
          </w:p>
          <w:p w14:paraId="733857E2" w14:textId="77777777" w:rsidR="000E7CD5" w:rsidRPr="00030BA3" w:rsidRDefault="000E7CD5"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p w14:paraId="06F89461" w14:textId="3AA7C8FE" w:rsidR="00743A8B" w:rsidRPr="00030BA3" w:rsidRDefault="000E7CD5" w:rsidP="002A16C7">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30BA3">
              <w:rPr>
                <w:rFonts w:ascii="Arial" w:eastAsia="Arial" w:hAnsi="Arial" w:cs="Times New Roman"/>
              </w:rPr>
              <w:t xml:space="preserve">Kroz provedbu procesa upravljanja imovinom, Općina </w:t>
            </w:r>
            <w:r w:rsidR="002A16C7" w:rsidRPr="00030BA3">
              <w:rPr>
                <w:rFonts w:ascii="Arial" w:eastAsia="Arial" w:hAnsi="Arial" w:cs="Times New Roman"/>
              </w:rPr>
              <w:t>Sveti Ivan Žabno</w:t>
            </w:r>
            <w:r w:rsidRPr="00030BA3">
              <w:rPr>
                <w:rFonts w:ascii="Arial" w:eastAsia="Arial" w:hAnsi="Arial" w:cs="Times New Roman"/>
              </w:rPr>
              <w:t xml:space="preserve"> </w:t>
            </w:r>
            <w:r w:rsidR="00917E18" w:rsidRPr="00030BA3">
              <w:rPr>
                <w:rFonts w:ascii="Arial" w:eastAsia="Arial" w:hAnsi="Arial" w:cs="Times New Roman"/>
              </w:rPr>
              <w:t xml:space="preserve">u 2017. godini planira </w:t>
            </w:r>
            <w:r w:rsidR="002A16C7" w:rsidRPr="00030BA3">
              <w:rPr>
                <w:rFonts w:ascii="Arial" w:eastAsia="Arial" w:hAnsi="Arial" w:cs="Times New Roman"/>
              </w:rPr>
              <w:t>provoditi aktivnosti rekonstrukcije i modernizacije nogostupa na području Općine.</w:t>
            </w:r>
          </w:p>
        </w:tc>
      </w:tr>
      <w:tr w:rsidR="00743A8B" w:rsidRPr="00030BA3" w14:paraId="1D802E9F" w14:textId="77777777" w:rsidTr="00873D28">
        <w:trPr>
          <w:cnfStyle w:val="000000100000" w:firstRow="0" w:lastRow="0" w:firstColumn="0" w:lastColumn="0" w:oddVBand="0" w:evenVBand="0" w:oddHBand="1" w:evenHBand="0" w:firstRowFirstColumn="0" w:firstRowLastColumn="0" w:lastRowFirstColumn="0" w:lastRowLastColumn="0"/>
          <w:cantSplit/>
          <w:trHeight w:val="3357"/>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68C44564" w14:textId="77777777" w:rsidR="00743A8B" w:rsidRPr="00030BA3" w:rsidRDefault="00743A8B" w:rsidP="00873D28">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 imovinom 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4CA70DAE" w14:textId="77777777" w:rsidR="00743A8B" w:rsidRPr="00030BA3" w:rsidRDefault="00743A8B" w:rsidP="006F7B77">
            <w:p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p>
          <w:p w14:paraId="145B5F6A" w14:textId="1E39D5EA" w:rsidR="00FC4A27" w:rsidRPr="00030BA3" w:rsidRDefault="00FC4A27" w:rsidP="006F7B77">
            <w:pPr>
              <w:pStyle w:val="Odlomakpopisa"/>
              <w:numPr>
                <w:ilvl w:val="0"/>
                <w:numId w:val="35"/>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((NN broj 94/13; pročišćeni tekst Zakona, NN broj 18/16)</w:t>
            </w:r>
          </w:p>
          <w:p w14:paraId="7700686F" w14:textId="7FF2AD4F" w:rsidR="00743A8B" w:rsidRPr="00030BA3" w:rsidRDefault="00743A8B" w:rsidP="006F7B77">
            <w:pPr>
              <w:pStyle w:val="Odlomakpopisa"/>
              <w:numPr>
                <w:ilvl w:val="0"/>
                <w:numId w:val="35"/>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prostornom uređenju i gradnji (NN br. 76/07, 38/09, 55/11, 90/1</w:t>
            </w:r>
            <w:r w:rsidR="006A63C8" w:rsidRPr="00030BA3">
              <w:rPr>
                <w:rFonts w:ascii="Arial" w:eastAsia="Calibri" w:hAnsi="Arial" w:cs="Times New Roman"/>
                <w:noProof/>
              </w:rPr>
              <w:t>1, 50/12, 55/12, 80/13 i 78/15)</w:t>
            </w:r>
          </w:p>
          <w:p w14:paraId="65B35FA9" w14:textId="5666F537" w:rsidR="00743A8B" w:rsidRPr="00030BA3" w:rsidRDefault="00743A8B" w:rsidP="006F7B77">
            <w:pPr>
              <w:pStyle w:val="Odlomakpopisa"/>
              <w:numPr>
                <w:ilvl w:val="0"/>
                <w:numId w:val="35"/>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Pravilnik o osiguranju pristupačnosti građevina osobama s invaliditetom i smanjene</w:t>
            </w:r>
            <w:r w:rsidR="006A63C8" w:rsidRPr="00030BA3">
              <w:rPr>
                <w:rFonts w:ascii="Arial" w:eastAsia="Calibri" w:hAnsi="Arial" w:cs="Times New Roman"/>
                <w:noProof/>
              </w:rPr>
              <w:t xml:space="preserve"> pokretljivosti (NN broj 78/13)</w:t>
            </w:r>
          </w:p>
          <w:p w14:paraId="2D69C19E" w14:textId="77777777" w:rsidR="00743A8B" w:rsidRPr="00030BA3" w:rsidRDefault="00743A8B" w:rsidP="00873D28">
            <w:pPr>
              <w:pStyle w:val="Odlomakpopisa"/>
              <w:spacing w:before="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p>
          <w:p w14:paraId="4D35A177" w14:textId="77777777" w:rsidR="00743A8B" w:rsidRPr="00030BA3" w:rsidRDefault="00743A8B" w:rsidP="00873D28">
            <w:pPr>
              <w:pStyle w:val="Odlomakpopisa"/>
              <w:spacing w:before="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p>
        </w:tc>
      </w:tr>
      <w:tr w:rsidR="00743A8B" w:rsidRPr="00030BA3" w14:paraId="2714CED9" w14:textId="77777777" w:rsidTr="00873D28">
        <w:trPr>
          <w:cantSplit/>
          <w:trHeight w:val="2499"/>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59893BD0" w14:textId="77777777" w:rsidR="00743A8B" w:rsidRPr="00030BA3" w:rsidRDefault="00743A8B" w:rsidP="00873D28">
            <w:pPr>
              <w:spacing w:before="0"/>
              <w:jc w:val="center"/>
              <w:rPr>
                <w:rFonts w:ascii="Arial" w:eastAsia="Calibri" w:hAnsi="Arial" w:cs="Arial"/>
                <w:noProof/>
              </w:rPr>
            </w:pPr>
            <w:r w:rsidRPr="00030BA3">
              <w:rPr>
                <w:rFonts w:ascii="Arial" w:eastAsia="Calibri" w:hAnsi="Arial" w:cs="Arial"/>
                <w:noProof/>
              </w:rPr>
              <w:t>Izvor financiranja</w:t>
            </w:r>
          </w:p>
        </w:tc>
        <w:tc>
          <w:tcPr>
            <w:tcW w:w="8745" w:type="dxa"/>
            <w:shd w:val="clear" w:color="auto" w:fill="FFFFFF" w:themeFill="background1"/>
            <w:vAlign w:val="center"/>
          </w:tcPr>
          <w:p w14:paraId="00C8814B" w14:textId="2553A423" w:rsidR="00743A8B" w:rsidRPr="00030BA3" w:rsidRDefault="006F7B77" w:rsidP="00873D28">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14CCA9A3" wp14:editId="0A9485CE">
                  <wp:extent cx="5356860" cy="1400175"/>
                  <wp:effectExtent l="0" t="0" r="15240" b="9525"/>
                  <wp:docPr id="34"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45021F0" w14:textId="77777777" w:rsidR="00145773" w:rsidRPr="00030BA3" w:rsidRDefault="00145773" w:rsidP="00096F64">
      <w:pPr>
        <w:spacing w:after="0"/>
        <w:rPr>
          <w:rFonts w:ascii="Arial" w:hAnsi="Arial" w:cs="Arial"/>
          <w:sz w:val="24"/>
        </w:rPr>
      </w:pPr>
    </w:p>
    <w:p w14:paraId="7132E7FD" w14:textId="77777777" w:rsidR="00145773" w:rsidRPr="00030BA3" w:rsidRDefault="00145773">
      <w:pPr>
        <w:rPr>
          <w:rFonts w:ascii="Arial" w:hAnsi="Arial" w:cs="Arial"/>
          <w:sz w:val="24"/>
        </w:rPr>
      </w:pPr>
      <w:r w:rsidRPr="00030BA3">
        <w:rPr>
          <w:rFonts w:ascii="Arial" w:hAnsi="Arial" w:cs="Arial"/>
          <w:sz w:val="24"/>
        </w:rPr>
        <w:br w:type="page"/>
      </w:r>
    </w:p>
    <w:p w14:paraId="48FAB75E" w14:textId="6B8F4B91" w:rsidR="00743A8B" w:rsidRPr="00030BA3" w:rsidRDefault="00C26F6B" w:rsidP="00D27DA7">
      <w:pPr>
        <w:pStyle w:val="Naslov2"/>
        <w:numPr>
          <w:ilvl w:val="1"/>
          <w:numId w:val="19"/>
        </w:numPr>
      </w:pPr>
      <w:bookmarkStart w:id="22" w:name="_Toc469560133"/>
      <w:bookmarkStart w:id="23" w:name="_Toc469924981"/>
      <w:r w:rsidRPr="00030BA3">
        <w:t>P</w:t>
      </w:r>
      <w:r w:rsidR="00776BB0" w:rsidRPr="00030BA3">
        <w:t>lan r</w:t>
      </w:r>
      <w:r w:rsidRPr="00030BA3">
        <w:t>ješavanja</w:t>
      </w:r>
      <w:r w:rsidR="00776BB0" w:rsidRPr="00030BA3">
        <w:t xml:space="preserve"> imovinsko-pravnih pitanja</w:t>
      </w:r>
      <w:bookmarkEnd w:id="22"/>
      <w:bookmarkEnd w:id="23"/>
    </w:p>
    <w:p w14:paraId="55595EB3" w14:textId="77777777" w:rsidR="00F81453" w:rsidRPr="00030BA3" w:rsidRDefault="00F81453" w:rsidP="00096F64">
      <w:pPr>
        <w:spacing w:after="0"/>
        <w:jc w:val="center"/>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776BB0" w:rsidRPr="00030BA3" w14:paraId="4A25994A" w14:textId="77777777" w:rsidTr="00873D2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7BAD8072" w14:textId="28FED47A" w:rsidR="00776BB0" w:rsidRPr="00030BA3" w:rsidRDefault="00776BB0" w:rsidP="00873D28">
            <w:pPr>
              <w:spacing w:before="0"/>
              <w:jc w:val="center"/>
              <w:rPr>
                <w:rFonts w:ascii="Arial" w:eastAsia="Calibri" w:hAnsi="Arial" w:cs="Arial"/>
                <w:noProof/>
              </w:rPr>
            </w:pPr>
            <w:r w:rsidRPr="00030BA3">
              <w:rPr>
                <w:rFonts w:ascii="Arial" w:eastAsia="Calibri" w:hAnsi="Arial" w:cs="Arial"/>
                <w:noProof/>
              </w:rPr>
              <w:t>Rješavanje imovinsko-pravnih pitanja</w:t>
            </w:r>
          </w:p>
        </w:tc>
      </w:tr>
      <w:tr w:rsidR="00776BB0" w:rsidRPr="00030BA3" w14:paraId="00A1F1A0" w14:textId="77777777" w:rsidTr="00873D2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1F28F093" w14:textId="0E77B913" w:rsidR="00776BB0" w:rsidRPr="00030BA3" w:rsidRDefault="00776BB0" w:rsidP="00873D28">
            <w:pPr>
              <w:spacing w:before="0"/>
              <w:jc w:val="center"/>
              <w:rPr>
                <w:rFonts w:ascii="Arial" w:eastAsia="Calibri" w:hAnsi="Arial" w:cs="Arial"/>
                <w:noProof/>
              </w:rPr>
            </w:pPr>
            <w:r w:rsidRPr="00030BA3">
              <w:rPr>
                <w:rFonts w:ascii="Arial" w:eastAsia="Calibri" w:hAnsi="Arial" w:cs="Arial"/>
                <w:noProof/>
              </w:rPr>
              <w:t>Usklađenje stanja imovine između Katastra i Zemljišne knjige</w:t>
            </w:r>
          </w:p>
        </w:tc>
      </w:tr>
      <w:tr w:rsidR="00776BB0" w:rsidRPr="00030BA3" w14:paraId="2F0D1A6B" w14:textId="77777777" w:rsidTr="008233C3">
        <w:trPr>
          <w:cantSplit/>
          <w:trHeight w:val="3344"/>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46FE4EB2" w14:textId="45F6FE7A" w:rsidR="00776BB0" w:rsidRPr="00030BA3" w:rsidRDefault="00917E18" w:rsidP="00873D28">
            <w:pPr>
              <w:spacing w:before="0"/>
              <w:jc w:val="center"/>
              <w:rPr>
                <w:rFonts w:ascii="Arial" w:eastAsia="Calibri" w:hAnsi="Arial" w:cs="Arial"/>
                <w:b w:val="0"/>
                <w:bCs w:val="0"/>
                <w:noProof/>
              </w:rPr>
            </w:pPr>
            <w:r w:rsidRPr="00030BA3">
              <w:rPr>
                <w:rFonts w:ascii="Arial" w:eastAsia="Calibri" w:hAnsi="Arial" w:cs="Arial"/>
                <w:noProof/>
              </w:rPr>
              <w:t>Planirane mjere i aktivnosti u svrhu rješavanja vlasničkih odnosa</w:t>
            </w:r>
          </w:p>
        </w:tc>
        <w:tc>
          <w:tcPr>
            <w:tcW w:w="8745" w:type="dxa"/>
            <w:shd w:val="clear" w:color="auto" w:fill="FFFFFF"/>
            <w:vAlign w:val="center"/>
          </w:tcPr>
          <w:p w14:paraId="03E9495A" w14:textId="7C79D0A7" w:rsidR="008233C3" w:rsidRPr="00030BA3" w:rsidRDefault="008233C3"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ascii="Arial" w:hAnsi="Arial" w:cs="Arial"/>
              </w:rPr>
              <w:t xml:space="preserve">Kada nekretnine (katastarske čestice) upisane u katastar ne odgovaraju stvarnom stanju na terenu, provodi se katastarska izmjera koja obuhvaća izradu elaborata katastarske izmjere. Katastarske izmjere su složeni projekti koji zahtijevaju veliki broj učesnika od Državne geodetske uprave, Ministarstva pravosuđa, zemljišno knjižnih odjela općinskih sudova, JLRS, vlasnike i ovlaštene geodetske tvrtke. Općina </w:t>
            </w:r>
            <w:r w:rsidRPr="00030BA3">
              <w:rPr>
                <w:rFonts w:ascii="Arial" w:eastAsia="Arial" w:hAnsi="Arial" w:cs="Times New Roman"/>
              </w:rPr>
              <w:t xml:space="preserve"> Sveti Ivan Žabno </w:t>
            </w:r>
            <w:r w:rsidRPr="00030BA3">
              <w:rPr>
                <w:rFonts w:ascii="Arial" w:hAnsi="Arial" w:cs="Arial"/>
              </w:rPr>
              <w:t>planira izdvojiti sredstva u svrhu provedbe katastarske izmjere za cijelo područje Općine.</w:t>
            </w:r>
          </w:p>
          <w:p w14:paraId="1A2AF1A4" w14:textId="77777777" w:rsidR="008233C3" w:rsidRPr="00030BA3" w:rsidRDefault="008233C3" w:rsidP="00873D28">
            <w:pPr>
              <w:spacing w:before="0"/>
              <w:jc w:val="both"/>
              <w:cnfStyle w:val="000000000000" w:firstRow="0" w:lastRow="0" w:firstColumn="0" w:lastColumn="0" w:oddVBand="0" w:evenVBand="0" w:oddHBand="0" w:evenHBand="0" w:firstRowFirstColumn="0" w:firstRowLastColumn="0" w:lastRowFirstColumn="0" w:lastRowLastColumn="0"/>
            </w:pPr>
          </w:p>
          <w:p w14:paraId="251DD7B6" w14:textId="27AFB120" w:rsidR="00776BB0" w:rsidRPr="00030BA3" w:rsidRDefault="00776BB0"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30BA3">
              <w:rPr>
                <w:rFonts w:ascii="Arial" w:eastAsia="Arial" w:hAnsi="Arial" w:cs="Times New Roman"/>
              </w:rPr>
              <w:t>Kako bi se uskladilo stvarno stanje pojedinih jedinica imovine, potrebno je pokrenuti niz postupaka kojima će se riješiti pitanja su/vlasništva te povrata imovine (tranzicijska pitanja).</w:t>
            </w:r>
          </w:p>
          <w:p w14:paraId="339DC19F" w14:textId="77777777" w:rsidR="00123084" w:rsidRPr="00030BA3" w:rsidRDefault="00123084"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p w14:paraId="31D76366" w14:textId="242217DD" w:rsidR="00776BB0" w:rsidRPr="00030BA3" w:rsidRDefault="006A63C8" w:rsidP="008233C3">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030BA3">
              <w:rPr>
                <w:rFonts w:ascii="Arial" w:eastAsia="Arial" w:hAnsi="Arial" w:cs="Times New Roman"/>
              </w:rPr>
              <w:t>U 2017. godini</w:t>
            </w:r>
            <w:r w:rsidR="00776BB0" w:rsidRPr="00030BA3">
              <w:rPr>
                <w:rFonts w:ascii="Arial" w:eastAsia="Arial" w:hAnsi="Arial" w:cs="Times New Roman"/>
              </w:rPr>
              <w:t xml:space="preserve"> Općina planira uložiti dodatne napore kako bi provela postupke usklađivanja pravog stanja imovine/nekretnina kojima Općina raspolaže/upravlja te na taj način izbjeći probleme stjecanja vlasništva.</w:t>
            </w:r>
          </w:p>
        </w:tc>
      </w:tr>
      <w:tr w:rsidR="00776BB0" w:rsidRPr="00030BA3" w14:paraId="287ED67E" w14:textId="77777777" w:rsidTr="00230807">
        <w:trPr>
          <w:cnfStyle w:val="000000100000" w:firstRow="0" w:lastRow="0" w:firstColumn="0" w:lastColumn="0" w:oddVBand="0" w:evenVBand="0" w:oddHBand="1" w:evenHBand="0" w:firstRowFirstColumn="0" w:firstRowLastColumn="0" w:lastRowFirstColumn="0" w:lastRowLastColumn="0"/>
          <w:cantSplit/>
          <w:trHeight w:val="3357"/>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24BB56F6" w14:textId="77777777" w:rsidR="00776BB0" w:rsidRPr="00030BA3" w:rsidRDefault="00776BB0" w:rsidP="00873D28">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 imovinom 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47D13827" w14:textId="4675BE86" w:rsidR="00FC4A27" w:rsidRPr="00030BA3" w:rsidRDefault="00FC4A27" w:rsidP="006F7B77">
            <w:pPr>
              <w:pStyle w:val="Odlomakpopisa"/>
              <w:numPr>
                <w:ilvl w:val="0"/>
                <w:numId w:val="3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((NN broj 94/13; pročišćeni tekst Zakona, NN broj 18/16)</w:t>
            </w:r>
          </w:p>
          <w:p w14:paraId="1DED9BBD" w14:textId="3AFFA920" w:rsidR="006A63C8" w:rsidRPr="00030BA3" w:rsidRDefault="006A63C8" w:rsidP="006F7B77">
            <w:pPr>
              <w:pStyle w:val="Odlomakpopisa"/>
              <w:numPr>
                <w:ilvl w:val="0"/>
                <w:numId w:val="3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zemljišnim knjigama (NN br. 91/96, 68/98, 137/99, 114/01, 100/04, 107/07, 152/08, 126/10, 55/13 i 60/13)</w:t>
            </w:r>
          </w:p>
          <w:p w14:paraId="4F0088E5" w14:textId="41EAB603" w:rsidR="006A63C8" w:rsidRPr="00030BA3" w:rsidRDefault="006A63C8" w:rsidP="006F7B77">
            <w:pPr>
              <w:pStyle w:val="Odlomakpopisa"/>
              <w:numPr>
                <w:ilvl w:val="0"/>
                <w:numId w:val="3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vlasništvu i drugim stvarnim pravima (NN br. 91/96, 68/98, 137/99, 22/00,73/00, 114/01, 79/06, 141/06, 146/08, 38/09, 153/09 i 143/12 i 152/14)</w:t>
            </w:r>
          </w:p>
          <w:p w14:paraId="196BB182" w14:textId="3E5C79BA" w:rsidR="00FC4A27" w:rsidRPr="00030BA3" w:rsidRDefault="00FC4A27" w:rsidP="006F7B77">
            <w:pPr>
              <w:pStyle w:val="Odlomakpopisa"/>
              <w:numPr>
                <w:ilvl w:val="0"/>
                <w:numId w:val="36"/>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državnoj izmjeri i katastru nekretnina (NN br.</w:t>
            </w:r>
            <w:r w:rsidR="006F7B77" w:rsidRPr="00030BA3">
              <w:rPr>
                <w:rFonts w:ascii="Arial" w:eastAsia="Calibri" w:hAnsi="Arial" w:cs="Times New Roman"/>
                <w:noProof/>
              </w:rPr>
              <w:t xml:space="preserve"> 16/07, 152/08, 124/10 i 56/13)</w:t>
            </w:r>
          </w:p>
          <w:p w14:paraId="4203D7E9" w14:textId="77777777" w:rsidR="006A63C8" w:rsidRPr="00030BA3" w:rsidRDefault="006A63C8" w:rsidP="00873D28">
            <w:pPr>
              <w:pStyle w:val="Odlomakpopisa"/>
              <w:spacing w:before="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p>
        </w:tc>
      </w:tr>
      <w:tr w:rsidR="00776BB0" w:rsidRPr="00030BA3" w14:paraId="36AEE0B1" w14:textId="77777777" w:rsidTr="00230807">
        <w:trPr>
          <w:cantSplit/>
          <w:trHeight w:val="2499"/>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24F7793D" w14:textId="77777777" w:rsidR="00776BB0" w:rsidRPr="00030BA3" w:rsidRDefault="00776BB0" w:rsidP="00873D28">
            <w:pPr>
              <w:spacing w:before="0"/>
              <w:jc w:val="center"/>
              <w:rPr>
                <w:rFonts w:ascii="Arial" w:eastAsia="Calibri" w:hAnsi="Arial" w:cs="Arial"/>
                <w:noProof/>
              </w:rPr>
            </w:pPr>
            <w:r w:rsidRPr="00030BA3">
              <w:rPr>
                <w:rFonts w:ascii="Arial" w:eastAsia="Calibri" w:hAnsi="Arial" w:cs="Arial"/>
                <w:noProof/>
              </w:rPr>
              <w:t>Izvor financiranja</w:t>
            </w:r>
          </w:p>
        </w:tc>
        <w:tc>
          <w:tcPr>
            <w:tcW w:w="8745" w:type="dxa"/>
            <w:shd w:val="clear" w:color="auto" w:fill="FFFFFF" w:themeFill="background1"/>
            <w:vAlign w:val="center"/>
          </w:tcPr>
          <w:p w14:paraId="44F2EE5B" w14:textId="37109AA2" w:rsidR="00776BB0" w:rsidRPr="00030BA3" w:rsidRDefault="006F7B77" w:rsidP="00873D28">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13091637" wp14:editId="5EA5FBE5">
                  <wp:extent cx="5356860" cy="1400175"/>
                  <wp:effectExtent l="0" t="0" r="15240" b="9525"/>
                  <wp:docPr id="35"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119522CA" w14:textId="534A8289" w:rsidR="006B3984" w:rsidRPr="00030BA3" w:rsidRDefault="006B3984">
      <w:pPr>
        <w:rPr>
          <w:rFonts w:ascii="Arial" w:hAnsi="Arial" w:cs="Arial"/>
          <w:b/>
          <w:color w:val="632423" w:themeColor="accent2" w:themeShade="80"/>
          <w:sz w:val="24"/>
        </w:rPr>
      </w:pPr>
    </w:p>
    <w:p w14:paraId="351A76C0" w14:textId="4ED9F037" w:rsidR="001B5CB5" w:rsidRPr="00030BA3" w:rsidRDefault="006B3984">
      <w:pPr>
        <w:rPr>
          <w:rFonts w:ascii="Arial" w:hAnsi="Arial" w:cs="Arial"/>
          <w:b/>
          <w:color w:val="632423" w:themeColor="accent2" w:themeShade="80"/>
          <w:sz w:val="24"/>
        </w:rPr>
      </w:pPr>
      <w:r w:rsidRPr="00030BA3">
        <w:rPr>
          <w:rFonts w:ascii="Arial" w:hAnsi="Arial" w:cs="Arial"/>
          <w:b/>
          <w:color w:val="632423" w:themeColor="accent2" w:themeShade="80"/>
          <w:sz w:val="24"/>
        </w:rPr>
        <w:br w:type="page"/>
      </w:r>
    </w:p>
    <w:p w14:paraId="79488E07" w14:textId="4F7193B2" w:rsidR="00776BB0" w:rsidRPr="00030BA3" w:rsidRDefault="00C26F6B" w:rsidP="00D27DA7">
      <w:pPr>
        <w:pStyle w:val="Naslov2"/>
        <w:numPr>
          <w:ilvl w:val="1"/>
          <w:numId w:val="19"/>
        </w:numPr>
      </w:pPr>
      <w:bookmarkStart w:id="24" w:name="_Toc469560134"/>
      <w:bookmarkStart w:id="25" w:name="_Toc469924982"/>
      <w:r w:rsidRPr="00030BA3">
        <w:t>Plan racionalnog upravljanja imovinom kroz centralizaciju procesa upravljanja imovinom</w:t>
      </w:r>
      <w:bookmarkEnd w:id="24"/>
      <w:bookmarkEnd w:id="25"/>
    </w:p>
    <w:p w14:paraId="4E92F48F" w14:textId="77777777" w:rsidR="00C47BBF" w:rsidRPr="00030BA3" w:rsidRDefault="00C47BBF" w:rsidP="00096F64">
      <w:pPr>
        <w:spacing w:after="0"/>
        <w:jc w:val="center"/>
        <w:rPr>
          <w:rFonts w:ascii="Arial" w:hAnsi="Arial" w:cs="Arial"/>
          <w:b/>
          <w:color w:val="632423" w:themeColor="accent2" w:themeShade="80"/>
          <w:sz w:val="24"/>
        </w:rPr>
      </w:pPr>
    </w:p>
    <w:tbl>
      <w:tblPr>
        <w:tblStyle w:val="Srednjareetka3-Isticanje41"/>
        <w:tblpPr w:leftFromText="181" w:rightFromText="181" w:vertAnchor="text" w:horzAnchor="page" w:tblpXSpec="center" w:tblpY="1"/>
        <w:tblOverlap w:val="never"/>
        <w:tblW w:w="101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1"/>
        <w:gridCol w:w="8745"/>
      </w:tblGrid>
      <w:tr w:rsidR="00776BB0" w:rsidRPr="00030BA3" w14:paraId="41F12557" w14:textId="77777777" w:rsidTr="00873D28">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985ED66" w14:textId="3F0473BF" w:rsidR="00776BB0" w:rsidRPr="00030BA3" w:rsidRDefault="00C47BBF" w:rsidP="00873D28">
            <w:pPr>
              <w:spacing w:before="0"/>
              <w:jc w:val="center"/>
              <w:rPr>
                <w:rFonts w:ascii="Arial" w:eastAsia="Calibri" w:hAnsi="Arial" w:cs="Arial"/>
                <w:noProof/>
              </w:rPr>
            </w:pPr>
            <w:r w:rsidRPr="00030BA3">
              <w:rPr>
                <w:rFonts w:ascii="Arial" w:eastAsia="Calibri" w:hAnsi="Arial" w:cs="Arial"/>
              </w:rPr>
              <w:t>Centralizacija procesa upravljanja imovinom</w:t>
            </w:r>
          </w:p>
        </w:tc>
      </w:tr>
      <w:tr w:rsidR="00C47BBF" w:rsidRPr="00030BA3" w14:paraId="0B47DFAA" w14:textId="77777777" w:rsidTr="00873D2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66" w:type="dxa"/>
            <w:gridSpan w:val="2"/>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49638DE8" w14:textId="5D2F5AE5" w:rsidR="00C47BBF" w:rsidRPr="00030BA3" w:rsidRDefault="00C47BBF" w:rsidP="00873D28">
            <w:pPr>
              <w:spacing w:before="0"/>
              <w:jc w:val="center"/>
              <w:rPr>
                <w:rFonts w:ascii="Arial" w:eastAsia="Calibri" w:hAnsi="Arial" w:cs="Arial"/>
                <w:noProof/>
              </w:rPr>
            </w:pPr>
            <w:r w:rsidRPr="00030BA3">
              <w:rPr>
                <w:rFonts w:ascii="Arial" w:eastAsia="Calibri" w:hAnsi="Arial" w:cs="Arial"/>
                <w:noProof/>
              </w:rPr>
              <w:t>Formiranje odjela/ureda za upravljanje imovinom</w:t>
            </w:r>
          </w:p>
        </w:tc>
      </w:tr>
      <w:tr w:rsidR="00776BB0" w:rsidRPr="00030BA3" w14:paraId="59AD765F" w14:textId="77777777" w:rsidTr="005A5059">
        <w:trPr>
          <w:cantSplit/>
          <w:trHeight w:val="4660"/>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right w:val="none" w:sz="0" w:space="0" w:color="auto"/>
            </w:tcBorders>
            <w:shd w:val="clear" w:color="auto" w:fill="262626" w:themeFill="text1" w:themeFillTint="D9"/>
            <w:textDirection w:val="btLr"/>
            <w:vAlign w:val="center"/>
          </w:tcPr>
          <w:p w14:paraId="35852396" w14:textId="584E4AA8" w:rsidR="00776BB0" w:rsidRPr="00030BA3" w:rsidRDefault="006A63C8" w:rsidP="00873D28">
            <w:pPr>
              <w:spacing w:before="0"/>
              <w:jc w:val="center"/>
              <w:rPr>
                <w:rFonts w:ascii="Arial" w:eastAsia="Calibri" w:hAnsi="Arial" w:cs="Arial"/>
                <w:noProof/>
              </w:rPr>
            </w:pPr>
            <w:r w:rsidRPr="00030BA3">
              <w:rPr>
                <w:rFonts w:ascii="Arial" w:eastAsia="Calibri" w:hAnsi="Arial" w:cs="Arial"/>
                <w:noProof/>
              </w:rPr>
              <w:t>Planirane mjere i aktivnosti u sv</w:t>
            </w:r>
            <w:r w:rsidR="00C47BBF" w:rsidRPr="00030BA3">
              <w:rPr>
                <w:rFonts w:ascii="Arial" w:eastAsia="Calibri" w:hAnsi="Arial" w:cs="Arial"/>
                <w:noProof/>
              </w:rPr>
              <w:t>rhu učinkovitijeg upravljanja imovinom</w:t>
            </w:r>
          </w:p>
        </w:tc>
        <w:tc>
          <w:tcPr>
            <w:tcW w:w="8745" w:type="dxa"/>
            <w:shd w:val="clear" w:color="auto" w:fill="FFFFFF"/>
            <w:vAlign w:val="center"/>
          </w:tcPr>
          <w:p w14:paraId="4FB3020A" w14:textId="04A94D1E" w:rsidR="00776BB0" w:rsidRPr="00030BA3" w:rsidRDefault="00FD009F"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30BA3">
              <w:rPr>
                <w:rFonts w:ascii="Arial" w:eastAsia="Arial" w:hAnsi="Arial" w:cs="Arial"/>
              </w:rPr>
              <w:t xml:space="preserve">Općina </w:t>
            </w:r>
            <w:r w:rsidR="008233C3" w:rsidRPr="00030BA3">
              <w:rPr>
                <w:rFonts w:ascii="Arial" w:eastAsia="Arial" w:hAnsi="Arial" w:cs="Arial"/>
              </w:rPr>
              <w:t xml:space="preserve">Sveti Ivan Žabno </w:t>
            </w:r>
            <w:r w:rsidRPr="00030BA3">
              <w:rPr>
                <w:rFonts w:ascii="Arial" w:eastAsia="Arial" w:hAnsi="Arial" w:cs="Arial"/>
              </w:rPr>
              <w:t>je izradila Registar imovine koji je potrebno redovito ažurirati svježim relevantnim podacima (klasifikacija imovine na portfelje i potportfelje, u slučaju katastarskih izmjera unijeti promjene na imovini i sl.).</w:t>
            </w:r>
          </w:p>
          <w:p w14:paraId="1CA762B2" w14:textId="77777777" w:rsidR="00C47BBF" w:rsidRPr="00030BA3" w:rsidRDefault="00C47BBF"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C821A48" w14:textId="7940D23A" w:rsidR="00C47BBF" w:rsidRPr="00030BA3" w:rsidRDefault="00C47BBF"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30BA3">
              <w:rPr>
                <w:rFonts w:ascii="Arial" w:eastAsia="Arial" w:hAnsi="Arial" w:cs="Arial"/>
              </w:rPr>
              <w:t>Općina je također izradila Strategiju upravljanja im</w:t>
            </w:r>
            <w:r w:rsidR="006F7B77" w:rsidRPr="00030BA3">
              <w:rPr>
                <w:rFonts w:ascii="Arial" w:eastAsia="Arial" w:hAnsi="Arial" w:cs="Arial"/>
              </w:rPr>
              <w:t>ovinom za razdoblje 2017.-2021</w:t>
            </w:r>
            <w:r w:rsidRPr="00030BA3">
              <w:rPr>
                <w:rFonts w:ascii="Arial" w:eastAsia="Arial" w:hAnsi="Arial" w:cs="Arial"/>
              </w:rPr>
              <w:t>. godine u kojoj su definirani ciljevi koje Op</w:t>
            </w:r>
            <w:r w:rsidR="008233C3" w:rsidRPr="00030BA3">
              <w:rPr>
                <w:rFonts w:ascii="Arial" w:eastAsia="Arial" w:hAnsi="Arial" w:cs="Arial"/>
              </w:rPr>
              <w:t xml:space="preserve">ćina želi postići u tom periodu, a koja je osnova za izradu godišnjeg plana upravljanja i raspolaganja imovinom/nekretninama u vlasništvu Općine. </w:t>
            </w:r>
            <w:r w:rsidR="008233C3" w:rsidRPr="00030BA3">
              <w:rPr>
                <w:rFonts w:ascii="Arial" w:hAnsi="Arial" w:cs="Arial"/>
                <w:lang w:eastAsia="hr-HR"/>
              </w:rPr>
              <w:t>Ciljeve koje Općina želi</w:t>
            </w:r>
            <w:r w:rsidR="006F7B77" w:rsidRPr="00030BA3">
              <w:rPr>
                <w:rFonts w:ascii="Arial" w:hAnsi="Arial" w:cs="Arial"/>
                <w:lang w:eastAsia="hr-HR"/>
              </w:rPr>
              <w:t xml:space="preserve"> realizirati u razdoblju od 2017.-2021</w:t>
            </w:r>
            <w:r w:rsidR="008233C3" w:rsidRPr="00030BA3">
              <w:rPr>
                <w:rFonts w:ascii="Arial" w:hAnsi="Arial" w:cs="Arial"/>
                <w:lang w:eastAsia="hr-HR"/>
              </w:rPr>
              <w:t>. godine, a koji su formirani u Strategiji upravljanja imovinom, upravitelji imovinom moraju redovito kontrolirati i pratiti njihovu provedbu.</w:t>
            </w:r>
          </w:p>
          <w:p w14:paraId="21621D97" w14:textId="77777777" w:rsidR="00FD009F" w:rsidRPr="00030BA3" w:rsidRDefault="00FD009F"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3AEF4A3" w14:textId="77777777" w:rsidR="00776BB0" w:rsidRPr="00030BA3" w:rsidRDefault="00C47BBF"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30BA3">
              <w:rPr>
                <w:rFonts w:ascii="Arial" w:eastAsia="Arial" w:hAnsi="Arial" w:cs="Arial"/>
              </w:rPr>
              <w:t>U 2017. godini Općina će oblikovati službene izvještaje</w:t>
            </w:r>
            <w:r w:rsidR="00FD009F" w:rsidRPr="00030BA3">
              <w:rPr>
                <w:rFonts w:ascii="Arial" w:eastAsia="Arial" w:hAnsi="Arial" w:cs="Arial"/>
              </w:rPr>
              <w:t xml:space="preserve"> koji će sadržavati sve relevantne podatke o pojedinoj jedinici imovine (opći podaci o JI, financijska kretanja i sl.), kako bi upravitelji imovinom mogli u bilo kojem trenutku dobiti pravovaljane informacije kako bi mogli učinkovito upravljati imovinom.</w:t>
            </w:r>
          </w:p>
          <w:p w14:paraId="29EBEB81" w14:textId="77777777" w:rsidR="008233C3" w:rsidRPr="00030BA3" w:rsidRDefault="008233C3"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2477057" w14:textId="594A8A26" w:rsidR="008233C3" w:rsidRPr="00030BA3" w:rsidRDefault="008233C3" w:rsidP="00873D28">
            <w:pPr>
              <w:spacing w:before="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30BA3">
              <w:rPr>
                <w:rFonts w:ascii="Arial" w:hAnsi="Arial" w:cs="Arial"/>
                <w:lang w:eastAsia="hr-HR"/>
              </w:rPr>
              <w:t>Osnivanjem odjela/ureda za upravljanje imovinom ubrzat će se aktivnosti rješavanja imovinsko-pravnih od</w:t>
            </w:r>
            <w:r w:rsidR="005A5059" w:rsidRPr="00030BA3">
              <w:rPr>
                <w:rFonts w:ascii="Arial" w:hAnsi="Arial" w:cs="Arial"/>
                <w:lang w:eastAsia="hr-HR"/>
              </w:rPr>
              <w:t>nosa, dopune</w:t>
            </w:r>
            <w:r w:rsidRPr="00030BA3">
              <w:rPr>
                <w:rFonts w:ascii="Arial" w:hAnsi="Arial" w:cs="Arial"/>
                <w:lang w:eastAsia="hr-HR"/>
              </w:rPr>
              <w:t xml:space="preserve"> Registra imovine</w:t>
            </w:r>
            <w:r w:rsidR="005A5059" w:rsidRPr="00030BA3">
              <w:rPr>
                <w:rFonts w:ascii="Arial" w:hAnsi="Arial" w:cs="Arial"/>
                <w:lang w:eastAsia="hr-HR"/>
              </w:rPr>
              <w:t xml:space="preserve"> Općine</w:t>
            </w:r>
            <w:r w:rsidRPr="00030BA3">
              <w:rPr>
                <w:rFonts w:ascii="Arial" w:hAnsi="Arial" w:cs="Arial"/>
                <w:lang w:eastAsia="hr-HR"/>
              </w:rPr>
              <w:t>,</w:t>
            </w:r>
            <w:r w:rsidR="005A5059" w:rsidRPr="00030BA3">
              <w:rPr>
                <w:rFonts w:ascii="Arial" w:hAnsi="Arial" w:cs="Arial"/>
                <w:lang w:eastAsia="hr-HR"/>
              </w:rPr>
              <w:t xml:space="preserve"> praćenja</w:t>
            </w:r>
            <w:r w:rsidRPr="00030BA3">
              <w:rPr>
                <w:rFonts w:ascii="Arial" w:hAnsi="Arial" w:cs="Arial"/>
                <w:lang w:eastAsia="hr-HR"/>
              </w:rPr>
              <w:t xml:space="preserve"> provedbe Strategije upravljanja imovinom</w:t>
            </w:r>
            <w:r w:rsidR="005A5059" w:rsidRPr="00030BA3">
              <w:rPr>
                <w:rFonts w:ascii="Arial" w:hAnsi="Arial" w:cs="Arial"/>
                <w:lang w:eastAsia="hr-HR"/>
              </w:rPr>
              <w:t xml:space="preserve"> i Plana upravljanja i raspolaganja imovinom,</w:t>
            </w:r>
            <w:r w:rsidRPr="00030BA3">
              <w:rPr>
                <w:rFonts w:ascii="Arial" w:hAnsi="Arial" w:cs="Arial"/>
                <w:lang w:eastAsia="hr-HR"/>
              </w:rPr>
              <w:t xml:space="preserve"> jer upravljanje imovinom predstavlja sveobuhvatan posao koji treba biti centraliziran.</w:t>
            </w:r>
          </w:p>
        </w:tc>
      </w:tr>
      <w:tr w:rsidR="00776BB0" w:rsidRPr="00030BA3" w14:paraId="110E9E3B" w14:textId="77777777" w:rsidTr="00C47BBF">
        <w:trPr>
          <w:cnfStyle w:val="000000100000" w:firstRow="0" w:lastRow="0" w:firstColumn="0" w:lastColumn="0" w:oddVBand="0" w:evenVBand="0" w:oddHBand="1" w:evenHBand="0" w:firstRowFirstColumn="0" w:firstRowLastColumn="0" w:lastRowFirstColumn="0" w:lastRowLastColumn="0"/>
          <w:cantSplit/>
          <w:trHeight w:val="3357"/>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bottom w:val="none" w:sz="0" w:space="0" w:color="auto"/>
              <w:right w:val="none" w:sz="0" w:space="0" w:color="auto"/>
            </w:tcBorders>
            <w:shd w:val="clear" w:color="auto" w:fill="262626" w:themeFill="text1" w:themeFillTint="D9"/>
            <w:textDirection w:val="btLr"/>
            <w:vAlign w:val="center"/>
          </w:tcPr>
          <w:p w14:paraId="6EA30043" w14:textId="77777777" w:rsidR="00776BB0" w:rsidRPr="00030BA3" w:rsidRDefault="00776BB0" w:rsidP="00873D28">
            <w:pPr>
              <w:spacing w:before="0"/>
              <w:jc w:val="center"/>
              <w:rPr>
                <w:rFonts w:ascii="Arial" w:eastAsia="Calibri" w:hAnsi="Arial" w:cs="Arial"/>
                <w:noProof/>
              </w:rPr>
            </w:pPr>
            <w:r w:rsidRPr="00030BA3">
              <w:rPr>
                <w:rFonts w:ascii="Arial" w:eastAsia="Calibri" w:hAnsi="Arial" w:cs="Arial"/>
                <w:noProof/>
              </w:rPr>
              <w:t>Zakonski propisi, akti i dokumenti kojima je uređeno upravljanje i raspolaganje imovinom u vlasništvu Republike Hrvatske:</w:t>
            </w:r>
          </w:p>
        </w:tc>
        <w:tc>
          <w:tcPr>
            <w:tcW w:w="8745" w:type="dxa"/>
            <w:tcBorders>
              <w:top w:val="none" w:sz="0" w:space="0" w:color="auto"/>
              <w:left w:val="none" w:sz="0" w:space="0" w:color="auto"/>
              <w:bottom w:val="none" w:sz="0" w:space="0" w:color="auto"/>
              <w:right w:val="none" w:sz="0" w:space="0" w:color="auto"/>
            </w:tcBorders>
            <w:shd w:val="clear" w:color="auto" w:fill="FFFFFF"/>
            <w:vAlign w:val="center"/>
          </w:tcPr>
          <w:p w14:paraId="7E4DFDCD" w14:textId="743CF39A" w:rsidR="00C47BBF" w:rsidRPr="00030BA3" w:rsidRDefault="00FC4A27" w:rsidP="006F7B77">
            <w:pPr>
              <w:pStyle w:val="Odlomakpopisa"/>
              <w:numPr>
                <w:ilvl w:val="0"/>
                <w:numId w:val="37"/>
              </w:numPr>
              <w:spacing w:before="0"/>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noProof/>
              </w:rPr>
            </w:pPr>
            <w:r w:rsidRPr="00030BA3">
              <w:rPr>
                <w:rFonts w:ascii="Arial" w:eastAsia="Calibri" w:hAnsi="Arial" w:cs="Times New Roman"/>
                <w:noProof/>
              </w:rPr>
              <w:t>Zakon o upravljanju i raspolaganju imovinom u vlasništvu Republike Hrvatske ((NN broj 94/13; pročišćeni tekst Zakona, NN broj 18/16)</w:t>
            </w:r>
          </w:p>
        </w:tc>
      </w:tr>
      <w:tr w:rsidR="00776BB0" w:rsidRPr="00030BA3" w14:paraId="4DEC8C8B" w14:textId="77777777" w:rsidTr="00230807">
        <w:trPr>
          <w:cantSplit/>
          <w:trHeight w:val="2499"/>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right w:val="none" w:sz="0" w:space="0" w:color="auto"/>
            </w:tcBorders>
            <w:shd w:val="clear" w:color="auto" w:fill="262626" w:themeFill="text1" w:themeFillTint="D9"/>
            <w:textDirection w:val="btLr"/>
            <w:vAlign w:val="center"/>
          </w:tcPr>
          <w:p w14:paraId="78D9018A" w14:textId="77777777" w:rsidR="00776BB0" w:rsidRPr="00030BA3" w:rsidRDefault="00776BB0" w:rsidP="00873D28">
            <w:pPr>
              <w:spacing w:before="0"/>
              <w:jc w:val="center"/>
              <w:rPr>
                <w:rFonts w:ascii="Arial" w:eastAsia="Calibri" w:hAnsi="Arial" w:cs="Arial"/>
                <w:noProof/>
              </w:rPr>
            </w:pPr>
            <w:r w:rsidRPr="00030BA3">
              <w:rPr>
                <w:rFonts w:ascii="Arial" w:eastAsia="Calibri" w:hAnsi="Arial" w:cs="Arial"/>
                <w:noProof/>
              </w:rPr>
              <w:t>Izvor financiranja</w:t>
            </w:r>
          </w:p>
        </w:tc>
        <w:tc>
          <w:tcPr>
            <w:tcW w:w="8745" w:type="dxa"/>
            <w:shd w:val="clear" w:color="auto" w:fill="FFFFFF" w:themeFill="background1"/>
            <w:vAlign w:val="center"/>
          </w:tcPr>
          <w:p w14:paraId="381D0F9B" w14:textId="6DC0F8D8" w:rsidR="00776BB0" w:rsidRPr="00030BA3" w:rsidRDefault="006F7B77" w:rsidP="00873D28">
            <w:pPr>
              <w:spacing w:before="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30BA3">
              <w:rPr>
                <w:rFonts w:eastAsia="Trebuchet MS"/>
                <w:b/>
                <w:noProof/>
                <w:color w:val="FF0000"/>
                <w:lang w:eastAsia="hr-HR"/>
              </w:rPr>
              <w:drawing>
                <wp:inline distT="0" distB="0" distL="0" distR="0" wp14:anchorId="1F177147" wp14:editId="61617F8A">
                  <wp:extent cx="5356860" cy="1400175"/>
                  <wp:effectExtent l="0" t="0" r="15240" b="9525"/>
                  <wp:docPr id="36" name="Grafikon 6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06D8852B" w14:textId="77777777" w:rsidR="00145773" w:rsidRPr="00030BA3" w:rsidRDefault="00145773" w:rsidP="00776BB0">
      <w:pPr>
        <w:spacing w:after="0"/>
        <w:jc w:val="center"/>
        <w:rPr>
          <w:rFonts w:ascii="Arial" w:hAnsi="Arial" w:cs="Arial"/>
          <w:b/>
          <w:color w:val="632423" w:themeColor="accent2" w:themeShade="80"/>
          <w:sz w:val="24"/>
        </w:rPr>
      </w:pPr>
    </w:p>
    <w:p w14:paraId="3B797FD7" w14:textId="77777777" w:rsidR="00145773" w:rsidRPr="00030BA3" w:rsidRDefault="00145773">
      <w:pPr>
        <w:rPr>
          <w:rFonts w:ascii="Arial" w:hAnsi="Arial" w:cs="Arial"/>
          <w:b/>
          <w:color w:val="632423" w:themeColor="accent2" w:themeShade="80"/>
          <w:sz w:val="24"/>
        </w:rPr>
      </w:pPr>
      <w:r w:rsidRPr="00030BA3">
        <w:rPr>
          <w:rFonts w:ascii="Arial" w:hAnsi="Arial" w:cs="Arial"/>
          <w:b/>
          <w:color w:val="632423" w:themeColor="accent2" w:themeShade="80"/>
          <w:sz w:val="24"/>
        </w:rPr>
        <w:br w:type="page"/>
      </w:r>
    </w:p>
    <w:p w14:paraId="3F2A1DF1" w14:textId="77777777" w:rsidR="00261BD5" w:rsidRPr="00030BA3" w:rsidRDefault="00261BD5" w:rsidP="00230807">
      <w:pPr>
        <w:pStyle w:val="Naslov2"/>
        <w:sectPr w:rsidR="00261BD5" w:rsidRPr="00030BA3" w:rsidSect="00BE10FD">
          <w:headerReference w:type="default" r:id="rId20"/>
          <w:footerReference w:type="default" r:id="rId21"/>
          <w:headerReference w:type="first" r:id="rId22"/>
          <w:footerReference w:type="first" r:id="rId23"/>
          <w:pgSz w:w="11906" w:h="16838" w:code="9"/>
          <w:pgMar w:top="1418" w:right="1418" w:bottom="1418" w:left="1418" w:header="709" w:footer="709" w:gutter="0"/>
          <w:pgNumType w:start="1"/>
          <w:cols w:space="708"/>
          <w:titlePg/>
          <w:docGrid w:linePitch="360"/>
        </w:sectPr>
      </w:pPr>
    </w:p>
    <w:p w14:paraId="4DCB814A" w14:textId="77777777" w:rsidR="00261BD5" w:rsidRPr="00030BA3" w:rsidRDefault="007931BE" w:rsidP="00DA6707">
      <w:pPr>
        <w:pStyle w:val="Naslov1"/>
        <w:ind w:left="360"/>
      </w:pPr>
      <w:bookmarkStart w:id="26" w:name="_Toc469924983"/>
      <w:r w:rsidRPr="00030BA3">
        <w:t>ZAKLJUČAK</w:t>
      </w:r>
      <w:bookmarkEnd w:id="26"/>
    </w:p>
    <w:p w14:paraId="132BCC73" w14:textId="77777777" w:rsidR="00774073" w:rsidRPr="00030BA3" w:rsidRDefault="00774073" w:rsidP="00774073">
      <w:pPr>
        <w:spacing w:before="0" w:after="0"/>
      </w:pPr>
    </w:p>
    <w:p w14:paraId="01749FFE" w14:textId="7D5A7F71" w:rsidR="00261BD5" w:rsidRPr="00030BA3" w:rsidRDefault="00787A53" w:rsidP="00261BD5">
      <w:pPr>
        <w:spacing w:before="0" w:after="0"/>
        <w:jc w:val="both"/>
        <w:rPr>
          <w:rFonts w:ascii="Arial" w:hAnsi="Arial" w:cs="Arial"/>
          <w:sz w:val="24"/>
          <w:szCs w:val="24"/>
        </w:rPr>
      </w:pPr>
      <w:r w:rsidRPr="00030BA3">
        <w:rPr>
          <w:rFonts w:ascii="Arial" w:hAnsi="Arial" w:cs="Arial"/>
          <w:sz w:val="24"/>
          <w:szCs w:val="24"/>
        </w:rPr>
        <w:t xml:space="preserve">Općina </w:t>
      </w:r>
      <w:r w:rsidR="00873D28" w:rsidRPr="00030BA3">
        <w:rPr>
          <w:rFonts w:ascii="Arial" w:hAnsi="Arial" w:cs="Arial"/>
          <w:sz w:val="24"/>
          <w:szCs w:val="24"/>
        </w:rPr>
        <w:t>Sveti Ivan Žabno</w:t>
      </w:r>
      <w:r w:rsidRPr="00030BA3">
        <w:rPr>
          <w:rFonts w:ascii="Arial" w:hAnsi="Arial" w:cs="Arial"/>
          <w:sz w:val="24"/>
          <w:szCs w:val="24"/>
        </w:rPr>
        <w:t xml:space="preserve"> ima ukupno </w:t>
      </w:r>
      <w:r w:rsidR="00873D28" w:rsidRPr="00030BA3">
        <w:rPr>
          <w:rFonts w:ascii="Arial" w:hAnsi="Arial" w:cs="Arial"/>
          <w:sz w:val="24"/>
          <w:szCs w:val="24"/>
        </w:rPr>
        <w:t>241 jedinicu</w:t>
      </w:r>
      <w:r w:rsidRPr="00030BA3">
        <w:rPr>
          <w:rFonts w:ascii="Arial" w:hAnsi="Arial" w:cs="Arial"/>
          <w:sz w:val="24"/>
          <w:szCs w:val="24"/>
        </w:rPr>
        <w:t xml:space="preserve"> imovine prema uspostavljenom Registru imovine u kojemu je sva imovina grupirana u portfelje i potportfelje. Registar imovine daje cjelokupan pregled imovine Općine, sa svim relevantnim podacima kao što su: naziv jedinice imovine, površina, vrijednost imovine, katastarska općina, broj katastarske čestice, prihodovna i troškovna strana za svaku pojedinu jedinicu imovine. Osim navedenoga, posebno je potrebno istaknuti da je u Registru imovine sva imovina </w:t>
      </w:r>
      <w:r w:rsidR="00873D28" w:rsidRPr="00030BA3">
        <w:rPr>
          <w:rFonts w:ascii="Arial" w:hAnsi="Arial" w:cs="Arial"/>
          <w:sz w:val="24"/>
          <w:szCs w:val="24"/>
        </w:rPr>
        <w:t>funkcijski klasificirana na: ob</w:t>
      </w:r>
      <w:r w:rsidRPr="00030BA3">
        <w:rPr>
          <w:rFonts w:ascii="Arial" w:hAnsi="Arial" w:cs="Arial"/>
          <w:sz w:val="24"/>
          <w:szCs w:val="24"/>
        </w:rPr>
        <w:t>veznu, diskrecijsku i onu imovinu koja ostvaruje prihod.</w:t>
      </w:r>
    </w:p>
    <w:p w14:paraId="1E503F5C" w14:textId="77777777" w:rsidR="00787A53" w:rsidRPr="00030BA3" w:rsidRDefault="00787A53" w:rsidP="00261BD5">
      <w:pPr>
        <w:spacing w:before="0" w:after="0"/>
        <w:jc w:val="both"/>
        <w:rPr>
          <w:rFonts w:ascii="Arial" w:hAnsi="Arial" w:cs="Arial"/>
          <w:sz w:val="24"/>
          <w:szCs w:val="24"/>
        </w:rPr>
      </w:pPr>
    </w:p>
    <w:p w14:paraId="65398EB0" w14:textId="2E48E9AC" w:rsidR="00261BD5" w:rsidRPr="00030BA3" w:rsidRDefault="00261BD5" w:rsidP="00787A53">
      <w:pPr>
        <w:keepNext/>
        <w:spacing w:before="0" w:after="0" w:line="240" w:lineRule="auto"/>
        <w:jc w:val="center"/>
        <w:rPr>
          <w:rFonts w:ascii="Arial" w:eastAsia="Arial" w:hAnsi="Arial" w:cs="Times New Roman"/>
          <w:bCs/>
          <w:i/>
          <w:sz w:val="22"/>
          <w:szCs w:val="18"/>
        </w:rPr>
      </w:pPr>
      <w:r w:rsidRPr="00030BA3">
        <w:rPr>
          <w:rFonts w:ascii="Arial" w:eastAsia="Arial" w:hAnsi="Arial" w:cs="Times New Roman"/>
          <w:bCs/>
          <w:i/>
          <w:sz w:val="22"/>
          <w:szCs w:val="18"/>
        </w:rPr>
        <w:t>Prik</w:t>
      </w:r>
      <w:r w:rsidR="00787A53" w:rsidRPr="00030BA3">
        <w:rPr>
          <w:rFonts w:ascii="Arial" w:eastAsia="Arial" w:hAnsi="Arial" w:cs="Times New Roman"/>
          <w:bCs/>
          <w:i/>
          <w:sz w:val="22"/>
          <w:szCs w:val="18"/>
        </w:rPr>
        <w:t xml:space="preserve">az podjele imovine Općine </w:t>
      </w:r>
      <w:r w:rsidR="00873D28" w:rsidRPr="00030BA3">
        <w:rPr>
          <w:rFonts w:ascii="Arial" w:eastAsia="Arial" w:hAnsi="Arial" w:cs="Times New Roman"/>
          <w:bCs/>
          <w:i/>
          <w:sz w:val="22"/>
          <w:szCs w:val="18"/>
        </w:rPr>
        <w:t>Sveti Ivan Žabno</w:t>
      </w:r>
      <w:r w:rsidRPr="00030BA3">
        <w:rPr>
          <w:rFonts w:ascii="Arial" w:eastAsia="Arial" w:hAnsi="Arial" w:cs="Times New Roman"/>
          <w:bCs/>
          <w:i/>
          <w:sz w:val="22"/>
          <w:szCs w:val="18"/>
        </w:rPr>
        <w:t xml:space="preserve"> prema portfeljima, katastarskoj općini i ukupnoj površini</w:t>
      </w:r>
    </w:p>
    <w:tbl>
      <w:tblPr>
        <w:tblStyle w:val="Reetkatablice"/>
        <w:tblW w:w="9933"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08"/>
        <w:gridCol w:w="2064"/>
        <w:gridCol w:w="981"/>
        <w:gridCol w:w="982"/>
        <w:gridCol w:w="1077"/>
        <w:gridCol w:w="1016"/>
        <w:gridCol w:w="1017"/>
        <w:gridCol w:w="995"/>
        <w:gridCol w:w="1193"/>
      </w:tblGrid>
      <w:tr w:rsidR="00873D28" w:rsidRPr="00030BA3" w14:paraId="0CBD9897" w14:textId="77777777" w:rsidTr="00873D28">
        <w:trPr>
          <w:trHeight w:val="70"/>
          <w:jc w:val="center"/>
        </w:trPr>
        <w:tc>
          <w:tcPr>
            <w:tcW w:w="562" w:type="dxa"/>
            <w:vMerge w:val="restart"/>
            <w:shd w:val="clear" w:color="auto" w:fill="4F81BD" w:themeFill="accent1"/>
            <w:vAlign w:val="center"/>
          </w:tcPr>
          <w:p w14:paraId="4E76DC55" w14:textId="77777777" w:rsidR="00873D28" w:rsidRPr="00030BA3" w:rsidRDefault="00873D28" w:rsidP="00BD76AB">
            <w:pPr>
              <w:jc w:val="center"/>
              <w:rPr>
                <w:rFonts w:ascii="Arial" w:hAnsi="Arial" w:cs="Arial"/>
                <w:b/>
                <w:color w:val="FFFFFF" w:themeColor="background1"/>
                <w:sz w:val="18"/>
                <w:szCs w:val="16"/>
              </w:rPr>
            </w:pPr>
            <w:r w:rsidRPr="00030BA3">
              <w:rPr>
                <w:rFonts w:ascii="Arial" w:hAnsi="Arial" w:cs="Arial"/>
                <w:b/>
                <w:color w:val="FFFFFF" w:themeColor="background1"/>
                <w:sz w:val="18"/>
                <w:szCs w:val="16"/>
              </w:rPr>
              <w:t>Red. br.</w:t>
            </w:r>
          </w:p>
        </w:tc>
        <w:tc>
          <w:tcPr>
            <w:tcW w:w="2091" w:type="dxa"/>
            <w:vMerge w:val="restart"/>
            <w:shd w:val="clear" w:color="auto" w:fill="4F81BD" w:themeFill="accent1"/>
            <w:vAlign w:val="center"/>
          </w:tcPr>
          <w:p w14:paraId="40EF827E" w14:textId="77777777" w:rsidR="00873D28" w:rsidRPr="00030BA3" w:rsidRDefault="00873D28" w:rsidP="00BD76AB">
            <w:pPr>
              <w:jc w:val="center"/>
              <w:rPr>
                <w:rFonts w:ascii="Arial" w:hAnsi="Arial" w:cs="Arial"/>
                <w:b/>
                <w:color w:val="FFFFFF" w:themeColor="background1"/>
                <w:sz w:val="18"/>
                <w:szCs w:val="16"/>
              </w:rPr>
            </w:pPr>
            <w:r w:rsidRPr="00030BA3">
              <w:rPr>
                <w:rFonts w:ascii="Arial" w:hAnsi="Arial" w:cs="Arial"/>
                <w:b/>
                <w:color w:val="FFFFFF" w:themeColor="background1"/>
                <w:sz w:val="18"/>
                <w:szCs w:val="16"/>
              </w:rPr>
              <w:t>Portfelj</w:t>
            </w:r>
          </w:p>
        </w:tc>
        <w:tc>
          <w:tcPr>
            <w:tcW w:w="6082" w:type="dxa"/>
            <w:gridSpan w:val="6"/>
            <w:shd w:val="clear" w:color="auto" w:fill="4F81BD" w:themeFill="accent1"/>
            <w:vAlign w:val="center"/>
          </w:tcPr>
          <w:p w14:paraId="3F6DFEE7" w14:textId="77777777" w:rsidR="00873D28" w:rsidRPr="00030BA3" w:rsidRDefault="00873D28" w:rsidP="00BD76AB">
            <w:pPr>
              <w:jc w:val="center"/>
              <w:rPr>
                <w:rFonts w:ascii="Arial" w:hAnsi="Arial" w:cs="Arial"/>
                <w:b/>
                <w:color w:val="FFFFFF" w:themeColor="background1"/>
                <w:sz w:val="18"/>
                <w:szCs w:val="16"/>
              </w:rPr>
            </w:pPr>
            <w:r w:rsidRPr="00030BA3">
              <w:rPr>
                <w:rFonts w:ascii="Arial" w:hAnsi="Arial" w:cs="Arial"/>
                <w:b/>
                <w:color w:val="FFFFFF" w:themeColor="background1"/>
                <w:sz w:val="18"/>
                <w:szCs w:val="16"/>
              </w:rPr>
              <w:t>Katastarska općina</w:t>
            </w:r>
          </w:p>
        </w:tc>
        <w:tc>
          <w:tcPr>
            <w:tcW w:w="1198" w:type="dxa"/>
            <w:vMerge w:val="restart"/>
            <w:shd w:val="clear" w:color="auto" w:fill="4F81BD" w:themeFill="accent1"/>
            <w:vAlign w:val="center"/>
          </w:tcPr>
          <w:p w14:paraId="79D8C9AB" w14:textId="77777777" w:rsidR="00873D28" w:rsidRPr="00030BA3" w:rsidRDefault="00873D28" w:rsidP="00BD76AB">
            <w:pPr>
              <w:jc w:val="center"/>
              <w:rPr>
                <w:rFonts w:ascii="Arial" w:hAnsi="Arial" w:cs="Arial"/>
                <w:b/>
                <w:color w:val="FFFFFF" w:themeColor="background1"/>
                <w:sz w:val="18"/>
                <w:szCs w:val="16"/>
              </w:rPr>
            </w:pPr>
            <w:r w:rsidRPr="00030BA3">
              <w:rPr>
                <w:rFonts w:ascii="Arial" w:hAnsi="Arial" w:cs="Arial"/>
                <w:b/>
                <w:color w:val="FFFFFF" w:themeColor="background1"/>
                <w:sz w:val="18"/>
                <w:szCs w:val="16"/>
              </w:rPr>
              <w:t>Ukupna površina portfelja (m</w:t>
            </w:r>
            <w:r w:rsidRPr="00030BA3">
              <w:rPr>
                <w:rFonts w:ascii="Arial" w:hAnsi="Arial" w:cs="Arial"/>
                <w:b/>
                <w:color w:val="FFFFFF" w:themeColor="background1"/>
                <w:sz w:val="18"/>
                <w:szCs w:val="16"/>
                <w:vertAlign w:val="superscript"/>
              </w:rPr>
              <w:t>2</w:t>
            </w:r>
            <w:r w:rsidRPr="00030BA3">
              <w:rPr>
                <w:rFonts w:ascii="Arial" w:hAnsi="Arial" w:cs="Arial"/>
                <w:b/>
                <w:color w:val="FFFFFF" w:themeColor="background1"/>
                <w:sz w:val="18"/>
                <w:szCs w:val="16"/>
              </w:rPr>
              <w:t>)</w:t>
            </w:r>
          </w:p>
        </w:tc>
      </w:tr>
      <w:tr w:rsidR="00873D28" w:rsidRPr="00030BA3" w14:paraId="3464AB51" w14:textId="77777777" w:rsidTr="00873D28">
        <w:trPr>
          <w:trHeight w:val="70"/>
          <w:jc w:val="center"/>
        </w:trPr>
        <w:tc>
          <w:tcPr>
            <w:tcW w:w="562" w:type="dxa"/>
            <w:vMerge/>
            <w:shd w:val="clear" w:color="auto" w:fill="95B3D7" w:themeFill="accent1" w:themeFillTint="99"/>
            <w:vAlign w:val="center"/>
          </w:tcPr>
          <w:p w14:paraId="609388E2" w14:textId="77777777" w:rsidR="00873D28" w:rsidRPr="00030BA3" w:rsidRDefault="00873D28" w:rsidP="00BD76AB">
            <w:pPr>
              <w:jc w:val="center"/>
              <w:rPr>
                <w:rFonts w:ascii="Arial" w:hAnsi="Arial" w:cs="Arial"/>
                <w:sz w:val="16"/>
                <w:szCs w:val="16"/>
              </w:rPr>
            </w:pPr>
          </w:p>
        </w:tc>
        <w:tc>
          <w:tcPr>
            <w:tcW w:w="2091" w:type="dxa"/>
            <w:vMerge/>
            <w:shd w:val="clear" w:color="auto" w:fill="95B3D7" w:themeFill="accent1" w:themeFillTint="99"/>
          </w:tcPr>
          <w:p w14:paraId="16F73081" w14:textId="77777777" w:rsidR="00873D28" w:rsidRPr="00030BA3" w:rsidRDefault="00873D28" w:rsidP="00BD76AB">
            <w:pPr>
              <w:jc w:val="center"/>
              <w:rPr>
                <w:rFonts w:ascii="Arial" w:hAnsi="Arial" w:cs="Arial"/>
                <w:b/>
                <w:sz w:val="16"/>
                <w:szCs w:val="16"/>
              </w:rPr>
            </w:pPr>
          </w:p>
        </w:tc>
        <w:tc>
          <w:tcPr>
            <w:tcW w:w="983" w:type="dxa"/>
            <w:shd w:val="clear" w:color="auto" w:fill="8DB3E2" w:themeFill="text2" w:themeFillTint="66"/>
            <w:vAlign w:val="center"/>
          </w:tcPr>
          <w:p w14:paraId="240C75A5" w14:textId="77777777" w:rsidR="00873D28" w:rsidRPr="00030BA3" w:rsidRDefault="00873D28" w:rsidP="00BD76AB">
            <w:pPr>
              <w:jc w:val="center"/>
              <w:rPr>
                <w:rFonts w:ascii="Arial" w:hAnsi="Arial" w:cs="Arial"/>
                <w:b/>
                <w:color w:val="FFFFFF" w:themeColor="background1"/>
                <w:sz w:val="16"/>
                <w:szCs w:val="16"/>
              </w:rPr>
            </w:pPr>
            <w:r w:rsidRPr="00030BA3">
              <w:rPr>
                <w:rFonts w:ascii="Arial" w:hAnsi="Arial" w:cs="Arial"/>
                <w:b/>
                <w:color w:val="FFFFFF" w:themeColor="background1"/>
                <w:sz w:val="16"/>
                <w:szCs w:val="16"/>
              </w:rPr>
              <w:t>Cirkvena</w:t>
            </w:r>
          </w:p>
        </w:tc>
        <w:tc>
          <w:tcPr>
            <w:tcW w:w="984" w:type="dxa"/>
            <w:shd w:val="clear" w:color="auto" w:fill="8DB3E2" w:themeFill="text2" w:themeFillTint="66"/>
            <w:vAlign w:val="center"/>
          </w:tcPr>
          <w:p w14:paraId="0D09F7F0" w14:textId="77777777" w:rsidR="00873D28" w:rsidRPr="00030BA3" w:rsidRDefault="00873D28" w:rsidP="00BD76AB">
            <w:pPr>
              <w:jc w:val="center"/>
              <w:rPr>
                <w:rFonts w:ascii="Arial" w:hAnsi="Arial" w:cs="Arial"/>
                <w:b/>
                <w:color w:val="FFFFFF" w:themeColor="background1"/>
                <w:sz w:val="16"/>
                <w:szCs w:val="16"/>
              </w:rPr>
            </w:pPr>
            <w:r w:rsidRPr="00030BA3">
              <w:rPr>
                <w:rFonts w:ascii="Arial" w:hAnsi="Arial" w:cs="Arial"/>
                <w:b/>
                <w:color w:val="FFFFFF" w:themeColor="background1"/>
                <w:sz w:val="16"/>
                <w:szCs w:val="16"/>
              </w:rPr>
              <w:t>Hrsovo</w:t>
            </w:r>
          </w:p>
        </w:tc>
        <w:tc>
          <w:tcPr>
            <w:tcW w:w="1082" w:type="dxa"/>
            <w:shd w:val="clear" w:color="auto" w:fill="8DB3E2" w:themeFill="text2" w:themeFillTint="66"/>
            <w:vAlign w:val="center"/>
          </w:tcPr>
          <w:p w14:paraId="5279601E" w14:textId="77777777" w:rsidR="00873D28" w:rsidRPr="00030BA3" w:rsidRDefault="00873D28" w:rsidP="00BD76AB">
            <w:pPr>
              <w:jc w:val="center"/>
              <w:rPr>
                <w:rFonts w:ascii="Arial" w:hAnsi="Arial" w:cs="Arial"/>
                <w:b/>
                <w:color w:val="FFFFFF" w:themeColor="background1"/>
                <w:sz w:val="16"/>
                <w:szCs w:val="16"/>
              </w:rPr>
            </w:pPr>
            <w:r w:rsidRPr="00030BA3">
              <w:rPr>
                <w:rFonts w:ascii="Arial" w:hAnsi="Arial" w:cs="Arial"/>
                <w:b/>
                <w:color w:val="FFFFFF" w:themeColor="background1"/>
                <w:sz w:val="16"/>
                <w:szCs w:val="16"/>
              </w:rPr>
              <w:t>Novi Glog</w:t>
            </w:r>
          </w:p>
        </w:tc>
        <w:tc>
          <w:tcPr>
            <w:tcW w:w="1019" w:type="dxa"/>
            <w:shd w:val="clear" w:color="auto" w:fill="8DB3E2" w:themeFill="text2" w:themeFillTint="66"/>
            <w:vAlign w:val="center"/>
          </w:tcPr>
          <w:p w14:paraId="15694601" w14:textId="77777777" w:rsidR="00873D28" w:rsidRPr="00030BA3" w:rsidRDefault="00873D28" w:rsidP="00873D28">
            <w:pPr>
              <w:jc w:val="center"/>
              <w:rPr>
                <w:rFonts w:ascii="Arial" w:hAnsi="Arial" w:cs="Arial"/>
                <w:b/>
                <w:color w:val="FFFFFF" w:themeColor="background1"/>
                <w:sz w:val="16"/>
                <w:szCs w:val="16"/>
              </w:rPr>
            </w:pPr>
            <w:r w:rsidRPr="00030BA3">
              <w:rPr>
                <w:rFonts w:ascii="Arial" w:hAnsi="Arial" w:cs="Arial"/>
                <w:b/>
                <w:color w:val="FFFFFF" w:themeColor="background1"/>
                <w:sz w:val="16"/>
                <w:szCs w:val="16"/>
              </w:rPr>
              <w:t>Trema</w:t>
            </w:r>
          </w:p>
        </w:tc>
        <w:tc>
          <w:tcPr>
            <w:tcW w:w="1017" w:type="dxa"/>
            <w:shd w:val="clear" w:color="auto" w:fill="8DB3E2" w:themeFill="text2" w:themeFillTint="66"/>
            <w:vAlign w:val="center"/>
          </w:tcPr>
          <w:p w14:paraId="02AF4572" w14:textId="77777777" w:rsidR="00873D28" w:rsidRPr="00030BA3" w:rsidRDefault="00873D28" w:rsidP="00BD76AB">
            <w:pPr>
              <w:jc w:val="center"/>
              <w:rPr>
                <w:rFonts w:ascii="Arial" w:hAnsi="Arial" w:cs="Arial"/>
                <w:b/>
                <w:color w:val="FFFFFF" w:themeColor="background1"/>
                <w:sz w:val="16"/>
                <w:szCs w:val="16"/>
              </w:rPr>
            </w:pPr>
            <w:r w:rsidRPr="00030BA3">
              <w:rPr>
                <w:rFonts w:ascii="Arial" w:hAnsi="Arial" w:cs="Arial"/>
                <w:b/>
                <w:color w:val="FFFFFF" w:themeColor="background1"/>
                <w:sz w:val="16"/>
                <w:szCs w:val="16"/>
              </w:rPr>
              <w:t>Žabno</w:t>
            </w:r>
          </w:p>
        </w:tc>
        <w:tc>
          <w:tcPr>
            <w:tcW w:w="997" w:type="dxa"/>
            <w:shd w:val="clear" w:color="auto" w:fill="8DB3E2" w:themeFill="text2" w:themeFillTint="66"/>
            <w:vAlign w:val="center"/>
          </w:tcPr>
          <w:p w14:paraId="1907D8EB" w14:textId="77777777" w:rsidR="00873D28" w:rsidRPr="00030BA3" w:rsidRDefault="00873D28" w:rsidP="00BD76AB">
            <w:pPr>
              <w:jc w:val="center"/>
              <w:rPr>
                <w:rFonts w:ascii="Arial" w:hAnsi="Arial" w:cs="Arial"/>
                <w:b/>
                <w:color w:val="FFFFFF" w:themeColor="background1"/>
                <w:sz w:val="16"/>
                <w:szCs w:val="16"/>
              </w:rPr>
            </w:pPr>
            <w:r w:rsidRPr="00030BA3">
              <w:rPr>
                <w:rFonts w:ascii="Arial" w:hAnsi="Arial" w:cs="Arial"/>
                <w:b/>
                <w:color w:val="FFFFFF" w:themeColor="background1"/>
                <w:sz w:val="16"/>
                <w:szCs w:val="16"/>
              </w:rPr>
              <w:t>Čvrstec</w:t>
            </w:r>
          </w:p>
        </w:tc>
        <w:tc>
          <w:tcPr>
            <w:tcW w:w="1198" w:type="dxa"/>
            <w:vMerge/>
            <w:shd w:val="clear" w:color="auto" w:fill="4F81BD" w:themeFill="accent1"/>
            <w:vAlign w:val="center"/>
          </w:tcPr>
          <w:p w14:paraId="5D19732F" w14:textId="77777777" w:rsidR="00873D28" w:rsidRPr="00030BA3" w:rsidRDefault="00873D28" w:rsidP="00BD76AB">
            <w:pPr>
              <w:jc w:val="center"/>
              <w:rPr>
                <w:rFonts w:ascii="Arial" w:hAnsi="Arial" w:cs="Arial"/>
                <w:b/>
                <w:color w:val="FFFFFF" w:themeColor="background1"/>
                <w:sz w:val="16"/>
                <w:szCs w:val="16"/>
              </w:rPr>
            </w:pPr>
          </w:p>
        </w:tc>
      </w:tr>
      <w:tr w:rsidR="00873D28" w:rsidRPr="00030BA3" w14:paraId="087223C5" w14:textId="77777777" w:rsidTr="00187D1C">
        <w:trPr>
          <w:trHeight w:val="145"/>
          <w:jc w:val="center"/>
        </w:trPr>
        <w:tc>
          <w:tcPr>
            <w:tcW w:w="562" w:type="dxa"/>
            <w:vAlign w:val="center"/>
          </w:tcPr>
          <w:p w14:paraId="150D02B8"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2F2DFA7A" w14:textId="77777777" w:rsidR="00873D28" w:rsidRPr="00030BA3" w:rsidRDefault="00873D28" w:rsidP="00BD76AB">
            <w:pPr>
              <w:rPr>
                <w:rFonts w:ascii="Arial" w:hAnsi="Arial" w:cs="Arial"/>
                <w:sz w:val="16"/>
                <w:szCs w:val="16"/>
              </w:rPr>
            </w:pPr>
            <w:r w:rsidRPr="00030BA3">
              <w:rPr>
                <w:rFonts w:ascii="Arial" w:hAnsi="Arial" w:cs="Arial"/>
                <w:sz w:val="16"/>
                <w:szCs w:val="16"/>
              </w:rPr>
              <w:t>Zemljišta</w:t>
            </w:r>
            <w:r w:rsidRPr="00030BA3">
              <w:rPr>
                <w:rStyle w:val="Referencafusnote"/>
                <w:rFonts w:ascii="Arial" w:hAnsi="Arial" w:cs="Arial"/>
                <w:sz w:val="16"/>
                <w:szCs w:val="16"/>
              </w:rPr>
              <w:footnoteReference w:id="1"/>
            </w:r>
          </w:p>
        </w:tc>
        <w:tc>
          <w:tcPr>
            <w:tcW w:w="983" w:type="dxa"/>
            <w:shd w:val="clear" w:color="auto" w:fill="auto"/>
            <w:vAlign w:val="center"/>
          </w:tcPr>
          <w:p w14:paraId="11EEE58D"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5.713,00</w:t>
            </w:r>
          </w:p>
        </w:tc>
        <w:tc>
          <w:tcPr>
            <w:tcW w:w="984" w:type="dxa"/>
            <w:vAlign w:val="center"/>
          </w:tcPr>
          <w:p w14:paraId="14E913CA"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13.312,11</w:t>
            </w:r>
          </w:p>
        </w:tc>
        <w:tc>
          <w:tcPr>
            <w:tcW w:w="1082" w:type="dxa"/>
            <w:vAlign w:val="center"/>
          </w:tcPr>
          <w:p w14:paraId="4CA8DD63"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33.052,33</w:t>
            </w:r>
          </w:p>
        </w:tc>
        <w:tc>
          <w:tcPr>
            <w:tcW w:w="1019" w:type="dxa"/>
            <w:vAlign w:val="center"/>
          </w:tcPr>
          <w:p w14:paraId="0541F0DE"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44.057,28</w:t>
            </w:r>
          </w:p>
        </w:tc>
        <w:tc>
          <w:tcPr>
            <w:tcW w:w="1017" w:type="dxa"/>
            <w:vAlign w:val="center"/>
          </w:tcPr>
          <w:p w14:paraId="4DC21637"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77.696,41</w:t>
            </w:r>
          </w:p>
        </w:tc>
        <w:tc>
          <w:tcPr>
            <w:tcW w:w="997" w:type="dxa"/>
            <w:vAlign w:val="center"/>
          </w:tcPr>
          <w:p w14:paraId="29DB2435"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54.053,57</w:t>
            </w:r>
          </w:p>
        </w:tc>
        <w:tc>
          <w:tcPr>
            <w:tcW w:w="1198" w:type="dxa"/>
            <w:shd w:val="clear" w:color="auto" w:fill="auto"/>
            <w:vAlign w:val="center"/>
          </w:tcPr>
          <w:p w14:paraId="5708D221" w14:textId="77777777" w:rsidR="00873D28" w:rsidRPr="00030BA3" w:rsidRDefault="00873D28" w:rsidP="00187D1C">
            <w:pPr>
              <w:jc w:val="right"/>
              <w:rPr>
                <w:rFonts w:ascii="Arial" w:hAnsi="Arial" w:cs="Arial"/>
                <w:color w:val="000000"/>
                <w:sz w:val="16"/>
                <w:szCs w:val="16"/>
              </w:rPr>
            </w:pPr>
            <w:r w:rsidRPr="00030BA3">
              <w:rPr>
                <w:rFonts w:ascii="Arial" w:hAnsi="Arial" w:cs="Arial"/>
                <w:color w:val="000000"/>
                <w:sz w:val="16"/>
                <w:szCs w:val="16"/>
              </w:rPr>
              <w:t>227.884,70</w:t>
            </w:r>
          </w:p>
        </w:tc>
      </w:tr>
      <w:tr w:rsidR="00873D28" w:rsidRPr="00030BA3" w14:paraId="63BB68E9" w14:textId="77777777" w:rsidTr="00873D28">
        <w:trPr>
          <w:trHeight w:val="70"/>
          <w:jc w:val="center"/>
        </w:trPr>
        <w:tc>
          <w:tcPr>
            <w:tcW w:w="562" w:type="dxa"/>
            <w:vAlign w:val="center"/>
          </w:tcPr>
          <w:p w14:paraId="1DD2DFA3"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3DDA23FE" w14:textId="77777777" w:rsidR="00873D28" w:rsidRPr="00030BA3" w:rsidRDefault="00873D28" w:rsidP="00BD76AB">
            <w:pPr>
              <w:rPr>
                <w:rFonts w:ascii="Arial" w:hAnsi="Arial" w:cs="Arial"/>
                <w:sz w:val="16"/>
                <w:szCs w:val="16"/>
              </w:rPr>
            </w:pPr>
            <w:r w:rsidRPr="00030BA3">
              <w:rPr>
                <w:rFonts w:ascii="Arial" w:hAnsi="Arial" w:cs="Arial"/>
                <w:sz w:val="16"/>
                <w:szCs w:val="16"/>
              </w:rPr>
              <w:t>Prometnice</w:t>
            </w:r>
            <w:r w:rsidRPr="00030BA3">
              <w:rPr>
                <w:rStyle w:val="Referencafusnote"/>
                <w:rFonts w:ascii="Arial" w:hAnsi="Arial" w:cs="Arial"/>
                <w:sz w:val="16"/>
                <w:szCs w:val="16"/>
              </w:rPr>
              <w:footnoteReference w:id="2"/>
            </w:r>
          </w:p>
        </w:tc>
        <w:tc>
          <w:tcPr>
            <w:tcW w:w="983" w:type="dxa"/>
            <w:shd w:val="clear" w:color="auto" w:fill="auto"/>
            <w:vAlign w:val="center"/>
          </w:tcPr>
          <w:p w14:paraId="74A38E74"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871,00</w:t>
            </w:r>
          </w:p>
        </w:tc>
        <w:tc>
          <w:tcPr>
            <w:tcW w:w="984" w:type="dxa"/>
            <w:vAlign w:val="center"/>
          </w:tcPr>
          <w:p w14:paraId="419CE769"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1.124,00</w:t>
            </w:r>
          </w:p>
        </w:tc>
        <w:tc>
          <w:tcPr>
            <w:tcW w:w="1082" w:type="dxa"/>
            <w:vAlign w:val="center"/>
          </w:tcPr>
          <w:p w14:paraId="3B6676F2"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14,00</w:t>
            </w:r>
          </w:p>
        </w:tc>
        <w:tc>
          <w:tcPr>
            <w:tcW w:w="1019" w:type="dxa"/>
            <w:vAlign w:val="center"/>
          </w:tcPr>
          <w:p w14:paraId="64EDE68C"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7" w:type="dxa"/>
            <w:vAlign w:val="center"/>
          </w:tcPr>
          <w:p w14:paraId="15B27163"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15.454,00</w:t>
            </w:r>
          </w:p>
        </w:tc>
        <w:tc>
          <w:tcPr>
            <w:tcW w:w="997" w:type="dxa"/>
            <w:vAlign w:val="center"/>
          </w:tcPr>
          <w:p w14:paraId="79B4A559"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184,00</w:t>
            </w:r>
          </w:p>
        </w:tc>
        <w:tc>
          <w:tcPr>
            <w:tcW w:w="1198" w:type="dxa"/>
            <w:shd w:val="clear" w:color="auto" w:fill="auto"/>
            <w:vAlign w:val="bottom"/>
          </w:tcPr>
          <w:p w14:paraId="223844FD"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17.647,00</w:t>
            </w:r>
          </w:p>
        </w:tc>
      </w:tr>
      <w:tr w:rsidR="00873D28" w:rsidRPr="00030BA3" w14:paraId="7DECCDCD" w14:textId="77777777" w:rsidTr="00873D28">
        <w:trPr>
          <w:jc w:val="center"/>
        </w:trPr>
        <w:tc>
          <w:tcPr>
            <w:tcW w:w="562" w:type="dxa"/>
            <w:vAlign w:val="center"/>
          </w:tcPr>
          <w:p w14:paraId="27B4AC08"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59386C45" w14:textId="77777777" w:rsidR="00873D28" w:rsidRPr="00030BA3" w:rsidRDefault="00873D28" w:rsidP="00BD76AB">
            <w:pPr>
              <w:rPr>
                <w:rFonts w:ascii="Arial" w:hAnsi="Arial" w:cs="Arial"/>
                <w:sz w:val="16"/>
                <w:szCs w:val="16"/>
              </w:rPr>
            </w:pPr>
            <w:r w:rsidRPr="00030BA3">
              <w:rPr>
                <w:rFonts w:ascii="Arial" w:hAnsi="Arial" w:cs="Arial"/>
                <w:sz w:val="16"/>
                <w:szCs w:val="16"/>
              </w:rPr>
              <w:t>Komunalna infrastruktura</w:t>
            </w:r>
            <w:r w:rsidRPr="00030BA3">
              <w:rPr>
                <w:rStyle w:val="Referencafusnote"/>
                <w:rFonts w:ascii="Arial" w:hAnsi="Arial" w:cs="Arial"/>
                <w:sz w:val="16"/>
                <w:szCs w:val="16"/>
              </w:rPr>
              <w:footnoteReference w:id="3"/>
            </w:r>
          </w:p>
        </w:tc>
        <w:tc>
          <w:tcPr>
            <w:tcW w:w="983" w:type="dxa"/>
            <w:shd w:val="clear" w:color="auto" w:fill="auto"/>
            <w:vAlign w:val="center"/>
          </w:tcPr>
          <w:p w14:paraId="649E8A33"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12.718,00</w:t>
            </w:r>
          </w:p>
        </w:tc>
        <w:tc>
          <w:tcPr>
            <w:tcW w:w="984" w:type="dxa"/>
            <w:vAlign w:val="center"/>
          </w:tcPr>
          <w:p w14:paraId="3128BF63"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03431249"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457,00</w:t>
            </w:r>
          </w:p>
        </w:tc>
        <w:tc>
          <w:tcPr>
            <w:tcW w:w="1019" w:type="dxa"/>
            <w:vAlign w:val="center"/>
          </w:tcPr>
          <w:p w14:paraId="3F211B6A"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6.161,00</w:t>
            </w:r>
          </w:p>
        </w:tc>
        <w:tc>
          <w:tcPr>
            <w:tcW w:w="1017" w:type="dxa"/>
            <w:vAlign w:val="center"/>
          </w:tcPr>
          <w:p w14:paraId="74258161"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13.656,00</w:t>
            </w:r>
          </w:p>
        </w:tc>
        <w:tc>
          <w:tcPr>
            <w:tcW w:w="997" w:type="dxa"/>
            <w:vAlign w:val="center"/>
          </w:tcPr>
          <w:p w14:paraId="5DE16F35"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11.700,00</w:t>
            </w:r>
          </w:p>
        </w:tc>
        <w:tc>
          <w:tcPr>
            <w:tcW w:w="1198" w:type="dxa"/>
            <w:shd w:val="clear" w:color="auto" w:fill="auto"/>
            <w:vAlign w:val="bottom"/>
          </w:tcPr>
          <w:p w14:paraId="2C741F98"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44.692,00</w:t>
            </w:r>
          </w:p>
        </w:tc>
      </w:tr>
      <w:tr w:rsidR="00873D28" w:rsidRPr="00030BA3" w14:paraId="1D5FBCDE" w14:textId="77777777" w:rsidTr="00873D28">
        <w:trPr>
          <w:trHeight w:val="70"/>
          <w:jc w:val="center"/>
        </w:trPr>
        <w:tc>
          <w:tcPr>
            <w:tcW w:w="562" w:type="dxa"/>
            <w:vAlign w:val="center"/>
          </w:tcPr>
          <w:p w14:paraId="00A02B89"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1BB2D634" w14:textId="77777777" w:rsidR="00873D28" w:rsidRPr="00030BA3" w:rsidRDefault="00873D28" w:rsidP="00BD76AB">
            <w:pPr>
              <w:rPr>
                <w:rFonts w:ascii="Arial" w:hAnsi="Arial" w:cs="Arial"/>
                <w:sz w:val="16"/>
                <w:szCs w:val="16"/>
              </w:rPr>
            </w:pPr>
            <w:r w:rsidRPr="00030BA3">
              <w:rPr>
                <w:rFonts w:ascii="Arial" w:hAnsi="Arial" w:cs="Arial"/>
                <w:sz w:val="16"/>
                <w:szCs w:val="16"/>
              </w:rPr>
              <w:t>Javni prostori</w:t>
            </w:r>
            <w:r w:rsidRPr="00030BA3">
              <w:rPr>
                <w:rStyle w:val="Referencafusnote"/>
                <w:rFonts w:ascii="Arial" w:hAnsi="Arial" w:cs="Arial"/>
                <w:sz w:val="16"/>
                <w:szCs w:val="16"/>
              </w:rPr>
              <w:footnoteReference w:id="4"/>
            </w:r>
          </w:p>
        </w:tc>
        <w:tc>
          <w:tcPr>
            <w:tcW w:w="983" w:type="dxa"/>
            <w:shd w:val="clear" w:color="auto" w:fill="auto"/>
            <w:vAlign w:val="center"/>
          </w:tcPr>
          <w:p w14:paraId="36D03B8B"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w:t>
            </w:r>
          </w:p>
        </w:tc>
        <w:tc>
          <w:tcPr>
            <w:tcW w:w="984" w:type="dxa"/>
            <w:vAlign w:val="center"/>
          </w:tcPr>
          <w:p w14:paraId="6D8920BE"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40BA0811"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9" w:type="dxa"/>
            <w:vAlign w:val="center"/>
          </w:tcPr>
          <w:p w14:paraId="3BD45582"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687,00</w:t>
            </w:r>
          </w:p>
        </w:tc>
        <w:tc>
          <w:tcPr>
            <w:tcW w:w="1017" w:type="dxa"/>
            <w:vAlign w:val="center"/>
          </w:tcPr>
          <w:p w14:paraId="5BE13431"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21.141,00</w:t>
            </w:r>
          </w:p>
        </w:tc>
        <w:tc>
          <w:tcPr>
            <w:tcW w:w="997" w:type="dxa"/>
            <w:vAlign w:val="center"/>
          </w:tcPr>
          <w:p w14:paraId="699C1F14"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0,00</w:t>
            </w:r>
          </w:p>
        </w:tc>
        <w:tc>
          <w:tcPr>
            <w:tcW w:w="1198" w:type="dxa"/>
            <w:shd w:val="clear" w:color="auto" w:fill="auto"/>
            <w:vAlign w:val="bottom"/>
          </w:tcPr>
          <w:p w14:paraId="256135F5"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21.828,00</w:t>
            </w:r>
          </w:p>
        </w:tc>
      </w:tr>
      <w:tr w:rsidR="00873D28" w:rsidRPr="00030BA3" w14:paraId="368D2186" w14:textId="77777777" w:rsidTr="00873D28">
        <w:trPr>
          <w:trHeight w:val="70"/>
          <w:jc w:val="center"/>
        </w:trPr>
        <w:tc>
          <w:tcPr>
            <w:tcW w:w="562" w:type="dxa"/>
            <w:vAlign w:val="center"/>
          </w:tcPr>
          <w:p w14:paraId="7CDD4159"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4F20F615" w14:textId="77777777" w:rsidR="00873D28" w:rsidRPr="00030BA3" w:rsidRDefault="00873D28" w:rsidP="00BD76AB">
            <w:pPr>
              <w:rPr>
                <w:rFonts w:ascii="Arial" w:hAnsi="Arial" w:cs="Arial"/>
                <w:sz w:val="16"/>
                <w:szCs w:val="16"/>
              </w:rPr>
            </w:pPr>
            <w:r w:rsidRPr="00030BA3">
              <w:rPr>
                <w:rFonts w:ascii="Arial" w:hAnsi="Arial" w:cs="Arial"/>
                <w:sz w:val="16"/>
                <w:szCs w:val="16"/>
              </w:rPr>
              <w:t>Poslovni prostori</w:t>
            </w:r>
            <w:r w:rsidRPr="00030BA3">
              <w:rPr>
                <w:rStyle w:val="Referencafusnote"/>
                <w:rFonts w:ascii="Arial" w:hAnsi="Arial" w:cs="Arial"/>
                <w:sz w:val="16"/>
                <w:szCs w:val="16"/>
              </w:rPr>
              <w:footnoteReference w:id="5"/>
            </w:r>
          </w:p>
        </w:tc>
        <w:tc>
          <w:tcPr>
            <w:tcW w:w="983" w:type="dxa"/>
            <w:shd w:val="clear" w:color="auto" w:fill="auto"/>
            <w:vAlign w:val="center"/>
          </w:tcPr>
          <w:p w14:paraId="3E8D5C1F"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w:t>
            </w:r>
          </w:p>
        </w:tc>
        <w:tc>
          <w:tcPr>
            <w:tcW w:w="984" w:type="dxa"/>
            <w:vAlign w:val="center"/>
          </w:tcPr>
          <w:p w14:paraId="5013D898"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24691610"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9" w:type="dxa"/>
            <w:vAlign w:val="center"/>
          </w:tcPr>
          <w:p w14:paraId="6E802B4B"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40,00</w:t>
            </w:r>
          </w:p>
        </w:tc>
        <w:tc>
          <w:tcPr>
            <w:tcW w:w="1017" w:type="dxa"/>
            <w:vAlign w:val="center"/>
          </w:tcPr>
          <w:p w14:paraId="4609C106"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654,00</w:t>
            </w:r>
          </w:p>
        </w:tc>
        <w:tc>
          <w:tcPr>
            <w:tcW w:w="997" w:type="dxa"/>
            <w:vAlign w:val="center"/>
          </w:tcPr>
          <w:p w14:paraId="7F3EE8DB"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59,00</w:t>
            </w:r>
          </w:p>
        </w:tc>
        <w:tc>
          <w:tcPr>
            <w:tcW w:w="1198" w:type="dxa"/>
            <w:shd w:val="clear" w:color="auto" w:fill="auto"/>
            <w:vAlign w:val="bottom"/>
          </w:tcPr>
          <w:p w14:paraId="2B78060E"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753,00</w:t>
            </w:r>
          </w:p>
        </w:tc>
      </w:tr>
      <w:tr w:rsidR="00873D28" w:rsidRPr="00030BA3" w14:paraId="5D9CA8BE" w14:textId="77777777" w:rsidTr="00873D28">
        <w:trPr>
          <w:trHeight w:val="70"/>
          <w:jc w:val="center"/>
        </w:trPr>
        <w:tc>
          <w:tcPr>
            <w:tcW w:w="562" w:type="dxa"/>
            <w:vAlign w:val="center"/>
          </w:tcPr>
          <w:p w14:paraId="5F4BF4BC"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7FF8AF14" w14:textId="77777777" w:rsidR="00873D28" w:rsidRPr="00030BA3" w:rsidRDefault="00873D28" w:rsidP="00BD76AB">
            <w:pPr>
              <w:rPr>
                <w:rFonts w:ascii="Arial" w:hAnsi="Arial" w:cs="Arial"/>
                <w:sz w:val="16"/>
                <w:szCs w:val="16"/>
              </w:rPr>
            </w:pPr>
            <w:r w:rsidRPr="00030BA3">
              <w:rPr>
                <w:rFonts w:ascii="Arial" w:hAnsi="Arial" w:cs="Arial"/>
                <w:sz w:val="16"/>
                <w:szCs w:val="16"/>
              </w:rPr>
              <w:t>Stanovi</w:t>
            </w:r>
            <w:r w:rsidRPr="00030BA3">
              <w:rPr>
                <w:rStyle w:val="Referencafusnote"/>
                <w:rFonts w:ascii="Arial" w:hAnsi="Arial" w:cs="Arial"/>
                <w:sz w:val="16"/>
                <w:szCs w:val="16"/>
              </w:rPr>
              <w:footnoteReference w:id="6"/>
            </w:r>
          </w:p>
        </w:tc>
        <w:tc>
          <w:tcPr>
            <w:tcW w:w="983" w:type="dxa"/>
            <w:shd w:val="clear" w:color="auto" w:fill="auto"/>
            <w:vAlign w:val="center"/>
          </w:tcPr>
          <w:p w14:paraId="026189DB"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w:t>
            </w:r>
          </w:p>
        </w:tc>
        <w:tc>
          <w:tcPr>
            <w:tcW w:w="984" w:type="dxa"/>
            <w:vAlign w:val="center"/>
          </w:tcPr>
          <w:p w14:paraId="72F24623"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537993AB"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9" w:type="dxa"/>
            <w:vAlign w:val="center"/>
          </w:tcPr>
          <w:p w14:paraId="7A22E7B3"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7" w:type="dxa"/>
            <w:vAlign w:val="center"/>
          </w:tcPr>
          <w:p w14:paraId="281FC367"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49,25</w:t>
            </w:r>
          </w:p>
        </w:tc>
        <w:tc>
          <w:tcPr>
            <w:tcW w:w="997" w:type="dxa"/>
            <w:vAlign w:val="center"/>
          </w:tcPr>
          <w:p w14:paraId="6598062E"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198" w:type="dxa"/>
            <w:shd w:val="clear" w:color="auto" w:fill="auto"/>
            <w:vAlign w:val="bottom"/>
          </w:tcPr>
          <w:p w14:paraId="143202A8"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49,25</w:t>
            </w:r>
          </w:p>
        </w:tc>
      </w:tr>
      <w:tr w:rsidR="00873D28" w:rsidRPr="00030BA3" w14:paraId="2BD41F53" w14:textId="77777777" w:rsidTr="00873D28">
        <w:trPr>
          <w:trHeight w:val="70"/>
          <w:jc w:val="center"/>
        </w:trPr>
        <w:tc>
          <w:tcPr>
            <w:tcW w:w="562" w:type="dxa"/>
            <w:vAlign w:val="center"/>
          </w:tcPr>
          <w:p w14:paraId="5E026653"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1D1C6E2C" w14:textId="77777777" w:rsidR="00873D28" w:rsidRPr="00030BA3" w:rsidRDefault="00873D28" w:rsidP="00BD76AB">
            <w:pPr>
              <w:rPr>
                <w:rFonts w:ascii="Arial" w:hAnsi="Arial" w:cs="Arial"/>
                <w:sz w:val="16"/>
                <w:szCs w:val="16"/>
              </w:rPr>
            </w:pPr>
            <w:r w:rsidRPr="00030BA3">
              <w:rPr>
                <w:rFonts w:ascii="Arial" w:hAnsi="Arial" w:cs="Arial"/>
                <w:sz w:val="16"/>
                <w:szCs w:val="16"/>
              </w:rPr>
              <w:t>Obrazovni objekti</w:t>
            </w:r>
            <w:r w:rsidRPr="00030BA3">
              <w:rPr>
                <w:rStyle w:val="Referencafusnote"/>
                <w:rFonts w:ascii="Arial" w:hAnsi="Arial" w:cs="Arial"/>
                <w:sz w:val="16"/>
                <w:szCs w:val="16"/>
              </w:rPr>
              <w:footnoteReference w:id="7"/>
            </w:r>
          </w:p>
        </w:tc>
        <w:tc>
          <w:tcPr>
            <w:tcW w:w="983" w:type="dxa"/>
            <w:shd w:val="clear" w:color="auto" w:fill="auto"/>
            <w:vAlign w:val="center"/>
          </w:tcPr>
          <w:p w14:paraId="66BB56AA"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w:t>
            </w:r>
          </w:p>
        </w:tc>
        <w:tc>
          <w:tcPr>
            <w:tcW w:w="984" w:type="dxa"/>
            <w:vAlign w:val="center"/>
          </w:tcPr>
          <w:p w14:paraId="3BF898F1"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4B101F94"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9" w:type="dxa"/>
            <w:vAlign w:val="center"/>
          </w:tcPr>
          <w:p w14:paraId="44985C4A"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493,00</w:t>
            </w:r>
          </w:p>
        </w:tc>
        <w:tc>
          <w:tcPr>
            <w:tcW w:w="1017" w:type="dxa"/>
            <w:vAlign w:val="center"/>
          </w:tcPr>
          <w:p w14:paraId="24194F76"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997" w:type="dxa"/>
            <w:vAlign w:val="center"/>
          </w:tcPr>
          <w:p w14:paraId="7A0A2DC4"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487,00</w:t>
            </w:r>
          </w:p>
        </w:tc>
        <w:tc>
          <w:tcPr>
            <w:tcW w:w="1198" w:type="dxa"/>
            <w:shd w:val="clear" w:color="auto" w:fill="auto"/>
            <w:vAlign w:val="bottom"/>
          </w:tcPr>
          <w:p w14:paraId="738AB87A"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980,00</w:t>
            </w:r>
          </w:p>
        </w:tc>
      </w:tr>
      <w:tr w:rsidR="00873D28" w:rsidRPr="00030BA3" w14:paraId="7BBA102C" w14:textId="77777777" w:rsidTr="00873D28">
        <w:trPr>
          <w:trHeight w:val="70"/>
          <w:jc w:val="center"/>
        </w:trPr>
        <w:tc>
          <w:tcPr>
            <w:tcW w:w="562" w:type="dxa"/>
            <w:vAlign w:val="center"/>
          </w:tcPr>
          <w:p w14:paraId="03C28880"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58FB45B4" w14:textId="77777777" w:rsidR="00873D28" w:rsidRPr="00030BA3" w:rsidRDefault="00873D28" w:rsidP="00BD76AB">
            <w:pPr>
              <w:rPr>
                <w:rFonts w:ascii="Arial" w:hAnsi="Arial" w:cs="Arial"/>
                <w:sz w:val="16"/>
                <w:szCs w:val="16"/>
              </w:rPr>
            </w:pPr>
            <w:r w:rsidRPr="00030BA3">
              <w:rPr>
                <w:rFonts w:ascii="Arial" w:hAnsi="Arial" w:cs="Arial"/>
                <w:sz w:val="16"/>
                <w:szCs w:val="16"/>
              </w:rPr>
              <w:t>Sportski objekti</w:t>
            </w:r>
            <w:r w:rsidRPr="00030BA3">
              <w:rPr>
                <w:rStyle w:val="Referencafusnote"/>
                <w:rFonts w:ascii="Arial" w:hAnsi="Arial" w:cs="Arial"/>
                <w:sz w:val="16"/>
                <w:szCs w:val="16"/>
              </w:rPr>
              <w:footnoteReference w:id="8"/>
            </w:r>
          </w:p>
        </w:tc>
        <w:tc>
          <w:tcPr>
            <w:tcW w:w="983" w:type="dxa"/>
            <w:shd w:val="clear" w:color="auto" w:fill="auto"/>
            <w:vAlign w:val="center"/>
          </w:tcPr>
          <w:p w14:paraId="3AADF4DD"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w:t>
            </w:r>
          </w:p>
        </w:tc>
        <w:tc>
          <w:tcPr>
            <w:tcW w:w="984" w:type="dxa"/>
            <w:vAlign w:val="center"/>
          </w:tcPr>
          <w:p w14:paraId="3E97A065"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59F121ED"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9" w:type="dxa"/>
            <w:vAlign w:val="center"/>
          </w:tcPr>
          <w:p w14:paraId="12AF55C5"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2.352,00</w:t>
            </w:r>
          </w:p>
        </w:tc>
        <w:tc>
          <w:tcPr>
            <w:tcW w:w="1017" w:type="dxa"/>
            <w:vAlign w:val="center"/>
          </w:tcPr>
          <w:p w14:paraId="6B7A23C8"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11.481,00</w:t>
            </w:r>
          </w:p>
        </w:tc>
        <w:tc>
          <w:tcPr>
            <w:tcW w:w="997" w:type="dxa"/>
            <w:vAlign w:val="center"/>
          </w:tcPr>
          <w:p w14:paraId="47BB98DB"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198" w:type="dxa"/>
            <w:shd w:val="clear" w:color="auto" w:fill="auto"/>
            <w:vAlign w:val="bottom"/>
          </w:tcPr>
          <w:p w14:paraId="02E3E44D"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13.833,00</w:t>
            </w:r>
          </w:p>
        </w:tc>
      </w:tr>
      <w:tr w:rsidR="00873D28" w:rsidRPr="00030BA3" w14:paraId="68CB46D5" w14:textId="77777777" w:rsidTr="00873D28">
        <w:trPr>
          <w:trHeight w:val="70"/>
          <w:jc w:val="center"/>
        </w:trPr>
        <w:tc>
          <w:tcPr>
            <w:tcW w:w="562" w:type="dxa"/>
            <w:vAlign w:val="center"/>
          </w:tcPr>
          <w:p w14:paraId="2C0B5CA7" w14:textId="77777777" w:rsidR="00873D28" w:rsidRPr="00030BA3" w:rsidRDefault="00873D28" w:rsidP="00873D28">
            <w:pPr>
              <w:pStyle w:val="Odlomakpopisa"/>
              <w:numPr>
                <w:ilvl w:val="0"/>
                <w:numId w:val="11"/>
              </w:numPr>
              <w:jc w:val="center"/>
              <w:rPr>
                <w:rFonts w:ascii="Arial" w:hAnsi="Arial" w:cs="Arial"/>
                <w:sz w:val="16"/>
                <w:szCs w:val="16"/>
              </w:rPr>
            </w:pPr>
          </w:p>
        </w:tc>
        <w:tc>
          <w:tcPr>
            <w:tcW w:w="2091" w:type="dxa"/>
            <w:vAlign w:val="center"/>
          </w:tcPr>
          <w:p w14:paraId="4AEE3607" w14:textId="77777777" w:rsidR="00873D28" w:rsidRPr="00030BA3" w:rsidRDefault="00873D28" w:rsidP="00BD76AB">
            <w:pPr>
              <w:rPr>
                <w:rFonts w:ascii="Arial" w:hAnsi="Arial" w:cs="Arial"/>
                <w:sz w:val="16"/>
                <w:szCs w:val="16"/>
              </w:rPr>
            </w:pPr>
            <w:r w:rsidRPr="00030BA3">
              <w:rPr>
                <w:rFonts w:ascii="Arial" w:hAnsi="Arial" w:cs="Arial"/>
                <w:sz w:val="16"/>
                <w:szCs w:val="16"/>
              </w:rPr>
              <w:t>Kulturni objekti</w:t>
            </w:r>
            <w:r w:rsidRPr="00030BA3">
              <w:rPr>
                <w:rStyle w:val="Referencafusnote"/>
                <w:rFonts w:ascii="Arial" w:hAnsi="Arial" w:cs="Arial"/>
                <w:sz w:val="16"/>
                <w:szCs w:val="16"/>
              </w:rPr>
              <w:footnoteReference w:id="9"/>
            </w:r>
          </w:p>
        </w:tc>
        <w:tc>
          <w:tcPr>
            <w:tcW w:w="983" w:type="dxa"/>
            <w:shd w:val="clear" w:color="auto" w:fill="auto"/>
            <w:vAlign w:val="center"/>
          </w:tcPr>
          <w:p w14:paraId="2F9B8FB3" w14:textId="77777777" w:rsidR="00873D28" w:rsidRPr="00030BA3" w:rsidRDefault="00873D28" w:rsidP="00BD76AB">
            <w:pPr>
              <w:jc w:val="right"/>
              <w:rPr>
                <w:rFonts w:ascii="Arial" w:hAnsi="Arial" w:cs="Arial"/>
                <w:sz w:val="16"/>
                <w:szCs w:val="16"/>
              </w:rPr>
            </w:pPr>
            <w:r w:rsidRPr="00030BA3">
              <w:rPr>
                <w:rFonts w:ascii="Arial" w:hAnsi="Arial" w:cs="Arial"/>
                <w:sz w:val="16"/>
                <w:szCs w:val="16"/>
              </w:rPr>
              <w:t>248,00</w:t>
            </w:r>
          </w:p>
        </w:tc>
        <w:tc>
          <w:tcPr>
            <w:tcW w:w="984" w:type="dxa"/>
            <w:vAlign w:val="center"/>
          </w:tcPr>
          <w:p w14:paraId="7DE481BE"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82" w:type="dxa"/>
            <w:vAlign w:val="center"/>
          </w:tcPr>
          <w:p w14:paraId="42524D4F"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9" w:type="dxa"/>
            <w:vAlign w:val="center"/>
          </w:tcPr>
          <w:p w14:paraId="6A6CB021"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017" w:type="dxa"/>
            <w:vAlign w:val="center"/>
          </w:tcPr>
          <w:p w14:paraId="66ADD96C"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997" w:type="dxa"/>
            <w:vAlign w:val="center"/>
          </w:tcPr>
          <w:p w14:paraId="367AF29B"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w:t>
            </w:r>
          </w:p>
        </w:tc>
        <w:tc>
          <w:tcPr>
            <w:tcW w:w="1198" w:type="dxa"/>
            <w:shd w:val="clear" w:color="auto" w:fill="auto"/>
            <w:vAlign w:val="bottom"/>
          </w:tcPr>
          <w:p w14:paraId="25B9ED24" w14:textId="77777777" w:rsidR="00873D28" w:rsidRPr="00030BA3" w:rsidRDefault="00873D28" w:rsidP="00BD76AB">
            <w:pPr>
              <w:jc w:val="right"/>
              <w:rPr>
                <w:rFonts w:ascii="Arial" w:hAnsi="Arial" w:cs="Arial"/>
                <w:color w:val="000000"/>
                <w:sz w:val="16"/>
                <w:szCs w:val="16"/>
              </w:rPr>
            </w:pPr>
            <w:r w:rsidRPr="00030BA3">
              <w:rPr>
                <w:rFonts w:ascii="Arial" w:hAnsi="Arial" w:cs="Arial"/>
                <w:color w:val="000000"/>
                <w:sz w:val="16"/>
                <w:szCs w:val="16"/>
              </w:rPr>
              <w:t>248,00</w:t>
            </w:r>
          </w:p>
        </w:tc>
      </w:tr>
      <w:tr w:rsidR="00873D28" w:rsidRPr="00030BA3" w14:paraId="3032AE1B" w14:textId="77777777" w:rsidTr="00873D28">
        <w:trPr>
          <w:trHeight w:val="70"/>
          <w:jc w:val="center"/>
        </w:trPr>
        <w:tc>
          <w:tcPr>
            <w:tcW w:w="2653" w:type="dxa"/>
            <w:gridSpan w:val="2"/>
            <w:shd w:val="clear" w:color="auto" w:fill="548DD4" w:themeFill="text2" w:themeFillTint="99"/>
            <w:vAlign w:val="center"/>
          </w:tcPr>
          <w:p w14:paraId="59694187"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UKUPNO:</w:t>
            </w:r>
          </w:p>
        </w:tc>
        <w:tc>
          <w:tcPr>
            <w:tcW w:w="983" w:type="dxa"/>
            <w:shd w:val="clear" w:color="auto" w:fill="548DD4" w:themeFill="text2" w:themeFillTint="99"/>
            <w:vAlign w:val="bottom"/>
          </w:tcPr>
          <w:p w14:paraId="3603C451"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19.550,00</w:t>
            </w:r>
          </w:p>
        </w:tc>
        <w:tc>
          <w:tcPr>
            <w:tcW w:w="984" w:type="dxa"/>
            <w:shd w:val="clear" w:color="auto" w:fill="548DD4" w:themeFill="text2" w:themeFillTint="99"/>
            <w:vAlign w:val="bottom"/>
          </w:tcPr>
          <w:p w14:paraId="498F1CF5"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14.436,11</w:t>
            </w:r>
          </w:p>
        </w:tc>
        <w:tc>
          <w:tcPr>
            <w:tcW w:w="1082" w:type="dxa"/>
            <w:shd w:val="clear" w:color="auto" w:fill="548DD4" w:themeFill="text2" w:themeFillTint="99"/>
            <w:vAlign w:val="bottom"/>
          </w:tcPr>
          <w:p w14:paraId="1256D26D"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33.523,33</w:t>
            </w:r>
          </w:p>
        </w:tc>
        <w:tc>
          <w:tcPr>
            <w:tcW w:w="1019" w:type="dxa"/>
            <w:shd w:val="clear" w:color="auto" w:fill="548DD4" w:themeFill="text2" w:themeFillTint="99"/>
          </w:tcPr>
          <w:p w14:paraId="27D356E6"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53.790,28</w:t>
            </w:r>
          </w:p>
        </w:tc>
        <w:tc>
          <w:tcPr>
            <w:tcW w:w="1017" w:type="dxa"/>
            <w:shd w:val="clear" w:color="auto" w:fill="548DD4" w:themeFill="text2" w:themeFillTint="99"/>
            <w:vAlign w:val="bottom"/>
          </w:tcPr>
          <w:p w14:paraId="71B96AFA"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140.131,66</w:t>
            </w:r>
          </w:p>
        </w:tc>
        <w:tc>
          <w:tcPr>
            <w:tcW w:w="997" w:type="dxa"/>
            <w:shd w:val="clear" w:color="auto" w:fill="548DD4" w:themeFill="text2" w:themeFillTint="99"/>
            <w:vAlign w:val="bottom"/>
          </w:tcPr>
          <w:p w14:paraId="7149E637"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66.483,57</w:t>
            </w:r>
          </w:p>
        </w:tc>
        <w:tc>
          <w:tcPr>
            <w:tcW w:w="1198" w:type="dxa"/>
            <w:shd w:val="clear" w:color="auto" w:fill="548DD4" w:themeFill="text2" w:themeFillTint="99"/>
            <w:vAlign w:val="bottom"/>
          </w:tcPr>
          <w:p w14:paraId="3B11AD50" w14:textId="77777777" w:rsidR="00873D28" w:rsidRPr="00030BA3" w:rsidRDefault="00873D28" w:rsidP="00BD76AB">
            <w:pPr>
              <w:jc w:val="right"/>
              <w:rPr>
                <w:rFonts w:ascii="Arial" w:hAnsi="Arial" w:cs="Arial"/>
                <w:b/>
                <w:color w:val="FFFFFF" w:themeColor="background1"/>
                <w:sz w:val="16"/>
                <w:szCs w:val="16"/>
              </w:rPr>
            </w:pPr>
            <w:r w:rsidRPr="00030BA3">
              <w:rPr>
                <w:rFonts w:ascii="Arial" w:hAnsi="Arial" w:cs="Arial"/>
                <w:b/>
                <w:color w:val="FFFFFF" w:themeColor="background1"/>
                <w:sz w:val="16"/>
                <w:szCs w:val="16"/>
              </w:rPr>
              <w:t>327.914,95</w:t>
            </w:r>
          </w:p>
        </w:tc>
      </w:tr>
    </w:tbl>
    <w:p w14:paraId="1AABD5D2" w14:textId="06FC6009" w:rsidR="00787A53" w:rsidRPr="00030BA3" w:rsidRDefault="00393060" w:rsidP="00393060">
      <w:pPr>
        <w:spacing w:before="0" w:after="0"/>
        <w:jc w:val="center"/>
        <w:rPr>
          <w:rFonts w:ascii="Arial" w:hAnsi="Arial" w:cs="Arial"/>
          <w:i/>
          <w:szCs w:val="22"/>
        </w:rPr>
      </w:pPr>
      <w:r w:rsidRPr="00030BA3">
        <w:rPr>
          <w:rFonts w:ascii="Arial" w:hAnsi="Arial" w:cs="Arial"/>
          <w:i/>
          <w:szCs w:val="22"/>
        </w:rPr>
        <w:t>Izvor: Registar imovine</w:t>
      </w:r>
      <w:r w:rsidR="006B3984" w:rsidRPr="00030BA3">
        <w:rPr>
          <w:rFonts w:ascii="Arial" w:hAnsi="Arial" w:cs="Arial"/>
          <w:i/>
          <w:szCs w:val="22"/>
        </w:rPr>
        <w:t xml:space="preserve"> Općine Sveti Ivan Žabno</w:t>
      </w:r>
    </w:p>
    <w:p w14:paraId="3A9418CC" w14:textId="77777777" w:rsidR="00393060" w:rsidRPr="00030BA3" w:rsidRDefault="00393060" w:rsidP="00230807">
      <w:pPr>
        <w:spacing w:before="0" w:after="0"/>
        <w:jc w:val="both"/>
        <w:rPr>
          <w:rFonts w:ascii="Arial" w:hAnsi="Arial" w:cs="Arial"/>
          <w:sz w:val="24"/>
          <w:szCs w:val="24"/>
        </w:rPr>
      </w:pPr>
    </w:p>
    <w:p w14:paraId="0AB6F63E" w14:textId="713B95A5" w:rsidR="001C2511" w:rsidRPr="00030BA3" w:rsidRDefault="00787A53" w:rsidP="00A63D70">
      <w:pPr>
        <w:spacing w:before="0" w:after="0"/>
        <w:jc w:val="both"/>
        <w:rPr>
          <w:rFonts w:ascii="Arial" w:hAnsi="Arial" w:cs="Arial"/>
          <w:sz w:val="24"/>
        </w:rPr>
      </w:pPr>
      <w:r w:rsidRPr="00030BA3">
        <w:rPr>
          <w:rFonts w:ascii="Arial" w:hAnsi="Arial" w:cs="Arial"/>
          <w:sz w:val="24"/>
          <w:szCs w:val="24"/>
        </w:rPr>
        <w:t>Iz prethodno prikazane tablice može</w:t>
      </w:r>
      <w:r w:rsidR="00A63D70" w:rsidRPr="00030BA3">
        <w:rPr>
          <w:rFonts w:ascii="Arial" w:hAnsi="Arial" w:cs="Arial"/>
          <w:sz w:val="24"/>
          <w:szCs w:val="24"/>
        </w:rPr>
        <w:t xml:space="preserve"> se </w:t>
      </w:r>
      <w:r w:rsidRPr="00030BA3">
        <w:rPr>
          <w:rFonts w:ascii="Arial" w:hAnsi="Arial" w:cs="Arial"/>
          <w:sz w:val="24"/>
          <w:szCs w:val="24"/>
        </w:rPr>
        <w:t xml:space="preserve">zaključiti da Općina </w:t>
      </w:r>
      <w:r w:rsidR="00873D28" w:rsidRPr="00030BA3">
        <w:rPr>
          <w:rFonts w:ascii="Arial" w:hAnsi="Arial" w:cs="Arial"/>
          <w:sz w:val="24"/>
          <w:szCs w:val="24"/>
        </w:rPr>
        <w:t>Sveti Ivan Žabno</w:t>
      </w:r>
      <w:r w:rsidRPr="00030BA3">
        <w:rPr>
          <w:rFonts w:ascii="Arial" w:hAnsi="Arial" w:cs="Arial"/>
          <w:sz w:val="24"/>
          <w:szCs w:val="24"/>
        </w:rPr>
        <w:t xml:space="preserve"> raspolaže s ukupno </w:t>
      </w:r>
      <w:r w:rsidR="00873D28" w:rsidRPr="00030BA3">
        <w:rPr>
          <w:rFonts w:ascii="Arial" w:hAnsi="Arial" w:cs="Arial"/>
          <w:sz w:val="24"/>
          <w:szCs w:val="24"/>
        </w:rPr>
        <w:t>327.914,95</w:t>
      </w:r>
      <w:r w:rsidRPr="00030BA3">
        <w:rPr>
          <w:rFonts w:ascii="Arial" w:hAnsi="Arial" w:cs="Arial"/>
          <w:sz w:val="24"/>
          <w:szCs w:val="24"/>
        </w:rPr>
        <w:t xml:space="preserve"> m² zemljišta te je u većini slučajeva isključivi vlasnik istih.</w:t>
      </w:r>
      <w:r w:rsidR="00A63D70" w:rsidRPr="00030BA3">
        <w:rPr>
          <w:rFonts w:ascii="Arial" w:hAnsi="Arial" w:cs="Arial"/>
          <w:sz w:val="24"/>
          <w:szCs w:val="24"/>
        </w:rPr>
        <w:t xml:space="preserve"> </w:t>
      </w:r>
      <w:r w:rsidR="001C2511" w:rsidRPr="00030BA3">
        <w:rPr>
          <w:rFonts w:ascii="Arial" w:hAnsi="Arial" w:cs="Arial"/>
          <w:sz w:val="24"/>
        </w:rPr>
        <w:t>U ukupnoj površini nekretnina Općine Sveti Ivan Žabno 70% imovine čine zemljišta (izgrađena i građevinska zemljišta, poljoprivredna, šumska i ostala zemlji</w:t>
      </w:r>
      <w:r w:rsidR="00DB5968" w:rsidRPr="00030BA3">
        <w:rPr>
          <w:rFonts w:ascii="Arial" w:hAnsi="Arial" w:cs="Arial"/>
          <w:sz w:val="24"/>
        </w:rPr>
        <w:t xml:space="preserve">šta), zatim komunalna infrastruktura </w:t>
      </w:r>
      <w:r w:rsidR="001C2511" w:rsidRPr="00030BA3">
        <w:rPr>
          <w:rFonts w:ascii="Arial" w:hAnsi="Arial" w:cs="Arial"/>
          <w:sz w:val="24"/>
        </w:rPr>
        <w:t>(</w:t>
      </w:r>
      <w:r w:rsidR="00DB5968" w:rsidRPr="00030BA3">
        <w:rPr>
          <w:rFonts w:ascii="Arial" w:hAnsi="Arial" w:cs="Arial"/>
          <w:sz w:val="24"/>
        </w:rPr>
        <w:t>groblja i mrtvačnice te ostala komunalna infrastruktura</w:t>
      </w:r>
      <w:r w:rsidR="001C2511" w:rsidRPr="00030BA3">
        <w:rPr>
          <w:rFonts w:ascii="Arial" w:hAnsi="Arial" w:cs="Arial"/>
          <w:sz w:val="24"/>
        </w:rPr>
        <w:t xml:space="preserve">) s udjelom od 14%, dok ostalih 7% imovine čine različite katastarske kulture: </w:t>
      </w:r>
      <w:r w:rsidR="00DB5968" w:rsidRPr="00030BA3">
        <w:rPr>
          <w:rFonts w:ascii="Arial" w:hAnsi="Arial" w:cs="Arial"/>
          <w:sz w:val="24"/>
        </w:rPr>
        <w:t>prometnice</w:t>
      </w:r>
      <w:r w:rsidR="001C2511" w:rsidRPr="00030BA3">
        <w:rPr>
          <w:rFonts w:ascii="Arial" w:hAnsi="Arial" w:cs="Arial"/>
          <w:sz w:val="24"/>
        </w:rPr>
        <w:t>, igrališta, javni prostori itd.</w:t>
      </w:r>
    </w:p>
    <w:p w14:paraId="3E08D1E7" w14:textId="77777777" w:rsidR="001C2511" w:rsidRPr="00030BA3" w:rsidRDefault="001C2511" w:rsidP="00A63D70">
      <w:pPr>
        <w:spacing w:before="0" w:after="0"/>
        <w:jc w:val="both"/>
        <w:rPr>
          <w:rFonts w:ascii="Arial" w:hAnsi="Arial" w:cs="Arial"/>
          <w:sz w:val="24"/>
        </w:rPr>
      </w:pPr>
    </w:p>
    <w:p w14:paraId="624C9CBB" w14:textId="281162D2" w:rsidR="00A63D70" w:rsidRPr="00030BA3" w:rsidRDefault="00A63D70" w:rsidP="00A63D70">
      <w:pPr>
        <w:spacing w:before="0" w:after="0"/>
        <w:jc w:val="both"/>
        <w:rPr>
          <w:rFonts w:ascii="Arial" w:hAnsi="Arial" w:cs="Arial"/>
          <w:sz w:val="24"/>
        </w:rPr>
        <w:sectPr w:rsidR="00A63D70" w:rsidRPr="00030BA3" w:rsidSect="00BE10FD">
          <w:headerReference w:type="first" r:id="rId24"/>
          <w:footerReference w:type="first" r:id="rId25"/>
          <w:pgSz w:w="11906" w:h="16838" w:code="9"/>
          <w:pgMar w:top="1418" w:right="1418" w:bottom="1418" w:left="1418" w:header="709" w:footer="709" w:gutter="0"/>
          <w:cols w:space="708"/>
          <w:titlePg/>
          <w:docGrid w:linePitch="360"/>
        </w:sectPr>
      </w:pPr>
      <w:r w:rsidRPr="00030BA3">
        <w:rPr>
          <w:rFonts w:ascii="Arial" w:hAnsi="Arial" w:cs="Arial"/>
          <w:sz w:val="24"/>
          <w:szCs w:val="24"/>
        </w:rPr>
        <w:t xml:space="preserve">Osim navedenoga, potrebno je istaknuti da Općina  Sveti Ivan Žabno u svom </w:t>
      </w:r>
      <w:r w:rsidR="00187D1C" w:rsidRPr="00030BA3">
        <w:rPr>
          <w:rFonts w:ascii="Arial" w:hAnsi="Arial" w:cs="Arial"/>
          <w:sz w:val="24"/>
          <w:szCs w:val="24"/>
        </w:rPr>
        <w:t xml:space="preserve">100%-tnom </w:t>
      </w:r>
      <w:r w:rsidRPr="00030BA3">
        <w:rPr>
          <w:rFonts w:ascii="Arial" w:hAnsi="Arial" w:cs="Arial"/>
          <w:sz w:val="24"/>
          <w:szCs w:val="24"/>
        </w:rPr>
        <w:t xml:space="preserve">vlasništvu ima i </w:t>
      </w:r>
      <w:r w:rsidR="00187D1C" w:rsidRPr="00030BA3">
        <w:rPr>
          <w:rFonts w:ascii="Arial" w:hAnsi="Arial" w:cs="Arial"/>
          <w:sz w:val="24"/>
          <w:szCs w:val="24"/>
        </w:rPr>
        <w:t>1</w:t>
      </w:r>
      <w:r w:rsidRPr="00030BA3">
        <w:rPr>
          <w:rFonts w:ascii="Arial" w:hAnsi="Arial" w:cs="Arial"/>
          <w:sz w:val="24"/>
          <w:szCs w:val="24"/>
        </w:rPr>
        <w:t xml:space="preserve"> komunalno poduzeće „Općinsko komunalno poduzeće Park d.o.o.“ koje obavlja komunalne djelatnosti na području Općine </w:t>
      </w:r>
      <w:r w:rsidR="00187D1C" w:rsidRPr="00030BA3">
        <w:rPr>
          <w:rFonts w:ascii="Arial" w:hAnsi="Arial" w:cs="Arial"/>
          <w:sz w:val="24"/>
          <w:szCs w:val="24"/>
        </w:rPr>
        <w:t>Sveti Ivan Žabno.</w:t>
      </w:r>
    </w:p>
    <w:p w14:paraId="6C23E98D" w14:textId="1F8B300D" w:rsidR="00261BD5" w:rsidRPr="00030BA3" w:rsidRDefault="00787A53" w:rsidP="00230807">
      <w:pPr>
        <w:spacing w:before="0" w:after="0"/>
        <w:jc w:val="both"/>
        <w:rPr>
          <w:rFonts w:ascii="Arial" w:hAnsi="Arial" w:cs="Arial"/>
          <w:sz w:val="24"/>
          <w:szCs w:val="24"/>
        </w:rPr>
      </w:pPr>
      <w:r w:rsidRPr="00030BA3">
        <w:rPr>
          <w:rFonts w:ascii="Arial" w:hAnsi="Arial" w:cs="Arial"/>
          <w:sz w:val="24"/>
          <w:szCs w:val="24"/>
        </w:rPr>
        <w:t xml:space="preserve">Općina </w:t>
      </w:r>
      <w:r w:rsidR="000D0DFC" w:rsidRPr="00030BA3">
        <w:rPr>
          <w:rFonts w:ascii="Arial" w:hAnsi="Arial" w:cs="Arial"/>
          <w:sz w:val="24"/>
          <w:szCs w:val="24"/>
        </w:rPr>
        <w:t xml:space="preserve">Sveti Ivan Žabno </w:t>
      </w:r>
      <w:r w:rsidR="00BA100D" w:rsidRPr="00030BA3">
        <w:rPr>
          <w:rFonts w:ascii="Arial" w:hAnsi="Arial" w:cs="Arial"/>
          <w:sz w:val="24"/>
          <w:szCs w:val="24"/>
        </w:rPr>
        <w:t>ima procijenjenu</w:t>
      </w:r>
      <w:r w:rsidR="00261BD5" w:rsidRPr="00030BA3">
        <w:rPr>
          <w:rFonts w:ascii="Arial" w:hAnsi="Arial" w:cs="Arial"/>
          <w:sz w:val="24"/>
          <w:szCs w:val="24"/>
        </w:rPr>
        <w:t xml:space="preserve"> vrijednost</w:t>
      </w:r>
      <w:r w:rsidR="00BA100D" w:rsidRPr="00030BA3">
        <w:rPr>
          <w:rFonts w:ascii="Arial" w:hAnsi="Arial" w:cs="Arial"/>
          <w:sz w:val="24"/>
          <w:szCs w:val="24"/>
        </w:rPr>
        <w:t xml:space="preserve"> imovine</w:t>
      </w:r>
      <w:r w:rsidR="00261BD5" w:rsidRPr="00030BA3">
        <w:rPr>
          <w:rFonts w:ascii="Arial" w:hAnsi="Arial" w:cs="Arial"/>
          <w:sz w:val="24"/>
          <w:szCs w:val="24"/>
        </w:rPr>
        <w:t xml:space="preserve"> za svaku pojedinu jedinicu imovin</w:t>
      </w:r>
      <w:r w:rsidR="00BA100D" w:rsidRPr="00030BA3">
        <w:rPr>
          <w:rFonts w:ascii="Arial" w:hAnsi="Arial" w:cs="Arial"/>
          <w:sz w:val="24"/>
          <w:szCs w:val="24"/>
        </w:rPr>
        <w:t>e koja se vodi</w:t>
      </w:r>
      <w:r w:rsidR="00261BD5" w:rsidRPr="00030BA3">
        <w:rPr>
          <w:rFonts w:ascii="Arial" w:hAnsi="Arial" w:cs="Arial"/>
          <w:sz w:val="24"/>
          <w:szCs w:val="24"/>
        </w:rPr>
        <w:t xml:space="preserve"> u Registru imovine koji je sastavni dio Strategije up</w:t>
      </w:r>
      <w:r w:rsidRPr="00030BA3">
        <w:rPr>
          <w:rFonts w:ascii="Arial" w:hAnsi="Arial" w:cs="Arial"/>
          <w:sz w:val="24"/>
          <w:szCs w:val="24"/>
        </w:rPr>
        <w:t xml:space="preserve">ravljanja imovinom Općine </w:t>
      </w:r>
      <w:r w:rsidR="000D0DFC" w:rsidRPr="00030BA3">
        <w:rPr>
          <w:rFonts w:ascii="Arial" w:hAnsi="Arial" w:cs="Arial"/>
          <w:sz w:val="24"/>
          <w:szCs w:val="24"/>
        </w:rPr>
        <w:t>Sveti Ivan Žabno</w:t>
      </w:r>
      <w:r w:rsidR="00261BD5" w:rsidRPr="00030BA3">
        <w:rPr>
          <w:rFonts w:ascii="Arial" w:hAnsi="Arial" w:cs="Arial"/>
          <w:sz w:val="24"/>
          <w:szCs w:val="24"/>
        </w:rPr>
        <w:t>.</w:t>
      </w:r>
    </w:p>
    <w:p w14:paraId="38C3AA7A" w14:textId="77777777" w:rsidR="00261BD5" w:rsidRPr="00030BA3" w:rsidRDefault="00261BD5" w:rsidP="00230807">
      <w:pPr>
        <w:spacing w:before="0" w:after="0"/>
        <w:jc w:val="both"/>
        <w:rPr>
          <w:rFonts w:ascii="Arial" w:hAnsi="Arial" w:cs="Arial"/>
          <w:sz w:val="24"/>
          <w:szCs w:val="24"/>
        </w:rPr>
      </w:pPr>
    </w:p>
    <w:p w14:paraId="456FE5A8" w14:textId="761C0DA8" w:rsidR="00230807" w:rsidRPr="00030BA3" w:rsidRDefault="00230807" w:rsidP="00230807">
      <w:pPr>
        <w:spacing w:before="0" w:after="0"/>
        <w:jc w:val="both"/>
        <w:rPr>
          <w:rFonts w:ascii="Arial" w:eastAsia="Arial" w:hAnsi="Arial" w:cs="Times New Roman"/>
          <w:sz w:val="24"/>
          <w:szCs w:val="22"/>
        </w:rPr>
      </w:pPr>
      <w:r w:rsidRPr="00030BA3">
        <w:rPr>
          <w:rFonts w:ascii="Arial" w:eastAsia="Arial" w:hAnsi="Arial" w:cs="Times New Roman"/>
          <w:sz w:val="24"/>
          <w:szCs w:val="22"/>
        </w:rPr>
        <w:t>Procijenjena vrijednost imovine, odnosno pojedinih jedinica imovine rezultat je sveobuhvatnih istraživanja tržišnih cijena za pojedine vrste imovine, odnosno nekretnina na pojedinom području u ovom s</w:t>
      </w:r>
      <w:r w:rsidR="00787A53" w:rsidRPr="00030BA3">
        <w:rPr>
          <w:rFonts w:ascii="Arial" w:eastAsia="Arial" w:hAnsi="Arial" w:cs="Times New Roman"/>
          <w:sz w:val="24"/>
          <w:szCs w:val="22"/>
        </w:rPr>
        <w:t xml:space="preserve">lučaju na području Općine </w:t>
      </w:r>
      <w:r w:rsidR="000D0DFC" w:rsidRPr="00030BA3">
        <w:rPr>
          <w:rFonts w:ascii="Arial" w:hAnsi="Arial" w:cs="Arial"/>
          <w:sz w:val="24"/>
          <w:szCs w:val="24"/>
        </w:rPr>
        <w:t>Sveti Ivan Žabno</w:t>
      </w:r>
      <w:r w:rsidRPr="00030BA3">
        <w:rPr>
          <w:rFonts w:ascii="Arial" w:eastAsia="Arial" w:hAnsi="Arial" w:cs="Times New Roman"/>
          <w:sz w:val="24"/>
          <w:szCs w:val="22"/>
        </w:rPr>
        <w:t>. Prilikom definiranja vrijednosti svake pojedine vrste imovine u obzir je uzeta prosječna tržišna cijena nekretnina na tržištu nekretnina i zakonski okvir, odnosno pojedini Pravilnici, Odluke i Naputci za određivanje vrijednosti pojedinih vrsta imovine, odnosno nekretnina koji se u nastavku navode:</w:t>
      </w:r>
    </w:p>
    <w:p w14:paraId="70CA47FA" w14:textId="77777777" w:rsidR="00230807" w:rsidRPr="00030BA3" w:rsidRDefault="00230807" w:rsidP="00230807">
      <w:pPr>
        <w:spacing w:before="0" w:after="0"/>
        <w:jc w:val="both"/>
        <w:rPr>
          <w:rFonts w:ascii="Arial" w:eastAsia="Arial" w:hAnsi="Arial" w:cs="Times New Roman"/>
          <w:sz w:val="24"/>
          <w:szCs w:val="22"/>
        </w:rPr>
      </w:pPr>
    </w:p>
    <w:p w14:paraId="1B383BE2" w14:textId="77777777" w:rsidR="00230807" w:rsidRPr="00030BA3" w:rsidRDefault="00230807" w:rsidP="00230807">
      <w:pPr>
        <w:numPr>
          <w:ilvl w:val="0"/>
          <w:numId w:val="10"/>
        </w:num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APZ – Agencija za poljoprivredno zemljište – Cjenik zemljišta</w:t>
      </w:r>
    </w:p>
    <w:p w14:paraId="575DFC88" w14:textId="77777777" w:rsidR="00230807" w:rsidRPr="00030BA3" w:rsidRDefault="00230807" w:rsidP="00230807">
      <w:pPr>
        <w:numPr>
          <w:ilvl w:val="0"/>
          <w:numId w:val="10"/>
        </w:num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Uputa o priznavanju, mjerenju i evidentiranju imovine u vlasništvu Republike Hrvatske</w:t>
      </w:r>
    </w:p>
    <w:p w14:paraId="4BADC66C" w14:textId="77777777" w:rsidR="00230807" w:rsidRPr="00030BA3" w:rsidRDefault="00230807" w:rsidP="00230807">
      <w:pPr>
        <w:numPr>
          <w:ilvl w:val="0"/>
          <w:numId w:val="10"/>
        </w:num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Pravilnik o mjerilima za utvrđivanje vrijednosti oduzetog poljoprivrednog zemljišta, šuma i šumskog zemljišta</w:t>
      </w:r>
    </w:p>
    <w:p w14:paraId="64A1EEFB" w14:textId="4BF109FC" w:rsidR="00230807" w:rsidRPr="00030BA3" w:rsidRDefault="00230807" w:rsidP="00230807">
      <w:pPr>
        <w:numPr>
          <w:ilvl w:val="0"/>
          <w:numId w:val="10"/>
        </w:num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Agencije za posredovanje nekretninama</w:t>
      </w:r>
      <w:r w:rsidR="00787A53" w:rsidRPr="00030BA3">
        <w:rPr>
          <w:rFonts w:ascii="Arial" w:eastAsia="Arial" w:hAnsi="Arial" w:cs="Times New Roman"/>
          <w:sz w:val="24"/>
          <w:szCs w:val="22"/>
        </w:rPr>
        <w:t xml:space="preserve"> </w:t>
      </w:r>
      <w:r w:rsidRPr="00030BA3">
        <w:rPr>
          <w:rFonts w:ascii="Arial" w:eastAsia="Arial" w:hAnsi="Arial" w:cs="Times New Roman"/>
          <w:sz w:val="24"/>
          <w:szCs w:val="22"/>
        </w:rPr>
        <w:t>(Hrvatska gospodarska komora)</w:t>
      </w:r>
    </w:p>
    <w:p w14:paraId="3359F38B" w14:textId="77777777" w:rsidR="00230807" w:rsidRPr="00030BA3" w:rsidRDefault="00230807" w:rsidP="00230807">
      <w:pPr>
        <w:numPr>
          <w:ilvl w:val="0"/>
          <w:numId w:val="10"/>
        </w:num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Podaci iz Porezne uprave</w:t>
      </w:r>
    </w:p>
    <w:p w14:paraId="1CE0E59A" w14:textId="471EDF18" w:rsidR="00230807" w:rsidRPr="00030BA3" w:rsidRDefault="00261BD5" w:rsidP="00261BD5">
      <w:pPr>
        <w:numPr>
          <w:ilvl w:val="0"/>
          <w:numId w:val="10"/>
        </w:num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Interne knjigo</w:t>
      </w:r>
      <w:r w:rsidR="00230807" w:rsidRPr="00030BA3">
        <w:rPr>
          <w:rFonts w:ascii="Arial" w:eastAsia="Arial" w:hAnsi="Arial" w:cs="Times New Roman"/>
          <w:sz w:val="24"/>
          <w:szCs w:val="22"/>
        </w:rPr>
        <w:t>vo</w:t>
      </w:r>
      <w:r w:rsidR="00393060" w:rsidRPr="00030BA3">
        <w:rPr>
          <w:rFonts w:ascii="Arial" w:eastAsia="Arial" w:hAnsi="Arial" w:cs="Times New Roman"/>
          <w:sz w:val="24"/>
          <w:szCs w:val="22"/>
        </w:rPr>
        <w:t xml:space="preserve">dstvene evidencije Općine </w:t>
      </w:r>
      <w:r w:rsidR="000D0DFC" w:rsidRPr="00030BA3">
        <w:rPr>
          <w:rFonts w:ascii="Arial" w:hAnsi="Arial" w:cs="Arial"/>
          <w:sz w:val="24"/>
          <w:szCs w:val="24"/>
        </w:rPr>
        <w:t>Sveti Ivan Žabno</w:t>
      </w:r>
    </w:p>
    <w:p w14:paraId="7AD51112" w14:textId="77777777" w:rsidR="00BA100D" w:rsidRPr="00030BA3" w:rsidRDefault="00BA100D" w:rsidP="00BA100D">
      <w:pPr>
        <w:spacing w:before="0" w:after="0"/>
        <w:contextualSpacing/>
        <w:jc w:val="both"/>
        <w:rPr>
          <w:rFonts w:ascii="Arial" w:eastAsia="Arial" w:hAnsi="Arial" w:cs="Times New Roman"/>
          <w:sz w:val="24"/>
          <w:szCs w:val="22"/>
        </w:rPr>
      </w:pPr>
    </w:p>
    <w:p w14:paraId="5AFCCE5B" w14:textId="39D6DF0B" w:rsidR="00BA100D" w:rsidRPr="00030BA3" w:rsidRDefault="00393060" w:rsidP="00BA100D">
      <w:pPr>
        <w:spacing w:before="0" w:after="0"/>
        <w:contextualSpacing/>
        <w:jc w:val="both"/>
        <w:rPr>
          <w:rFonts w:ascii="Arial" w:eastAsia="Arial" w:hAnsi="Arial" w:cs="Times New Roman"/>
          <w:sz w:val="24"/>
          <w:szCs w:val="22"/>
        </w:rPr>
      </w:pPr>
      <w:r w:rsidRPr="00030BA3">
        <w:rPr>
          <w:rFonts w:ascii="Arial" w:eastAsia="Arial" w:hAnsi="Arial" w:cs="Times New Roman"/>
          <w:sz w:val="24"/>
          <w:szCs w:val="22"/>
        </w:rPr>
        <w:t xml:space="preserve">Općina </w:t>
      </w:r>
      <w:r w:rsidR="000D0DFC" w:rsidRPr="00030BA3">
        <w:rPr>
          <w:rFonts w:ascii="Arial" w:hAnsi="Arial" w:cs="Arial"/>
          <w:sz w:val="24"/>
          <w:szCs w:val="24"/>
        </w:rPr>
        <w:t xml:space="preserve">Sveti Ivan Žabno </w:t>
      </w:r>
      <w:r w:rsidR="000D0DFC" w:rsidRPr="00030BA3">
        <w:rPr>
          <w:rFonts w:ascii="Arial" w:eastAsia="Arial" w:hAnsi="Arial" w:cs="Times New Roman"/>
          <w:sz w:val="24"/>
          <w:szCs w:val="22"/>
        </w:rPr>
        <w:t>s</w:t>
      </w:r>
      <w:r w:rsidR="00BA100D" w:rsidRPr="00030BA3">
        <w:rPr>
          <w:rFonts w:ascii="Arial" w:eastAsia="Arial" w:hAnsi="Arial" w:cs="Times New Roman"/>
          <w:sz w:val="24"/>
          <w:szCs w:val="22"/>
        </w:rPr>
        <w:t xml:space="preserve"> popunjenim Registrom imovine i izrađenom Strategijom upravljanja imovinom te ovim Planom upravljanja i raspolaganja imovinom ima dobre pretpostavke za racionalno upravljanje i podlogu za donošenje odluka koje će unaprijediti procese upravljanja imovinom. Potpuni popis imovine je potreban za djelotvorno upravljanje imovinom te tako sa svoje strane može nadoknaditi troškove popisa, kroz bolje i intenzivnije korištenje imovine, smanjenje troškova u vezi s imovinom i povećanje prihoda.</w:t>
      </w:r>
    </w:p>
    <w:p w14:paraId="2F856BC6" w14:textId="77777777" w:rsidR="00BA100D" w:rsidRPr="00030BA3" w:rsidRDefault="00BA100D" w:rsidP="00BA100D">
      <w:pPr>
        <w:spacing w:before="0" w:after="0"/>
        <w:contextualSpacing/>
        <w:jc w:val="both"/>
        <w:rPr>
          <w:rFonts w:ascii="Arial" w:eastAsia="Arial" w:hAnsi="Arial" w:cs="Times New Roman"/>
          <w:sz w:val="24"/>
          <w:szCs w:val="22"/>
        </w:rPr>
      </w:pPr>
    </w:p>
    <w:p w14:paraId="2C84684B" w14:textId="77777777" w:rsidR="00F81453" w:rsidRPr="00030BA3" w:rsidRDefault="00F81453" w:rsidP="00261BD5"/>
    <w:sectPr w:rsidR="00F81453" w:rsidRPr="00030BA3" w:rsidSect="007931BE">
      <w:headerReference w:type="default" r:id="rId26"/>
      <w:footerReference w:type="default" r:id="rId27"/>
      <w:footerReference w:type="first" r:id="rId28"/>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1A911" w14:textId="77777777" w:rsidR="00B75265" w:rsidRDefault="00B75265" w:rsidP="00C26F6B">
      <w:pPr>
        <w:spacing w:after="0" w:line="240" w:lineRule="auto"/>
      </w:pPr>
      <w:r>
        <w:separator/>
      </w:r>
    </w:p>
  </w:endnote>
  <w:endnote w:type="continuationSeparator" w:id="0">
    <w:p w14:paraId="6FFF3581" w14:textId="77777777" w:rsidR="00B75265" w:rsidRDefault="00B75265" w:rsidP="00C2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sdt>
      <w:sdtPr>
        <w:rPr>
          <w:rFonts w:asciiTheme="majorHAnsi" w:eastAsiaTheme="majorEastAsia" w:hAnsiTheme="majorHAnsi" w:cstheme="majorBidi"/>
        </w:rPr>
        <w:id w:val="-2041513856"/>
        <w:docPartObj>
          <w:docPartGallery w:val="Page Numbers (Bottom of Page)"/>
          <w:docPartUnique/>
        </w:docPartObj>
      </w:sdtPr>
      <w:sdtEndPr>
        <w:rPr>
          <w:rFonts w:asciiTheme="minorHAnsi" w:eastAsiaTheme="minorEastAsia" w:hAnsiTheme="minorHAnsi" w:cstheme="minorBidi"/>
        </w:rPr>
      </w:sdtEndPr>
      <w:sdtContent>
        <w:tr w:rsidR="00034360" w14:paraId="3AD036D1" w14:textId="77777777">
          <w:trPr>
            <w:trHeight w:val="727"/>
          </w:trPr>
          <w:tc>
            <w:tcPr>
              <w:tcW w:w="4000" w:type="pct"/>
              <w:tcBorders>
                <w:right w:val="triple" w:sz="4" w:space="0" w:color="4F81BD" w:themeColor="accent1"/>
              </w:tcBorders>
            </w:tcPr>
            <w:p w14:paraId="17344A6A" w14:textId="77777777" w:rsidR="00034360" w:rsidRDefault="00034360">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4C177429" w14:textId="77777777" w:rsidR="00034360" w:rsidRDefault="0003436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53A6E">
                <w:rPr>
                  <w:noProof/>
                </w:rPr>
                <w:t>2</w:t>
              </w:r>
              <w:r>
                <w:fldChar w:fldCharType="end"/>
              </w:r>
            </w:p>
          </w:tc>
        </w:tr>
      </w:sdtContent>
    </w:sdt>
  </w:tbl>
  <w:p w14:paraId="60D3B54F" w14:textId="77777777" w:rsidR="00034360" w:rsidRDefault="0003436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41967"/>
      <w:docPartObj>
        <w:docPartGallery w:val="Page Numbers (Bottom of Page)"/>
        <w:docPartUnique/>
      </w:docPartObj>
    </w:sdtPr>
    <w:sdtEndPr/>
    <w:sdtContent>
      <w:p w14:paraId="4C64380D" w14:textId="77777777" w:rsidR="00034360" w:rsidRDefault="00B75265" w:rsidP="00230807">
        <w:pPr>
          <w:pStyle w:val="Podnoje"/>
          <w:jc w:val="center"/>
        </w:pPr>
        <w:r>
          <w:pict w14:anchorId="22F81678">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14:paraId="72DA55F9" w14:textId="77777777" w:rsidR="00034360" w:rsidRDefault="00034360" w:rsidP="00230807">
                      <w:pPr>
                        <w:jc w:val="center"/>
                        <w:rPr>
                          <w:szCs w:val="18"/>
                        </w:rPr>
                      </w:pPr>
                      <w:r>
                        <w:rPr>
                          <w:sz w:val="22"/>
                          <w:szCs w:val="22"/>
                        </w:rPr>
                        <w:fldChar w:fldCharType="begin"/>
                      </w:r>
                      <w:r>
                        <w:instrText xml:space="preserve"> PAGE    \* MERGEFORMAT </w:instrText>
                      </w:r>
                      <w:r>
                        <w:rPr>
                          <w:sz w:val="22"/>
                          <w:szCs w:val="22"/>
                        </w:rPr>
                        <w:fldChar w:fldCharType="separate"/>
                      </w:r>
                      <w:r w:rsidR="00B53A6E" w:rsidRPr="00B53A6E">
                        <w:rPr>
                          <w:i/>
                          <w:noProof/>
                          <w:sz w:val="18"/>
                          <w:szCs w:val="18"/>
                        </w:rPr>
                        <w:t>1</w:t>
                      </w:r>
                      <w:r>
                        <w:rPr>
                          <w:i/>
                          <w:noProof/>
                          <w:sz w:val="18"/>
                          <w:szCs w:val="18"/>
                        </w:rPr>
                        <w:fldChar w:fldCharType="end"/>
                      </w:r>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14:paraId="3BC735DF" w14:textId="77777777" w:rsidR="00034360" w:rsidRPr="001C2288" w:rsidRDefault="00034360" w:rsidP="0023080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sdt>
      <w:sdtPr>
        <w:rPr>
          <w:rFonts w:asciiTheme="majorHAnsi" w:eastAsiaTheme="majorEastAsia" w:hAnsiTheme="majorHAnsi" w:cstheme="majorBidi"/>
        </w:rPr>
        <w:id w:val="267211317"/>
        <w:docPartObj>
          <w:docPartGallery w:val="Page Numbers (Bottom of Page)"/>
          <w:docPartUnique/>
        </w:docPartObj>
      </w:sdtPr>
      <w:sdtEndPr>
        <w:rPr>
          <w:rFonts w:asciiTheme="minorHAnsi" w:eastAsiaTheme="minorEastAsia" w:hAnsiTheme="minorHAnsi" w:cstheme="minorBidi"/>
        </w:rPr>
      </w:sdtEndPr>
      <w:sdtContent>
        <w:tr w:rsidR="00034360" w14:paraId="0FC90F30" w14:textId="77777777">
          <w:trPr>
            <w:trHeight w:val="727"/>
          </w:trPr>
          <w:tc>
            <w:tcPr>
              <w:tcW w:w="4000" w:type="pct"/>
              <w:tcBorders>
                <w:right w:val="triple" w:sz="4" w:space="0" w:color="4F81BD" w:themeColor="accent1"/>
              </w:tcBorders>
            </w:tcPr>
            <w:p w14:paraId="770E4257" w14:textId="77777777" w:rsidR="00034360" w:rsidRDefault="00034360">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79140321" w14:textId="77777777" w:rsidR="00034360" w:rsidRDefault="0003436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30BA3">
                <w:rPr>
                  <w:noProof/>
                </w:rPr>
                <w:t>17</w:t>
              </w:r>
              <w:r>
                <w:fldChar w:fldCharType="end"/>
              </w:r>
            </w:p>
          </w:tc>
        </w:tr>
      </w:sdtContent>
    </w:sdt>
  </w:tbl>
  <w:p w14:paraId="2F586434" w14:textId="77777777" w:rsidR="00034360" w:rsidRPr="001C2288" w:rsidRDefault="00034360" w:rsidP="00230807">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55703"/>
      <w:docPartObj>
        <w:docPartGallery w:val="Page Numbers (Bottom of Page)"/>
        <w:docPartUnique/>
      </w:docPartObj>
    </w:sdtPr>
    <w:sdtEndPr/>
    <w:sdtContent>
      <w:p w14:paraId="7EA7D021" w14:textId="77777777" w:rsidR="00034360" w:rsidRDefault="00034360">
        <w:pPr>
          <w:pStyle w:val="Podnoje"/>
          <w:jc w:val="center"/>
        </w:pPr>
        <w:r>
          <w:rPr>
            <w:noProof/>
            <w:lang w:eastAsia="hr-HR"/>
          </w:rPr>
          <mc:AlternateContent>
            <mc:Choice Requires="wps">
              <w:drawing>
                <wp:inline distT="0" distB="0" distL="0" distR="0" wp14:anchorId="0A6AB607" wp14:editId="3AD5D4F4">
                  <wp:extent cx="5467350" cy="54610"/>
                  <wp:effectExtent l="12700" t="15875" r="6350" b="15240"/>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5CF716B"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WilbfiICAABJBAAADgAAAAAAAAAAAAAAAAAuAgAAZHJzL2Uyb0RvYy54bWxQSwEC&#10;LQAUAAYACAAAACEAIuX8+dkAAAADAQAADwAAAAAAAAAAAAAAAAB8BAAAZHJzL2Rvd25yZXYueG1s&#10;UEsFBgAAAAAEAAQA8wAAAIIFAAAAAA==&#10;" fillcolor="black">
                  <w10:anchorlock/>
                </v:shape>
              </w:pict>
            </mc:Fallback>
          </mc:AlternateContent>
        </w:r>
      </w:p>
      <w:p w14:paraId="06E86CC4" w14:textId="77777777" w:rsidR="00034360" w:rsidRDefault="00034360">
        <w:pPr>
          <w:pStyle w:val="Podnoje"/>
          <w:jc w:val="center"/>
        </w:pPr>
        <w:r>
          <w:fldChar w:fldCharType="begin"/>
        </w:r>
        <w:r>
          <w:instrText>PAGE    \* MERGEFORMAT</w:instrText>
        </w:r>
        <w:r>
          <w:fldChar w:fldCharType="separate"/>
        </w:r>
        <w:r>
          <w:rPr>
            <w:noProof/>
          </w:rPr>
          <w:t>15</w:t>
        </w:r>
        <w:r>
          <w:fldChar w:fldCharType="end"/>
        </w:r>
      </w:p>
    </w:sdtContent>
  </w:sdt>
  <w:p w14:paraId="1DA1488A" w14:textId="77777777" w:rsidR="00034360" w:rsidRDefault="00034360">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sdt>
      <w:sdtPr>
        <w:rPr>
          <w:rFonts w:asciiTheme="majorHAnsi" w:eastAsiaTheme="majorEastAsia" w:hAnsiTheme="majorHAnsi" w:cstheme="majorBidi"/>
        </w:rPr>
        <w:id w:val="-93169444"/>
        <w:docPartObj>
          <w:docPartGallery w:val="Page Numbers (Bottom of Page)"/>
          <w:docPartUnique/>
        </w:docPartObj>
      </w:sdtPr>
      <w:sdtEndPr>
        <w:rPr>
          <w:rFonts w:asciiTheme="minorHAnsi" w:eastAsiaTheme="minorEastAsia" w:hAnsiTheme="minorHAnsi" w:cstheme="minorBidi"/>
        </w:rPr>
      </w:sdtEndPr>
      <w:sdtContent>
        <w:tr w:rsidR="00034360" w14:paraId="14E890A6" w14:textId="77777777">
          <w:trPr>
            <w:trHeight w:val="727"/>
          </w:trPr>
          <w:tc>
            <w:tcPr>
              <w:tcW w:w="4000" w:type="pct"/>
              <w:tcBorders>
                <w:right w:val="triple" w:sz="4" w:space="0" w:color="4F81BD" w:themeColor="accent1"/>
              </w:tcBorders>
            </w:tcPr>
            <w:p w14:paraId="77D5DE74" w14:textId="77777777" w:rsidR="00034360" w:rsidRDefault="00034360">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14:paraId="62C4045F" w14:textId="77777777" w:rsidR="00034360" w:rsidRDefault="0003436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30BA3">
                <w:rPr>
                  <w:noProof/>
                </w:rPr>
                <w:t>18</w:t>
              </w:r>
              <w:r>
                <w:fldChar w:fldCharType="end"/>
              </w:r>
            </w:p>
          </w:tc>
        </w:tr>
      </w:sdtContent>
    </w:sdt>
  </w:tbl>
  <w:p w14:paraId="3901E581" w14:textId="77777777" w:rsidR="00034360" w:rsidRPr="001C2288" w:rsidRDefault="00034360" w:rsidP="002308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A938" w14:textId="77777777" w:rsidR="00B75265" w:rsidRDefault="00B75265" w:rsidP="00C26F6B">
      <w:pPr>
        <w:spacing w:after="0" w:line="240" w:lineRule="auto"/>
      </w:pPr>
      <w:r>
        <w:separator/>
      </w:r>
    </w:p>
  </w:footnote>
  <w:footnote w:type="continuationSeparator" w:id="0">
    <w:p w14:paraId="6F13F7A4" w14:textId="77777777" w:rsidR="00B75265" w:rsidRDefault="00B75265" w:rsidP="00C26F6B">
      <w:pPr>
        <w:spacing w:after="0" w:line="240" w:lineRule="auto"/>
      </w:pPr>
      <w:r>
        <w:continuationSeparator/>
      </w:r>
    </w:p>
  </w:footnote>
  <w:footnote w:id="1">
    <w:p w14:paraId="234E05B2" w14:textId="77777777" w:rsidR="00034360" w:rsidRPr="0099399B" w:rsidRDefault="00034360" w:rsidP="00873D28">
      <w:pPr>
        <w:pStyle w:val="Tekstfusnote"/>
        <w:rPr>
          <w:sz w:val="16"/>
        </w:rPr>
      </w:pPr>
      <w:r w:rsidRPr="00D7380F">
        <w:rPr>
          <w:rStyle w:val="Referencafusnote"/>
        </w:rPr>
        <w:footnoteRef/>
      </w:r>
      <w:r>
        <w:rPr>
          <w:sz w:val="16"/>
        </w:rPr>
        <w:t xml:space="preserve"> </w:t>
      </w:r>
      <w:r w:rsidRPr="0099399B">
        <w:rPr>
          <w:sz w:val="16"/>
        </w:rPr>
        <w:t xml:space="preserve">Zemljišta obuhvaćaju poljoprivredna </w:t>
      </w:r>
      <w:r>
        <w:rPr>
          <w:sz w:val="16"/>
        </w:rPr>
        <w:t>zemljišta (oranice, voćnjaci, vinogradi, pašnjaci</w:t>
      </w:r>
      <w:r w:rsidRPr="0099399B">
        <w:rPr>
          <w:sz w:val="16"/>
        </w:rPr>
        <w:t>), izgrađena zemljišta (kuće, zgrade)</w:t>
      </w:r>
      <w:r>
        <w:rPr>
          <w:sz w:val="16"/>
        </w:rPr>
        <w:t>, šumska zemljišta</w:t>
      </w:r>
      <w:r w:rsidRPr="0099399B">
        <w:rPr>
          <w:sz w:val="16"/>
        </w:rPr>
        <w:t xml:space="preserve"> te ostala zemljišta (vrtovi, </w:t>
      </w:r>
      <w:r>
        <w:rPr>
          <w:sz w:val="16"/>
        </w:rPr>
        <w:t>kanali</w:t>
      </w:r>
      <w:r w:rsidRPr="0099399B">
        <w:rPr>
          <w:sz w:val="16"/>
        </w:rPr>
        <w:t>)</w:t>
      </w:r>
      <w:r>
        <w:rPr>
          <w:sz w:val="16"/>
        </w:rPr>
        <w:t>.</w:t>
      </w:r>
    </w:p>
  </w:footnote>
  <w:footnote w:id="2">
    <w:p w14:paraId="033D46DF" w14:textId="77777777" w:rsidR="00034360" w:rsidRPr="0099399B" w:rsidRDefault="00034360" w:rsidP="00873D28">
      <w:pPr>
        <w:pStyle w:val="Tekstfusnote"/>
        <w:rPr>
          <w:sz w:val="16"/>
        </w:rPr>
      </w:pPr>
      <w:r w:rsidRPr="00D7380F">
        <w:rPr>
          <w:rStyle w:val="Referencafusnote"/>
        </w:rPr>
        <w:footnoteRef/>
      </w:r>
      <w:r>
        <w:rPr>
          <w:sz w:val="16"/>
        </w:rPr>
        <w:t xml:space="preserve"> </w:t>
      </w:r>
      <w:r w:rsidRPr="0099399B">
        <w:rPr>
          <w:sz w:val="16"/>
        </w:rPr>
        <w:t>Prometnice obu</w:t>
      </w:r>
      <w:r>
        <w:rPr>
          <w:sz w:val="16"/>
        </w:rPr>
        <w:t>hvaćaju nerazvrstane puteve, ulice i ceste.</w:t>
      </w:r>
    </w:p>
  </w:footnote>
  <w:footnote w:id="3">
    <w:p w14:paraId="60D49E3E" w14:textId="77777777" w:rsidR="00034360" w:rsidRPr="0099399B" w:rsidRDefault="00034360" w:rsidP="00873D28">
      <w:pPr>
        <w:pStyle w:val="Tekstfusnote"/>
        <w:rPr>
          <w:sz w:val="16"/>
        </w:rPr>
      </w:pPr>
      <w:r w:rsidRPr="00D7380F">
        <w:rPr>
          <w:rStyle w:val="Referencafusnote"/>
        </w:rPr>
        <w:footnoteRef/>
      </w:r>
      <w:r w:rsidRPr="0099399B">
        <w:rPr>
          <w:sz w:val="16"/>
        </w:rPr>
        <w:t xml:space="preserve"> Komunalna infrastruktura</w:t>
      </w:r>
      <w:r>
        <w:rPr>
          <w:sz w:val="16"/>
        </w:rPr>
        <w:t xml:space="preserve"> obuhvaća groblja i mrtvačnice te ostalu komunalnu infrastrukturu.</w:t>
      </w:r>
    </w:p>
  </w:footnote>
  <w:footnote w:id="4">
    <w:p w14:paraId="57C7AA6F" w14:textId="77777777" w:rsidR="00034360" w:rsidRPr="0099399B" w:rsidRDefault="00034360" w:rsidP="00873D28">
      <w:pPr>
        <w:pStyle w:val="Tekstfusnote"/>
        <w:rPr>
          <w:sz w:val="16"/>
        </w:rPr>
      </w:pPr>
      <w:r w:rsidRPr="00D7380F">
        <w:rPr>
          <w:rStyle w:val="Referencafusnote"/>
        </w:rPr>
        <w:footnoteRef/>
      </w:r>
      <w:r>
        <w:rPr>
          <w:sz w:val="16"/>
        </w:rPr>
        <w:t xml:space="preserve"> </w:t>
      </w:r>
      <w:r w:rsidRPr="0099399B">
        <w:rPr>
          <w:sz w:val="16"/>
        </w:rPr>
        <w:t>Javni prostori obuhvaćaju</w:t>
      </w:r>
      <w:r>
        <w:rPr>
          <w:sz w:val="16"/>
        </w:rPr>
        <w:t xml:space="preserve"> parkove, parkirališta, dječja igrališta i ostale javne prostore (autobusna stajališta).</w:t>
      </w:r>
    </w:p>
  </w:footnote>
  <w:footnote w:id="5">
    <w:p w14:paraId="21E2431C" w14:textId="77777777" w:rsidR="00034360" w:rsidRDefault="00034360" w:rsidP="00873D28">
      <w:pPr>
        <w:pStyle w:val="Tekstfusnote"/>
      </w:pPr>
      <w:r>
        <w:rPr>
          <w:rStyle w:val="Referencafusnote"/>
        </w:rPr>
        <w:footnoteRef/>
      </w:r>
      <w:r>
        <w:t xml:space="preserve"> </w:t>
      </w:r>
      <w:r w:rsidRPr="00C5379A">
        <w:rPr>
          <w:sz w:val="16"/>
        </w:rPr>
        <w:t>Poslovni prostori obuhvaćaju poslovne i gospodarske zgrade.</w:t>
      </w:r>
    </w:p>
  </w:footnote>
  <w:footnote w:id="6">
    <w:p w14:paraId="00355A66" w14:textId="77777777" w:rsidR="00034360" w:rsidRDefault="00034360" w:rsidP="00873D28">
      <w:pPr>
        <w:pStyle w:val="Tekstfusnote"/>
      </w:pPr>
      <w:r>
        <w:rPr>
          <w:rStyle w:val="Referencafusnote"/>
        </w:rPr>
        <w:footnoteRef/>
      </w:r>
      <w:r>
        <w:t xml:space="preserve"> </w:t>
      </w:r>
      <w:r w:rsidRPr="00C5379A">
        <w:rPr>
          <w:sz w:val="16"/>
        </w:rPr>
        <w:t>Stanovi obuhvaćaju sve stambene prostore.</w:t>
      </w:r>
    </w:p>
  </w:footnote>
  <w:footnote w:id="7">
    <w:p w14:paraId="19D9AAA3" w14:textId="77777777" w:rsidR="00034360" w:rsidRDefault="00034360" w:rsidP="00873D28">
      <w:pPr>
        <w:pStyle w:val="Tekstfusnote"/>
      </w:pPr>
      <w:r>
        <w:rPr>
          <w:rStyle w:val="Referencafusnote"/>
        </w:rPr>
        <w:footnoteRef/>
      </w:r>
      <w:r>
        <w:t xml:space="preserve"> </w:t>
      </w:r>
      <w:r w:rsidRPr="00C5379A">
        <w:rPr>
          <w:sz w:val="16"/>
        </w:rPr>
        <w:t>Obrazovni objekti obuhvaćaju škole, vrtiće i ostale obrazovne objekte.</w:t>
      </w:r>
    </w:p>
  </w:footnote>
  <w:footnote w:id="8">
    <w:p w14:paraId="4E73EFCE" w14:textId="77777777" w:rsidR="00034360" w:rsidRPr="0099399B" w:rsidRDefault="00034360" w:rsidP="00873D28">
      <w:pPr>
        <w:pStyle w:val="Tekstfusnote"/>
        <w:rPr>
          <w:sz w:val="16"/>
        </w:rPr>
      </w:pPr>
      <w:r w:rsidRPr="00D7380F">
        <w:rPr>
          <w:rStyle w:val="Referencafusnote"/>
        </w:rPr>
        <w:footnoteRef/>
      </w:r>
      <w:r>
        <w:rPr>
          <w:sz w:val="16"/>
        </w:rPr>
        <w:t xml:space="preserve"> </w:t>
      </w:r>
      <w:r w:rsidRPr="0099399B">
        <w:rPr>
          <w:sz w:val="16"/>
        </w:rPr>
        <w:t xml:space="preserve">Sportski objekti obuhvaćaju </w:t>
      </w:r>
      <w:r>
        <w:rPr>
          <w:sz w:val="16"/>
        </w:rPr>
        <w:t>otvorene terene i ostale sportske objekte.</w:t>
      </w:r>
    </w:p>
  </w:footnote>
  <w:footnote w:id="9">
    <w:p w14:paraId="50C389B5" w14:textId="77777777" w:rsidR="00034360" w:rsidRPr="00D7380F" w:rsidRDefault="00034360" w:rsidP="00873D28">
      <w:pPr>
        <w:pStyle w:val="Tekstfusnote"/>
        <w:rPr>
          <w:sz w:val="16"/>
        </w:rPr>
      </w:pPr>
      <w:r w:rsidRPr="00D7380F">
        <w:rPr>
          <w:rStyle w:val="Referencafusnote"/>
        </w:rPr>
        <w:footnoteRef/>
      </w:r>
      <w:r>
        <w:rPr>
          <w:sz w:val="16"/>
        </w:rPr>
        <w:t xml:space="preserve"> </w:t>
      </w:r>
      <w:r w:rsidRPr="00D7380F">
        <w:rPr>
          <w:sz w:val="16"/>
        </w:rPr>
        <w:t xml:space="preserve">Kulturni objekti obuhvaćaju </w:t>
      </w:r>
      <w:r>
        <w:rPr>
          <w:sz w:val="16"/>
        </w:rPr>
        <w:t>domove, spomenike i ostale objekte u kulturi.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F0ED" w14:textId="0EAD07E5" w:rsidR="00034360" w:rsidRDefault="00B75265">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Cs w:val="26"/>
        </w:rPr>
        <w:alias w:val="Naslov"/>
        <w:tag w:val=""/>
        <w:id w:val="-932208079"/>
        <w:placeholder>
          <w:docPart w:val="63E11F9D62414983BBC8A256D91CE13A"/>
        </w:placeholder>
        <w:dataBinding w:prefixMappings="xmlns:ns0='http://purl.org/dc/elements/1.1/' xmlns:ns1='http://schemas.openxmlformats.org/package/2006/metadata/core-properties' " w:xpath="/ns1:coreProperties[1]/ns0:title[1]" w:storeItemID="{6C3C8BC8-F283-45AE-878A-BAB7291924A1}"/>
        <w:text/>
      </w:sdtPr>
      <w:sdtEndPr/>
      <w:sdtContent>
        <w:r w:rsidR="00034360">
          <w:rPr>
            <w:rFonts w:asciiTheme="majorHAnsi" w:eastAsiaTheme="majorEastAsia" w:hAnsiTheme="majorHAnsi" w:cstheme="majorBidi"/>
            <w:color w:val="365F91" w:themeColor="accent1" w:themeShade="BF"/>
            <w:szCs w:val="26"/>
          </w:rPr>
          <w:t>PLAN UPRAVLJANJA I RASPOLAGANJA IMOVINOM OPĆINE SVETI IVAN ŽABNO ZA 2017. GODINU</w:t>
        </w:r>
      </w:sdtContent>
    </w:sdt>
  </w:p>
  <w:p w14:paraId="505659C9" w14:textId="77777777" w:rsidR="00034360" w:rsidRDefault="0003436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BF9C" w14:textId="736DDE11" w:rsidR="00034360" w:rsidRPr="00DA6707" w:rsidRDefault="00B75265" w:rsidP="00DA6707">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Cs w:val="26"/>
        </w:rPr>
        <w:alias w:val="Naslov"/>
        <w:tag w:val=""/>
        <w:id w:val="1655023010"/>
        <w:dataBinding w:prefixMappings="xmlns:ns0='http://purl.org/dc/elements/1.1/' xmlns:ns1='http://schemas.openxmlformats.org/package/2006/metadata/core-properties' " w:xpath="/ns1:coreProperties[1]/ns0:title[1]" w:storeItemID="{6C3C8BC8-F283-45AE-878A-BAB7291924A1}"/>
        <w:text/>
      </w:sdtPr>
      <w:sdtEndPr/>
      <w:sdtContent>
        <w:r w:rsidR="00034360">
          <w:rPr>
            <w:rFonts w:asciiTheme="majorHAnsi" w:eastAsiaTheme="majorEastAsia" w:hAnsiTheme="majorHAnsi" w:cstheme="majorBidi"/>
            <w:color w:val="365F91" w:themeColor="accent1" w:themeShade="BF"/>
            <w:szCs w:val="26"/>
          </w:rPr>
          <w:t>PLAN UPRAVLJANJA I RASPOLAGANJA IMOVINOM OPĆINE SVETI IVAN ŽABNO ZA 2017. GODINU</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1327" w14:textId="7420131F" w:rsidR="00034360" w:rsidRPr="00DA6707" w:rsidRDefault="00B75265" w:rsidP="00DA6707">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Cs w:val="26"/>
        </w:rPr>
        <w:alias w:val="Naslov"/>
        <w:tag w:val=""/>
        <w:id w:val="-176345707"/>
        <w:dataBinding w:prefixMappings="xmlns:ns0='http://purl.org/dc/elements/1.1/' xmlns:ns1='http://schemas.openxmlformats.org/package/2006/metadata/core-properties' " w:xpath="/ns1:coreProperties[1]/ns0:title[1]" w:storeItemID="{6C3C8BC8-F283-45AE-878A-BAB7291924A1}"/>
        <w:text/>
      </w:sdtPr>
      <w:sdtEndPr/>
      <w:sdtContent>
        <w:r w:rsidR="00034360">
          <w:rPr>
            <w:rFonts w:asciiTheme="majorHAnsi" w:eastAsiaTheme="majorEastAsia" w:hAnsiTheme="majorHAnsi" w:cstheme="majorBidi"/>
            <w:color w:val="365F91" w:themeColor="accent1" w:themeShade="BF"/>
            <w:szCs w:val="26"/>
          </w:rPr>
          <w:t>PLAN UPRAVLJANJA I RASPOLAGANJA IMOVINOM OPĆINE SVETI IVAN ŽABNO ZA 2017. GODINU</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7A3D" w14:textId="712C8B56" w:rsidR="00034360" w:rsidRDefault="00034360" w:rsidP="00145773">
    <w:pPr>
      <w:jc w:val="center"/>
    </w:pPr>
    <w:r>
      <w:rPr>
        <w:noProof/>
        <w:color w:val="000000"/>
        <w:lang w:eastAsia="hr-HR"/>
      </w:rPr>
      <mc:AlternateContent>
        <mc:Choice Requires="wps">
          <w:drawing>
            <wp:anchor distT="0" distB="0" distL="114300" distR="114300" simplePos="0" relativeHeight="251659264" behindDoc="0" locked="0" layoutInCell="1" allowOverlap="1" wp14:anchorId="77A962CB" wp14:editId="384000C7">
              <wp:simplePos x="0" y="0"/>
              <wp:positionH relativeFrom="page">
                <wp:align>center</wp:align>
              </wp:positionH>
              <wp:positionV relativeFrom="page">
                <wp:align>center</wp:align>
              </wp:positionV>
              <wp:extent cx="7376160" cy="9555480"/>
              <wp:effectExtent l="0" t="0" r="26670" b="26670"/>
              <wp:wrapNone/>
              <wp:docPr id="222" name="Pravokutni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90B6CD6" id="Pravokutni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" filled="f" strokecolor="#938953 [1614]" strokeweight="1.25pt">
              <w10:wrap anchorx="page" anchory="page"/>
            </v:rect>
          </w:pict>
        </mc:Fallback>
      </mc:AlternateContent>
    </w:r>
    <w:sdt>
      <w:sdtPr>
        <w:rPr>
          <w:rStyle w:val="Naslovknjige"/>
        </w:rPr>
        <w:alias w:val="Naslov"/>
        <w:id w:val="15524250"/>
        <w:dataBinding w:prefixMappings="xmlns:ns0='http://schemas.openxmlformats.org/package/2006/metadata/core-properties' xmlns:ns1='http://purl.org/dc/elements/1.1/'" w:xpath="/ns0:coreProperties[1]/ns1:title[1]" w:storeItemID="{6C3C8BC8-F283-45AE-878A-BAB7291924A1}"/>
        <w:text/>
      </w:sdtPr>
      <w:sdtEndPr>
        <w:rPr>
          <w:rStyle w:val="Naslovknjige"/>
        </w:rPr>
      </w:sdtEndPr>
      <w:sdtContent>
        <w:r>
          <w:rPr>
            <w:rStyle w:val="Naslovknjige"/>
          </w:rPr>
          <w:t>PLAN UPRAVLJANJA I RASPOLAGANJA IMOVINOM OPĆINE SVETI IVAN ŽABNO ZA 2017. GODINU</w:t>
        </w:r>
      </w:sdtContent>
    </w:sdt>
  </w:p>
  <w:p w14:paraId="359E3EB1" w14:textId="77777777" w:rsidR="00034360" w:rsidRDefault="0003436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A3D"/>
    <w:multiLevelType w:val="hybridMultilevel"/>
    <w:tmpl w:val="88D4C380"/>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E46B96"/>
    <w:multiLevelType w:val="hybridMultilevel"/>
    <w:tmpl w:val="2B408A3E"/>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5C96935"/>
    <w:multiLevelType w:val="hybridMultilevel"/>
    <w:tmpl w:val="0D048EEC"/>
    <w:lvl w:ilvl="0" w:tplc="6AFE13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900941"/>
    <w:multiLevelType w:val="hybridMultilevel"/>
    <w:tmpl w:val="496295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355BCB"/>
    <w:multiLevelType w:val="hybridMultilevel"/>
    <w:tmpl w:val="9912D55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28E5DFF"/>
    <w:multiLevelType w:val="hybridMultilevel"/>
    <w:tmpl w:val="7D7ECCD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41E49A6"/>
    <w:multiLevelType w:val="hybridMultilevel"/>
    <w:tmpl w:val="7500F77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69C5BAB"/>
    <w:multiLevelType w:val="hybridMultilevel"/>
    <w:tmpl w:val="06147CD2"/>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CA61639"/>
    <w:multiLevelType w:val="hybridMultilevel"/>
    <w:tmpl w:val="86D8A642"/>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1596F36"/>
    <w:multiLevelType w:val="hybridMultilevel"/>
    <w:tmpl w:val="6B00767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1A42699"/>
    <w:multiLevelType w:val="hybridMultilevel"/>
    <w:tmpl w:val="EA78A00E"/>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3F91EC4"/>
    <w:multiLevelType w:val="hybridMultilevel"/>
    <w:tmpl w:val="F280D1E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A0F2277"/>
    <w:multiLevelType w:val="hybridMultilevel"/>
    <w:tmpl w:val="CF186ED0"/>
    <w:lvl w:ilvl="0" w:tplc="C1741E86">
      <w:start w:val="1"/>
      <w:numFmt w:val="bullet"/>
      <w:lvlText w:val="•"/>
      <w:lvlJc w:val="left"/>
      <w:pPr>
        <w:tabs>
          <w:tab w:val="num" w:pos="720"/>
        </w:tabs>
        <w:ind w:left="720" w:hanging="360"/>
      </w:pPr>
      <w:rPr>
        <w:rFonts w:ascii="Times New Roman" w:hAnsi="Times New Roman" w:hint="default"/>
      </w:rPr>
    </w:lvl>
    <w:lvl w:ilvl="1" w:tplc="63F08048" w:tentative="1">
      <w:start w:val="1"/>
      <w:numFmt w:val="bullet"/>
      <w:lvlText w:val="•"/>
      <w:lvlJc w:val="left"/>
      <w:pPr>
        <w:tabs>
          <w:tab w:val="num" w:pos="1440"/>
        </w:tabs>
        <w:ind w:left="1440" w:hanging="360"/>
      </w:pPr>
      <w:rPr>
        <w:rFonts w:ascii="Times New Roman" w:hAnsi="Times New Roman" w:hint="default"/>
      </w:rPr>
    </w:lvl>
    <w:lvl w:ilvl="2" w:tplc="AE5ECD7A" w:tentative="1">
      <w:start w:val="1"/>
      <w:numFmt w:val="bullet"/>
      <w:lvlText w:val="•"/>
      <w:lvlJc w:val="left"/>
      <w:pPr>
        <w:tabs>
          <w:tab w:val="num" w:pos="2160"/>
        </w:tabs>
        <w:ind w:left="2160" w:hanging="360"/>
      </w:pPr>
      <w:rPr>
        <w:rFonts w:ascii="Times New Roman" w:hAnsi="Times New Roman" w:hint="default"/>
      </w:rPr>
    </w:lvl>
    <w:lvl w:ilvl="3" w:tplc="7B76D014" w:tentative="1">
      <w:start w:val="1"/>
      <w:numFmt w:val="bullet"/>
      <w:lvlText w:val="•"/>
      <w:lvlJc w:val="left"/>
      <w:pPr>
        <w:tabs>
          <w:tab w:val="num" w:pos="2880"/>
        </w:tabs>
        <w:ind w:left="2880" w:hanging="360"/>
      </w:pPr>
      <w:rPr>
        <w:rFonts w:ascii="Times New Roman" w:hAnsi="Times New Roman" w:hint="default"/>
      </w:rPr>
    </w:lvl>
    <w:lvl w:ilvl="4" w:tplc="3F40DB8A" w:tentative="1">
      <w:start w:val="1"/>
      <w:numFmt w:val="bullet"/>
      <w:lvlText w:val="•"/>
      <w:lvlJc w:val="left"/>
      <w:pPr>
        <w:tabs>
          <w:tab w:val="num" w:pos="3600"/>
        </w:tabs>
        <w:ind w:left="3600" w:hanging="360"/>
      </w:pPr>
      <w:rPr>
        <w:rFonts w:ascii="Times New Roman" w:hAnsi="Times New Roman" w:hint="default"/>
      </w:rPr>
    </w:lvl>
    <w:lvl w:ilvl="5" w:tplc="E754006E" w:tentative="1">
      <w:start w:val="1"/>
      <w:numFmt w:val="bullet"/>
      <w:lvlText w:val="•"/>
      <w:lvlJc w:val="left"/>
      <w:pPr>
        <w:tabs>
          <w:tab w:val="num" w:pos="4320"/>
        </w:tabs>
        <w:ind w:left="4320" w:hanging="360"/>
      </w:pPr>
      <w:rPr>
        <w:rFonts w:ascii="Times New Roman" w:hAnsi="Times New Roman" w:hint="default"/>
      </w:rPr>
    </w:lvl>
    <w:lvl w:ilvl="6" w:tplc="DCFA0220" w:tentative="1">
      <w:start w:val="1"/>
      <w:numFmt w:val="bullet"/>
      <w:lvlText w:val="•"/>
      <w:lvlJc w:val="left"/>
      <w:pPr>
        <w:tabs>
          <w:tab w:val="num" w:pos="5040"/>
        </w:tabs>
        <w:ind w:left="5040" w:hanging="360"/>
      </w:pPr>
      <w:rPr>
        <w:rFonts w:ascii="Times New Roman" w:hAnsi="Times New Roman" w:hint="default"/>
      </w:rPr>
    </w:lvl>
    <w:lvl w:ilvl="7" w:tplc="FD3C6ECA" w:tentative="1">
      <w:start w:val="1"/>
      <w:numFmt w:val="bullet"/>
      <w:lvlText w:val="•"/>
      <w:lvlJc w:val="left"/>
      <w:pPr>
        <w:tabs>
          <w:tab w:val="num" w:pos="5760"/>
        </w:tabs>
        <w:ind w:left="5760" w:hanging="360"/>
      </w:pPr>
      <w:rPr>
        <w:rFonts w:ascii="Times New Roman" w:hAnsi="Times New Roman" w:hint="default"/>
      </w:rPr>
    </w:lvl>
    <w:lvl w:ilvl="8" w:tplc="9BAC815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0D4E5D"/>
    <w:multiLevelType w:val="hybridMultilevel"/>
    <w:tmpl w:val="D796181A"/>
    <w:lvl w:ilvl="0" w:tplc="CF7A138C">
      <w:start w:val="1"/>
      <w:numFmt w:val="decimal"/>
      <w:suff w:val="space"/>
      <w:lvlText w:val="%1.1."/>
      <w:lvlJc w:val="center"/>
      <w:pPr>
        <w:ind w:left="72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2550628"/>
    <w:multiLevelType w:val="hybridMultilevel"/>
    <w:tmpl w:val="97447B3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C3A2095"/>
    <w:multiLevelType w:val="hybridMultilevel"/>
    <w:tmpl w:val="716A5026"/>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FBE68B9"/>
    <w:multiLevelType w:val="hybridMultilevel"/>
    <w:tmpl w:val="9BCC5CB2"/>
    <w:lvl w:ilvl="0" w:tplc="2ECE0F7E">
      <w:start w:val="1"/>
      <w:numFmt w:val="bullet"/>
      <w:lvlText w:val=""/>
      <w:lvlJc w:val="righ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50E239C1"/>
    <w:multiLevelType w:val="hybridMultilevel"/>
    <w:tmpl w:val="AAEA8702"/>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31B6BB2"/>
    <w:multiLevelType w:val="multilevel"/>
    <w:tmpl w:val="6E52E2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4B56264"/>
    <w:multiLevelType w:val="hybridMultilevel"/>
    <w:tmpl w:val="D6980D00"/>
    <w:lvl w:ilvl="0" w:tplc="1114712C">
      <w:start w:val="1"/>
      <w:numFmt w:val="bullet"/>
      <w:lvlText w:val="•"/>
      <w:lvlJc w:val="left"/>
      <w:pPr>
        <w:tabs>
          <w:tab w:val="num" w:pos="720"/>
        </w:tabs>
        <w:ind w:left="720" w:hanging="360"/>
      </w:pPr>
      <w:rPr>
        <w:rFonts w:ascii="Times New Roman" w:hAnsi="Times New Roman" w:hint="default"/>
      </w:rPr>
    </w:lvl>
    <w:lvl w:ilvl="1" w:tplc="487E676C" w:tentative="1">
      <w:start w:val="1"/>
      <w:numFmt w:val="bullet"/>
      <w:lvlText w:val="•"/>
      <w:lvlJc w:val="left"/>
      <w:pPr>
        <w:tabs>
          <w:tab w:val="num" w:pos="1440"/>
        </w:tabs>
        <w:ind w:left="1440" w:hanging="360"/>
      </w:pPr>
      <w:rPr>
        <w:rFonts w:ascii="Times New Roman" w:hAnsi="Times New Roman" w:hint="default"/>
      </w:rPr>
    </w:lvl>
    <w:lvl w:ilvl="2" w:tplc="276486F2" w:tentative="1">
      <w:start w:val="1"/>
      <w:numFmt w:val="bullet"/>
      <w:lvlText w:val="•"/>
      <w:lvlJc w:val="left"/>
      <w:pPr>
        <w:tabs>
          <w:tab w:val="num" w:pos="2160"/>
        </w:tabs>
        <w:ind w:left="2160" w:hanging="360"/>
      </w:pPr>
      <w:rPr>
        <w:rFonts w:ascii="Times New Roman" w:hAnsi="Times New Roman" w:hint="default"/>
      </w:rPr>
    </w:lvl>
    <w:lvl w:ilvl="3" w:tplc="6E10C960" w:tentative="1">
      <w:start w:val="1"/>
      <w:numFmt w:val="bullet"/>
      <w:lvlText w:val="•"/>
      <w:lvlJc w:val="left"/>
      <w:pPr>
        <w:tabs>
          <w:tab w:val="num" w:pos="2880"/>
        </w:tabs>
        <w:ind w:left="2880" w:hanging="360"/>
      </w:pPr>
      <w:rPr>
        <w:rFonts w:ascii="Times New Roman" w:hAnsi="Times New Roman" w:hint="default"/>
      </w:rPr>
    </w:lvl>
    <w:lvl w:ilvl="4" w:tplc="DE808CAC" w:tentative="1">
      <w:start w:val="1"/>
      <w:numFmt w:val="bullet"/>
      <w:lvlText w:val="•"/>
      <w:lvlJc w:val="left"/>
      <w:pPr>
        <w:tabs>
          <w:tab w:val="num" w:pos="3600"/>
        </w:tabs>
        <w:ind w:left="3600" w:hanging="360"/>
      </w:pPr>
      <w:rPr>
        <w:rFonts w:ascii="Times New Roman" w:hAnsi="Times New Roman" w:hint="default"/>
      </w:rPr>
    </w:lvl>
    <w:lvl w:ilvl="5" w:tplc="33FEFA56" w:tentative="1">
      <w:start w:val="1"/>
      <w:numFmt w:val="bullet"/>
      <w:lvlText w:val="•"/>
      <w:lvlJc w:val="left"/>
      <w:pPr>
        <w:tabs>
          <w:tab w:val="num" w:pos="4320"/>
        </w:tabs>
        <w:ind w:left="4320" w:hanging="360"/>
      </w:pPr>
      <w:rPr>
        <w:rFonts w:ascii="Times New Roman" w:hAnsi="Times New Roman" w:hint="default"/>
      </w:rPr>
    </w:lvl>
    <w:lvl w:ilvl="6" w:tplc="5B0E8DE2" w:tentative="1">
      <w:start w:val="1"/>
      <w:numFmt w:val="bullet"/>
      <w:lvlText w:val="•"/>
      <w:lvlJc w:val="left"/>
      <w:pPr>
        <w:tabs>
          <w:tab w:val="num" w:pos="5040"/>
        </w:tabs>
        <w:ind w:left="5040" w:hanging="360"/>
      </w:pPr>
      <w:rPr>
        <w:rFonts w:ascii="Times New Roman" w:hAnsi="Times New Roman" w:hint="default"/>
      </w:rPr>
    </w:lvl>
    <w:lvl w:ilvl="7" w:tplc="AFA27EF8" w:tentative="1">
      <w:start w:val="1"/>
      <w:numFmt w:val="bullet"/>
      <w:lvlText w:val="•"/>
      <w:lvlJc w:val="left"/>
      <w:pPr>
        <w:tabs>
          <w:tab w:val="num" w:pos="5760"/>
        </w:tabs>
        <w:ind w:left="5760" w:hanging="360"/>
      </w:pPr>
      <w:rPr>
        <w:rFonts w:ascii="Times New Roman" w:hAnsi="Times New Roman" w:hint="default"/>
      </w:rPr>
    </w:lvl>
    <w:lvl w:ilvl="8" w:tplc="805E27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74557B"/>
    <w:multiLevelType w:val="hybridMultilevel"/>
    <w:tmpl w:val="4F18DC3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8E21E65"/>
    <w:multiLevelType w:val="multilevel"/>
    <w:tmpl w:val="8DC688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BF92B6B"/>
    <w:multiLevelType w:val="hybridMultilevel"/>
    <w:tmpl w:val="993E8762"/>
    <w:lvl w:ilvl="0" w:tplc="2ECE0F7E">
      <w:start w:val="1"/>
      <w:numFmt w:val="bullet"/>
      <w:lvlText w:val=""/>
      <w:lvlJc w:val="righ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0274AD"/>
    <w:multiLevelType w:val="hybridMultilevel"/>
    <w:tmpl w:val="D9E4A75E"/>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66FA4D9A"/>
    <w:multiLevelType w:val="hybridMultilevel"/>
    <w:tmpl w:val="8F2898B8"/>
    <w:lvl w:ilvl="0" w:tplc="2ECE0F7E">
      <w:start w:val="1"/>
      <w:numFmt w:val="bullet"/>
      <w:lvlText w:val=""/>
      <w:lvlJc w:val="righ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6BB145F7"/>
    <w:multiLevelType w:val="hybridMultilevel"/>
    <w:tmpl w:val="B43047F0"/>
    <w:lvl w:ilvl="0" w:tplc="38349492">
      <w:start w:val="1"/>
      <w:numFmt w:val="bullet"/>
      <w:lvlText w:val="•"/>
      <w:lvlJc w:val="left"/>
      <w:pPr>
        <w:tabs>
          <w:tab w:val="num" w:pos="720"/>
        </w:tabs>
        <w:ind w:left="720" w:hanging="360"/>
      </w:pPr>
      <w:rPr>
        <w:rFonts w:ascii="Times New Roman" w:hAnsi="Times New Roman" w:hint="default"/>
      </w:rPr>
    </w:lvl>
    <w:lvl w:ilvl="1" w:tplc="0D62BEB6" w:tentative="1">
      <w:start w:val="1"/>
      <w:numFmt w:val="bullet"/>
      <w:lvlText w:val="•"/>
      <w:lvlJc w:val="left"/>
      <w:pPr>
        <w:tabs>
          <w:tab w:val="num" w:pos="1440"/>
        </w:tabs>
        <w:ind w:left="1440" w:hanging="360"/>
      </w:pPr>
      <w:rPr>
        <w:rFonts w:ascii="Times New Roman" w:hAnsi="Times New Roman" w:hint="default"/>
      </w:rPr>
    </w:lvl>
    <w:lvl w:ilvl="2" w:tplc="F694459E" w:tentative="1">
      <w:start w:val="1"/>
      <w:numFmt w:val="bullet"/>
      <w:lvlText w:val="•"/>
      <w:lvlJc w:val="left"/>
      <w:pPr>
        <w:tabs>
          <w:tab w:val="num" w:pos="2160"/>
        </w:tabs>
        <w:ind w:left="2160" w:hanging="360"/>
      </w:pPr>
      <w:rPr>
        <w:rFonts w:ascii="Times New Roman" w:hAnsi="Times New Roman" w:hint="default"/>
      </w:rPr>
    </w:lvl>
    <w:lvl w:ilvl="3" w:tplc="3B72F0BC" w:tentative="1">
      <w:start w:val="1"/>
      <w:numFmt w:val="bullet"/>
      <w:lvlText w:val="•"/>
      <w:lvlJc w:val="left"/>
      <w:pPr>
        <w:tabs>
          <w:tab w:val="num" w:pos="2880"/>
        </w:tabs>
        <w:ind w:left="2880" w:hanging="360"/>
      </w:pPr>
      <w:rPr>
        <w:rFonts w:ascii="Times New Roman" w:hAnsi="Times New Roman" w:hint="default"/>
      </w:rPr>
    </w:lvl>
    <w:lvl w:ilvl="4" w:tplc="0F6AD9B4" w:tentative="1">
      <w:start w:val="1"/>
      <w:numFmt w:val="bullet"/>
      <w:lvlText w:val="•"/>
      <w:lvlJc w:val="left"/>
      <w:pPr>
        <w:tabs>
          <w:tab w:val="num" w:pos="3600"/>
        </w:tabs>
        <w:ind w:left="3600" w:hanging="360"/>
      </w:pPr>
      <w:rPr>
        <w:rFonts w:ascii="Times New Roman" w:hAnsi="Times New Roman" w:hint="default"/>
      </w:rPr>
    </w:lvl>
    <w:lvl w:ilvl="5" w:tplc="62CC9750" w:tentative="1">
      <w:start w:val="1"/>
      <w:numFmt w:val="bullet"/>
      <w:lvlText w:val="•"/>
      <w:lvlJc w:val="left"/>
      <w:pPr>
        <w:tabs>
          <w:tab w:val="num" w:pos="4320"/>
        </w:tabs>
        <w:ind w:left="4320" w:hanging="360"/>
      </w:pPr>
      <w:rPr>
        <w:rFonts w:ascii="Times New Roman" w:hAnsi="Times New Roman" w:hint="default"/>
      </w:rPr>
    </w:lvl>
    <w:lvl w:ilvl="6" w:tplc="4BD46ADE" w:tentative="1">
      <w:start w:val="1"/>
      <w:numFmt w:val="bullet"/>
      <w:lvlText w:val="•"/>
      <w:lvlJc w:val="left"/>
      <w:pPr>
        <w:tabs>
          <w:tab w:val="num" w:pos="5040"/>
        </w:tabs>
        <w:ind w:left="5040" w:hanging="360"/>
      </w:pPr>
      <w:rPr>
        <w:rFonts w:ascii="Times New Roman" w:hAnsi="Times New Roman" w:hint="default"/>
      </w:rPr>
    </w:lvl>
    <w:lvl w:ilvl="7" w:tplc="3EBC1B9E" w:tentative="1">
      <w:start w:val="1"/>
      <w:numFmt w:val="bullet"/>
      <w:lvlText w:val="•"/>
      <w:lvlJc w:val="left"/>
      <w:pPr>
        <w:tabs>
          <w:tab w:val="num" w:pos="5760"/>
        </w:tabs>
        <w:ind w:left="5760" w:hanging="360"/>
      </w:pPr>
      <w:rPr>
        <w:rFonts w:ascii="Times New Roman" w:hAnsi="Times New Roman" w:hint="default"/>
      </w:rPr>
    </w:lvl>
    <w:lvl w:ilvl="8" w:tplc="054A4DF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3206D7C"/>
    <w:multiLevelType w:val="multilevel"/>
    <w:tmpl w:val="02525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1636F0"/>
    <w:multiLevelType w:val="multilevel"/>
    <w:tmpl w:val="B2F4E85A"/>
    <w:lvl w:ilvl="0">
      <w:start w:val="1"/>
      <w:numFmt w:val="decimal"/>
      <w:pStyle w:val="Naslov1"/>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8E0051E"/>
    <w:multiLevelType w:val="hybridMultilevel"/>
    <w:tmpl w:val="F8AED42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9365002"/>
    <w:multiLevelType w:val="hybridMultilevel"/>
    <w:tmpl w:val="226A8EA2"/>
    <w:lvl w:ilvl="0" w:tplc="6F82473E">
      <w:start w:val="1"/>
      <w:numFmt w:val="decimal"/>
      <w:lvlText w:val="%1.2."/>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9E46B53"/>
    <w:multiLevelType w:val="multilevel"/>
    <w:tmpl w:val="9DF89998"/>
    <w:lvl w:ilvl="0">
      <w:start w:val="1"/>
      <w:numFmt w:val="decimal"/>
      <w:lvlText w:val="%1."/>
      <w:lvlJc w:val="left"/>
      <w:pPr>
        <w:ind w:left="390" w:hanging="39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CC1A74"/>
    <w:multiLevelType w:val="hybridMultilevel"/>
    <w:tmpl w:val="08CCE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8"/>
  </w:num>
  <w:num w:numId="5">
    <w:abstractNumId w:val="8"/>
  </w:num>
  <w:num w:numId="6">
    <w:abstractNumId w:val="23"/>
  </w:num>
  <w:num w:numId="7">
    <w:abstractNumId w:val="28"/>
  </w:num>
  <w:num w:numId="8">
    <w:abstractNumId w:val="30"/>
  </w:num>
  <w:num w:numId="9">
    <w:abstractNumId w:val="2"/>
  </w:num>
  <w:num w:numId="10">
    <w:abstractNumId w:val="12"/>
  </w:num>
  <w:num w:numId="11">
    <w:abstractNumId w:val="19"/>
  </w:num>
  <w:num w:numId="12">
    <w:abstractNumId w:val="25"/>
  </w:num>
  <w:num w:numId="13">
    <w:abstractNumId w:val="0"/>
  </w:num>
  <w:num w:numId="14">
    <w:abstractNumId w:val="14"/>
  </w:num>
  <w:num w:numId="15">
    <w:abstractNumId w:val="14"/>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31"/>
  </w:num>
  <w:num w:numId="20">
    <w:abstractNumId w:val="26"/>
  </w:num>
  <w:num w:numId="21">
    <w:abstractNumId w:val="27"/>
  </w:num>
  <w:num w:numId="22">
    <w:abstractNumId w:val="13"/>
  </w:num>
  <w:num w:numId="23">
    <w:abstractNumId w:val="20"/>
  </w:num>
  <w:num w:numId="24">
    <w:abstractNumId w:val="22"/>
  </w:num>
  <w:num w:numId="25">
    <w:abstractNumId w:val="21"/>
  </w:num>
  <w:num w:numId="26">
    <w:abstractNumId w:val="1"/>
  </w:num>
  <w:num w:numId="27">
    <w:abstractNumId w:val="29"/>
  </w:num>
  <w:num w:numId="28">
    <w:abstractNumId w:val="5"/>
  </w:num>
  <w:num w:numId="29">
    <w:abstractNumId w:val="11"/>
  </w:num>
  <w:num w:numId="30">
    <w:abstractNumId w:val="15"/>
  </w:num>
  <w:num w:numId="31">
    <w:abstractNumId w:val="9"/>
  </w:num>
  <w:num w:numId="32">
    <w:abstractNumId w:val="4"/>
  </w:num>
  <w:num w:numId="33">
    <w:abstractNumId w:val="3"/>
  </w:num>
  <w:num w:numId="34">
    <w:abstractNumId w:val="32"/>
  </w:num>
  <w:num w:numId="35">
    <w:abstractNumId w:val="10"/>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9D"/>
    <w:rsid w:val="00030BA3"/>
    <w:rsid w:val="00030E69"/>
    <w:rsid w:val="00034360"/>
    <w:rsid w:val="00091816"/>
    <w:rsid w:val="00096F64"/>
    <w:rsid w:val="000D0DFC"/>
    <w:rsid w:val="000D0FF1"/>
    <w:rsid w:val="000E7CD5"/>
    <w:rsid w:val="0010770C"/>
    <w:rsid w:val="001113BC"/>
    <w:rsid w:val="00123084"/>
    <w:rsid w:val="00145773"/>
    <w:rsid w:val="00157D9D"/>
    <w:rsid w:val="0018248A"/>
    <w:rsid w:val="00187D1C"/>
    <w:rsid w:val="001A7C39"/>
    <w:rsid w:val="001B44A1"/>
    <w:rsid w:val="001B5CB5"/>
    <w:rsid w:val="001C2511"/>
    <w:rsid w:val="001E5304"/>
    <w:rsid w:val="001E6485"/>
    <w:rsid w:val="001F7322"/>
    <w:rsid w:val="0021608C"/>
    <w:rsid w:val="002242C4"/>
    <w:rsid w:val="00230807"/>
    <w:rsid w:val="002360F5"/>
    <w:rsid w:val="00261BD5"/>
    <w:rsid w:val="00284E88"/>
    <w:rsid w:val="00284F08"/>
    <w:rsid w:val="00292A4A"/>
    <w:rsid w:val="002A16C7"/>
    <w:rsid w:val="002A6940"/>
    <w:rsid w:val="002B6C4C"/>
    <w:rsid w:val="002E2924"/>
    <w:rsid w:val="002F560E"/>
    <w:rsid w:val="00302E14"/>
    <w:rsid w:val="003147CD"/>
    <w:rsid w:val="0033669B"/>
    <w:rsid w:val="003417B1"/>
    <w:rsid w:val="00345BDC"/>
    <w:rsid w:val="00354100"/>
    <w:rsid w:val="00375794"/>
    <w:rsid w:val="00381852"/>
    <w:rsid w:val="00384F13"/>
    <w:rsid w:val="00393060"/>
    <w:rsid w:val="003C02AC"/>
    <w:rsid w:val="003E1A46"/>
    <w:rsid w:val="003E2102"/>
    <w:rsid w:val="003E5482"/>
    <w:rsid w:val="00406426"/>
    <w:rsid w:val="00407D29"/>
    <w:rsid w:val="00417823"/>
    <w:rsid w:val="00422353"/>
    <w:rsid w:val="004849D7"/>
    <w:rsid w:val="004B2DF5"/>
    <w:rsid w:val="004D2AA6"/>
    <w:rsid w:val="00501F64"/>
    <w:rsid w:val="00533987"/>
    <w:rsid w:val="005836C7"/>
    <w:rsid w:val="005A5059"/>
    <w:rsid w:val="00600A9B"/>
    <w:rsid w:val="006168F2"/>
    <w:rsid w:val="0065336C"/>
    <w:rsid w:val="00665C82"/>
    <w:rsid w:val="006773EF"/>
    <w:rsid w:val="00684C78"/>
    <w:rsid w:val="006A63C8"/>
    <w:rsid w:val="006B3984"/>
    <w:rsid w:val="006C27EA"/>
    <w:rsid w:val="006F1796"/>
    <w:rsid w:val="006F7B77"/>
    <w:rsid w:val="00743A8B"/>
    <w:rsid w:val="00774073"/>
    <w:rsid w:val="00776BB0"/>
    <w:rsid w:val="007773AB"/>
    <w:rsid w:val="00784E46"/>
    <w:rsid w:val="00787A53"/>
    <w:rsid w:val="007931BE"/>
    <w:rsid w:val="007A07E7"/>
    <w:rsid w:val="007A7344"/>
    <w:rsid w:val="007B5F8F"/>
    <w:rsid w:val="008021CF"/>
    <w:rsid w:val="00815AD1"/>
    <w:rsid w:val="008233C3"/>
    <w:rsid w:val="00847597"/>
    <w:rsid w:val="008545D4"/>
    <w:rsid w:val="00873D28"/>
    <w:rsid w:val="00877F82"/>
    <w:rsid w:val="008D07B3"/>
    <w:rsid w:val="008E0472"/>
    <w:rsid w:val="008F1535"/>
    <w:rsid w:val="00912408"/>
    <w:rsid w:val="00917E18"/>
    <w:rsid w:val="0093646C"/>
    <w:rsid w:val="00953F5D"/>
    <w:rsid w:val="00975AEF"/>
    <w:rsid w:val="00992753"/>
    <w:rsid w:val="009A3CF2"/>
    <w:rsid w:val="009D607A"/>
    <w:rsid w:val="00A10669"/>
    <w:rsid w:val="00A411DC"/>
    <w:rsid w:val="00A50930"/>
    <w:rsid w:val="00A63D70"/>
    <w:rsid w:val="00A869C4"/>
    <w:rsid w:val="00AA0019"/>
    <w:rsid w:val="00AD17B7"/>
    <w:rsid w:val="00B02E68"/>
    <w:rsid w:val="00B37568"/>
    <w:rsid w:val="00B53A6E"/>
    <w:rsid w:val="00B62C82"/>
    <w:rsid w:val="00B75265"/>
    <w:rsid w:val="00BA100D"/>
    <w:rsid w:val="00BB3B80"/>
    <w:rsid w:val="00BB6F16"/>
    <w:rsid w:val="00BC699A"/>
    <w:rsid w:val="00BD009B"/>
    <w:rsid w:val="00BD76AB"/>
    <w:rsid w:val="00BE10FD"/>
    <w:rsid w:val="00C00E04"/>
    <w:rsid w:val="00C07E17"/>
    <w:rsid w:val="00C26F6B"/>
    <w:rsid w:val="00C45EE6"/>
    <w:rsid w:val="00C47BBF"/>
    <w:rsid w:val="00C545AA"/>
    <w:rsid w:val="00C7240E"/>
    <w:rsid w:val="00C857FF"/>
    <w:rsid w:val="00CA7F63"/>
    <w:rsid w:val="00CB3CEF"/>
    <w:rsid w:val="00CD3AFA"/>
    <w:rsid w:val="00CF4DF8"/>
    <w:rsid w:val="00CF72C7"/>
    <w:rsid w:val="00D0108A"/>
    <w:rsid w:val="00D27DA7"/>
    <w:rsid w:val="00D439A9"/>
    <w:rsid w:val="00D65279"/>
    <w:rsid w:val="00D660E0"/>
    <w:rsid w:val="00D9173E"/>
    <w:rsid w:val="00DA6707"/>
    <w:rsid w:val="00DB5968"/>
    <w:rsid w:val="00DD6C63"/>
    <w:rsid w:val="00E24475"/>
    <w:rsid w:val="00E26D95"/>
    <w:rsid w:val="00E61C96"/>
    <w:rsid w:val="00E77318"/>
    <w:rsid w:val="00EB71A0"/>
    <w:rsid w:val="00EC2823"/>
    <w:rsid w:val="00EF1BAA"/>
    <w:rsid w:val="00EF7E8B"/>
    <w:rsid w:val="00F16C3D"/>
    <w:rsid w:val="00F37AC4"/>
    <w:rsid w:val="00F40DE7"/>
    <w:rsid w:val="00F47C5C"/>
    <w:rsid w:val="00F50176"/>
    <w:rsid w:val="00F627EB"/>
    <w:rsid w:val="00F67055"/>
    <w:rsid w:val="00F81453"/>
    <w:rsid w:val="00F84CCC"/>
    <w:rsid w:val="00FA7AB3"/>
    <w:rsid w:val="00FB2424"/>
    <w:rsid w:val="00FC4A27"/>
    <w:rsid w:val="00FD009F"/>
    <w:rsid w:val="00FE039D"/>
    <w:rsid w:val="00FE45AF"/>
    <w:rsid w:val="00FE7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41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D5"/>
  </w:style>
  <w:style w:type="paragraph" w:styleId="Naslov1">
    <w:name w:val="heading 1"/>
    <w:basedOn w:val="Normal"/>
    <w:next w:val="Normal"/>
    <w:link w:val="Naslov1Char"/>
    <w:uiPriority w:val="9"/>
    <w:qFormat/>
    <w:rsid w:val="00BD76AB"/>
    <w:pPr>
      <w:numPr>
        <w:numId w:val="7"/>
      </w:numPr>
      <w:pBdr>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Bdr>
      <w:shd w:val="clear" w:color="auto" w:fill="BFBFBF" w:themeFill="background1" w:themeFillShade="BF"/>
      <w:spacing w:after="0"/>
      <w:jc w:val="center"/>
      <w:outlineLvl w:val="0"/>
    </w:pPr>
    <w:rPr>
      <w:rFonts w:ascii="Arial" w:hAnsi="Arial"/>
      <w:b/>
      <w:caps/>
      <w:spacing w:val="15"/>
      <w:sz w:val="22"/>
      <w:szCs w:val="22"/>
    </w:rPr>
  </w:style>
  <w:style w:type="paragraph" w:styleId="Naslov2">
    <w:name w:val="heading 2"/>
    <w:basedOn w:val="Normal"/>
    <w:next w:val="Normal"/>
    <w:link w:val="Naslov2Char"/>
    <w:uiPriority w:val="9"/>
    <w:unhideWhenUsed/>
    <w:qFormat/>
    <w:rsid w:val="00D27DA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808080" w:themeFill="background1" w:themeFillShade="80"/>
      <w:spacing w:after="0"/>
      <w:jc w:val="center"/>
      <w:outlineLvl w:val="1"/>
    </w:pPr>
    <w:rPr>
      <w:rFonts w:ascii="Arial" w:hAnsi="Arial"/>
      <w:b/>
      <w:caps/>
      <w:color w:val="FFFFFF" w:themeColor="background1"/>
      <w:spacing w:val="15"/>
    </w:rPr>
  </w:style>
  <w:style w:type="paragraph" w:styleId="Naslov3">
    <w:name w:val="heading 3"/>
    <w:basedOn w:val="Normal"/>
    <w:next w:val="Normal"/>
    <w:link w:val="Naslov3Char"/>
    <w:uiPriority w:val="9"/>
    <w:unhideWhenUsed/>
    <w:qFormat/>
    <w:rsid w:val="00096F64"/>
    <w:pPr>
      <w:pBdr>
        <w:top w:val="single" w:sz="6" w:space="2" w:color="4F81BD" w:themeColor="accent1"/>
      </w:pBdr>
      <w:spacing w:before="300" w:after="0"/>
      <w:outlineLvl w:val="2"/>
    </w:pPr>
    <w:rPr>
      <w:caps/>
      <w:color w:val="243F60" w:themeColor="accent1" w:themeShade="7F"/>
      <w:spacing w:val="15"/>
    </w:rPr>
  </w:style>
  <w:style w:type="paragraph" w:styleId="Naslov4">
    <w:name w:val="heading 4"/>
    <w:basedOn w:val="Normal"/>
    <w:next w:val="Normal"/>
    <w:link w:val="Naslov4Char"/>
    <w:uiPriority w:val="9"/>
    <w:semiHidden/>
    <w:unhideWhenUsed/>
    <w:qFormat/>
    <w:rsid w:val="00096F64"/>
    <w:pPr>
      <w:pBdr>
        <w:top w:val="dotted" w:sz="6" w:space="2" w:color="4F81BD" w:themeColor="accent1"/>
      </w:pBdr>
      <w:spacing w:before="200" w:after="0"/>
      <w:outlineLvl w:val="3"/>
    </w:pPr>
    <w:rPr>
      <w:caps/>
      <w:color w:val="365F91" w:themeColor="accent1" w:themeShade="BF"/>
      <w:spacing w:val="10"/>
    </w:rPr>
  </w:style>
  <w:style w:type="paragraph" w:styleId="Naslov5">
    <w:name w:val="heading 5"/>
    <w:basedOn w:val="Normal"/>
    <w:next w:val="Normal"/>
    <w:link w:val="Naslov5Char"/>
    <w:uiPriority w:val="9"/>
    <w:semiHidden/>
    <w:unhideWhenUsed/>
    <w:qFormat/>
    <w:rsid w:val="00096F64"/>
    <w:pPr>
      <w:pBdr>
        <w:bottom w:val="single" w:sz="6" w:space="1" w:color="4F81BD" w:themeColor="accent1"/>
      </w:pBdr>
      <w:spacing w:before="200" w:after="0"/>
      <w:outlineLvl w:val="4"/>
    </w:pPr>
    <w:rPr>
      <w:caps/>
      <w:color w:val="365F91" w:themeColor="accent1" w:themeShade="BF"/>
      <w:spacing w:val="10"/>
    </w:rPr>
  </w:style>
  <w:style w:type="paragraph" w:styleId="Naslov6">
    <w:name w:val="heading 6"/>
    <w:basedOn w:val="Normal"/>
    <w:next w:val="Normal"/>
    <w:link w:val="Naslov6Char"/>
    <w:uiPriority w:val="9"/>
    <w:semiHidden/>
    <w:unhideWhenUsed/>
    <w:qFormat/>
    <w:rsid w:val="00096F64"/>
    <w:pPr>
      <w:pBdr>
        <w:bottom w:val="dotted" w:sz="6" w:space="1" w:color="4F81BD" w:themeColor="accent1"/>
      </w:pBdr>
      <w:spacing w:before="200" w:after="0"/>
      <w:outlineLvl w:val="5"/>
    </w:pPr>
    <w:rPr>
      <w:caps/>
      <w:color w:val="365F91" w:themeColor="accent1" w:themeShade="BF"/>
      <w:spacing w:val="10"/>
    </w:rPr>
  </w:style>
  <w:style w:type="paragraph" w:styleId="Naslov7">
    <w:name w:val="heading 7"/>
    <w:basedOn w:val="Normal"/>
    <w:next w:val="Normal"/>
    <w:link w:val="Naslov7Char"/>
    <w:uiPriority w:val="9"/>
    <w:semiHidden/>
    <w:unhideWhenUsed/>
    <w:qFormat/>
    <w:rsid w:val="00096F64"/>
    <w:pPr>
      <w:spacing w:before="200" w:after="0"/>
      <w:outlineLvl w:val="6"/>
    </w:pPr>
    <w:rPr>
      <w:caps/>
      <w:color w:val="365F91" w:themeColor="accent1" w:themeShade="BF"/>
      <w:spacing w:val="10"/>
    </w:rPr>
  </w:style>
  <w:style w:type="paragraph" w:styleId="Naslov8">
    <w:name w:val="heading 8"/>
    <w:basedOn w:val="Normal"/>
    <w:next w:val="Normal"/>
    <w:link w:val="Naslov8Char"/>
    <w:uiPriority w:val="9"/>
    <w:semiHidden/>
    <w:unhideWhenUsed/>
    <w:qFormat/>
    <w:rsid w:val="00096F64"/>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096F64"/>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96F64"/>
    <w:pPr>
      <w:spacing w:after="0" w:line="240" w:lineRule="auto"/>
    </w:pPr>
  </w:style>
  <w:style w:type="character" w:customStyle="1" w:styleId="BezproredaChar">
    <w:name w:val="Bez proreda Char"/>
    <w:basedOn w:val="Zadanifontodlomka"/>
    <w:link w:val="Bezproreda"/>
    <w:uiPriority w:val="1"/>
    <w:rsid w:val="00FE039D"/>
  </w:style>
  <w:style w:type="paragraph" w:styleId="Tekstbalonia">
    <w:name w:val="Balloon Text"/>
    <w:basedOn w:val="Normal"/>
    <w:link w:val="TekstbaloniaChar"/>
    <w:uiPriority w:val="99"/>
    <w:semiHidden/>
    <w:unhideWhenUsed/>
    <w:rsid w:val="00FE0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039D"/>
    <w:rPr>
      <w:rFonts w:ascii="Tahoma" w:hAnsi="Tahoma" w:cs="Tahoma"/>
      <w:sz w:val="16"/>
      <w:szCs w:val="16"/>
    </w:rPr>
  </w:style>
  <w:style w:type="paragraph" w:customStyle="1" w:styleId="Default">
    <w:name w:val="Default"/>
    <w:rsid w:val="00EC2823"/>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link w:val="OdlomakpopisaChar"/>
    <w:uiPriority w:val="34"/>
    <w:qFormat/>
    <w:rsid w:val="003417B1"/>
    <w:pPr>
      <w:ind w:left="720"/>
      <w:contextualSpacing/>
    </w:pPr>
  </w:style>
  <w:style w:type="table" w:customStyle="1" w:styleId="Srednjareetka3-Isticanje41">
    <w:name w:val="Srednja rešetka 3 - Isticanje 41"/>
    <w:basedOn w:val="Obinatablica"/>
    <w:next w:val="Srednjareetka3-Isticanje4"/>
    <w:uiPriority w:val="69"/>
    <w:rsid w:val="00D65279"/>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6D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9C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9C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9C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9C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CD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CDBE"/>
      </w:tcPr>
    </w:tblStylePr>
  </w:style>
  <w:style w:type="table" w:styleId="Srednjareetka3-Isticanje4">
    <w:name w:val="Medium Grid 3 Accent 4"/>
    <w:basedOn w:val="Obinatablica"/>
    <w:uiPriority w:val="69"/>
    <w:semiHidden/>
    <w:unhideWhenUsed/>
    <w:rsid w:val="00D652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Srednjareetka3-Isticanje411">
    <w:name w:val="Srednja rešetka 3 - Isticanje 411"/>
    <w:basedOn w:val="Obinatablica"/>
    <w:next w:val="Srednjareetka3-Isticanje4"/>
    <w:uiPriority w:val="69"/>
    <w:rsid w:val="00FE7E1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6D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9C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9C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9C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9C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CD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CDBE"/>
      </w:tcPr>
    </w:tblStylePr>
  </w:style>
  <w:style w:type="paragraph" w:styleId="Zaglavlje">
    <w:name w:val="header"/>
    <w:basedOn w:val="Normal"/>
    <w:link w:val="ZaglavljeChar"/>
    <w:uiPriority w:val="99"/>
    <w:unhideWhenUsed/>
    <w:rsid w:val="00C26F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6F6B"/>
  </w:style>
  <w:style w:type="paragraph" w:styleId="Podnoje">
    <w:name w:val="footer"/>
    <w:basedOn w:val="Normal"/>
    <w:link w:val="PodnojeChar"/>
    <w:uiPriority w:val="99"/>
    <w:unhideWhenUsed/>
    <w:rsid w:val="00C26F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6F6B"/>
  </w:style>
  <w:style w:type="paragraph" w:styleId="Naglaencitat">
    <w:name w:val="Intense Quote"/>
    <w:basedOn w:val="Normal"/>
    <w:next w:val="Normal"/>
    <w:link w:val="NaglaencitatChar"/>
    <w:uiPriority w:val="30"/>
    <w:qFormat/>
    <w:rsid w:val="00096F64"/>
    <w:pPr>
      <w:spacing w:before="240" w:after="240" w:line="240" w:lineRule="auto"/>
      <w:ind w:left="1080" w:right="1080"/>
      <w:jc w:val="center"/>
    </w:pPr>
    <w:rPr>
      <w:color w:val="4F81BD" w:themeColor="accent1"/>
      <w:sz w:val="24"/>
      <w:szCs w:val="24"/>
    </w:rPr>
  </w:style>
  <w:style w:type="character" w:customStyle="1" w:styleId="NaglaencitatChar">
    <w:name w:val="Naglašen citat Char"/>
    <w:basedOn w:val="Zadanifontodlomka"/>
    <w:link w:val="Naglaencitat"/>
    <w:uiPriority w:val="30"/>
    <w:rsid w:val="00096F64"/>
    <w:rPr>
      <w:color w:val="4F81BD" w:themeColor="accent1"/>
      <w:sz w:val="24"/>
      <w:szCs w:val="24"/>
    </w:rPr>
  </w:style>
  <w:style w:type="character" w:styleId="Naslovknjige">
    <w:name w:val="Book Title"/>
    <w:uiPriority w:val="33"/>
    <w:qFormat/>
    <w:rsid w:val="00096F64"/>
    <w:rPr>
      <w:b/>
      <w:bCs/>
      <w:i/>
      <w:iCs/>
      <w:spacing w:val="0"/>
    </w:rPr>
  </w:style>
  <w:style w:type="character" w:styleId="Istaknutareferenca">
    <w:name w:val="Intense Reference"/>
    <w:uiPriority w:val="32"/>
    <w:qFormat/>
    <w:rsid w:val="00096F64"/>
    <w:rPr>
      <w:b/>
      <w:bCs/>
      <w:i/>
      <w:iCs/>
      <w:caps/>
      <w:color w:val="4F81BD" w:themeColor="accent1"/>
    </w:rPr>
  </w:style>
  <w:style w:type="character" w:styleId="Neupadljivareferenca">
    <w:name w:val="Subtle Reference"/>
    <w:uiPriority w:val="31"/>
    <w:qFormat/>
    <w:rsid w:val="00096F64"/>
    <w:rPr>
      <w:b/>
      <w:bCs/>
      <w:color w:val="4F81BD" w:themeColor="accent1"/>
    </w:rPr>
  </w:style>
  <w:style w:type="character" w:customStyle="1" w:styleId="Naslov2Char">
    <w:name w:val="Naslov 2 Char"/>
    <w:basedOn w:val="Zadanifontodlomka"/>
    <w:link w:val="Naslov2"/>
    <w:uiPriority w:val="9"/>
    <w:rsid w:val="00BD76AB"/>
    <w:rPr>
      <w:rFonts w:ascii="Arial" w:hAnsi="Arial"/>
      <w:b/>
      <w:caps/>
      <w:color w:val="FFFFFF" w:themeColor="background1"/>
      <w:spacing w:val="15"/>
      <w:shd w:val="clear" w:color="auto" w:fill="808080" w:themeFill="background1" w:themeFillShade="80"/>
    </w:rPr>
  </w:style>
  <w:style w:type="paragraph" w:styleId="Podnaslov">
    <w:name w:val="Subtitle"/>
    <w:basedOn w:val="Normal"/>
    <w:next w:val="Normal"/>
    <w:link w:val="PodnaslovChar"/>
    <w:uiPriority w:val="11"/>
    <w:qFormat/>
    <w:rsid w:val="00096F64"/>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096F64"/>
    <w:rPr>
      <w:caps/>
      <w:color w:val="595959" w:themeColor="text1" w:themeTint="A6"/>
      <w:spacing w:val="10"/>
      <w:sz w:val="21"/>
      <w:szCs w:val="21"/>
    </w:rPr>
  </w:style>
  <w:style w:type="character" w:customStyle="1" w:styleId="Naslov3Char">
    <w:name w:val="Naslov 3 Char"/>
    <w:basedOn w:val="Zadanifontodlomka"/>
    <w:link w:val="Naslov3"/>
    <w:uiPriority w:val="9"/>
    <w:rsid w:val="00096F64"/>
    <w:rPr>
      <w:caps/>
      <w:color w:val="243F60" w:themeColor="accent1" w:themeShade="7F"/>
      <w:spacing w:val="15"/>
    </w:rPr>
  </w:style>
  <w:style w:type="character" w:customStyle="1" w:styleId="Naslov1Char">
    <w:name w:val="Naslov 1 Char"/>
    <w:basedOn w:val="Zadanifontodlomka"/>
    <w:link w:val="Naslov1"/>
    <w:uiPriority w:val="9"/>
    <w:rsid w:val="00145773"/>
    <w:rPr>
      <w:rFonts w:ascii="Arial" w:hAnsi="Arial"/>
      <w:b/>
      <w:caps/>
      <w:spacing w:val="15"/>
      <w:sz w:val="22"/>
      <w:szCs w:val="22"/>
      <w:shd w:val="clear" w:color="auto" w:fill="BFBFBF" w:themeFill="background1" w:themeFillShade="BF"/>
    </w:rPr>
  </w:style>
  <w:style w:type="character" w:customStyle="1" w:styleId="Naslov4Char">
    <w:name w:val="Naslov 4 Char"/>
    <w:basedOn w:val="Zadanifontodlomka"/>
    <w:link w:val="Naslov4"/>
    <w:uiPriority w:val="9"/>
    <w:semiHidden/>
    <w:rsid w:val="00096F64"/>
    <w:rPr>
      <w:caps/>
      <w:color w:val="365F91" w:themeColor="accent1" w:themeShade="BF"/>
      <w:spacing w:val="10"/>
    </w:rPr>
  </w:style>
  <w:style w:type="character" w:customStyle="1" w:styleId="Naslov5Char">
    <w:name w:val="Naslov 5 Char"/>
    <w:basedOn w:val="Zadanifontodlomka"/>
    <w:link w:val="Naslov5"/>
    <w:uiPriority w:val="9"/>
    <w:semiHidden/>
    <w:rsid w:val="00096F64"/>
    <w:rPr>
      <w:caps/>
      <w:color w:val="365F91" w:themeColor="accent1" w:themeShade="BF"/>
      <w:spacing w:val="10"/>
    </w:rPr>
  </w:style>
  <w:style w:type="character" w:customStyle="1" w:styleId="Naslov6Char">
    <w:name w:val="Naslov 6 Char"/>
    <w:basedOn w:val="Zadanifontodlomka"/>
    <w:link w:val="Naslov6"/>
    <w:uiPriority w:val="9"/>
    <w:semiHidden/>
    <w:rsid w:val="00096F64"/>
    <w:rPr>
      <w:caps/>
      <w:color w:val="365F91" w:themeColor="accent1" w:themeShade="BF"/>
      <w:spacing w:val="10"/>
    </w:rPr>
  </w:style>
  <w:style w:type="character" w:customStyle="1" w:styleId="Naslov7Char">
    <w:name w:val="Naslov 7 Char"/>
    <w:basedOn w:val="Zadanifontodlomka"/>
    <w:link w:val="Naslov7"/>
    <w:uiPriority w:val="9"/>
    <w:semiHidden/>
    <w:rsid w:val="00096F64"/>
    <w:rPr>
      <w:caps/>
      <w:color w:val="365F91" w:themeColor="accent1" w:themeShade="BF"/>
      <w:spacing w:val="10"/>
    </w:rPr>
  </w:style>
  <w:style w:type="character" w:customStyle="1" w:styleId="Naslov8Char">
    <w:name w:val="Naslov 8 Char"/>
    <w:basedOn w:val="Zadanifontodlomka"/>
    <w:link w:val="Naslov8"/>
    <w:uiPriority w:val="9"/>
    <w:semiHidden/>
    <w:rsid w:val="00096F64"/>
    <w:rPr>
      <w:caps/>
      <w:spacing w:val="10"/>
      <w:sz w:val="18"/>
      <w:szCs w:val="18"/>
    </w:rPr>
  </w:style>
  <w:style w:type="character" w:customStyle="1" w:styleId="Naslov9Char">
    <w:name w:val="Naslov 9 Char"/>
    <w:basedOn w:val="Zadanifontodlomka"/>
    <w:link w:val="Naslov9"/>
    <w:uiPriority w:val="9"/>
    <w:semiHidden/>
    <w:rsid w:val="00096F64"/>
    <w:rPr>
      <w:i/>
      <w:iCs/>
      <w:caps/>
      <w:spacing w:val="10"/>
      <w:sz w:val="18"/>
      <w:szCs w:val="18"/>
    </w:rPr>
  </w:style>
  <w:style w:type="paragraph" w:styleId="Opisslike">
    <w:name w:val="caption"/>
    <w:basedOn w:val="Normal"/>
    <w:next w:val="Normal"/>
    <w:uiPriority w:val="35"/>
    <w:unhideWhenUsed/>
    <w:qFormat/>
    <w:rsid w:val="00096F64"/>
    <w:rPr>
      <w:b/>
      <w:bCs/>
      <w:color w:val="365F91" w:themeColor="accent1" w:themeShade="BF"/>
      <w:sz w:val="16"/>
      <w:szCs w:val="16"/>
    </w:rPr>
  </w:style>
  <w:style w:type="paragraph" w:styleId="Naslov">
    <w:name w:val="Title"/>
    <w:basedOn w:val="Normal"/>
    <w:next w:val="Normal"/>
    <w:link w:val="NaslovChar"/>
    <w:uiPriority w:val="10"/>
    <w:qFormat/>
    <w:rsid w:val="00096F6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aslovChar">
    <w:name w:val="Naslov Char"/>
    <w:basedOn w:val="Zadanifontodlomka"/>
    <w:link w:val="Naslov"/>
    <w:uiPriority w:val="10"/>
    <w:rsid w:val="00096F64"/>
    <w:rPr>
      <w:rFonts w:asciiTheme="majorHAnsi" w:eastAsiaTheme="majorEastAsia" w:hAnsiTheme="majorHAnsi" w:cstheme="majorBidi"/>
      <w:caps/>
      <w:color w:val="4F81BD" w:themeColor="accent1"/>
      <w:spacing w:val="10"/>
      <w:sz w:val="52"/>
      <w:szCs w:val="52"/>
    </w:rPr>
  </w:style>
  <w:style w:type="character" w:styleId="Naglaeno">
    <w:name w:val="Strong"/>
    <w:uiPriority w:val="22"/>
    <w:qFormat/>
    <w:rsid w:val="00096F64"/>
    <w:rPr>
      <w:b/>
      <w:bCs/>
    </w:rPr>
  </w:style>
  <w:style w:type="character" w:styleId="Istaknuto">
    <w:name w:val="Emphasis"/>
    <w:uiPriority w:val="20"/>
    <w:qFormat/>
    <w:rsid w:val="00096F64"/>
    <w:rPr>
      <w:caps/>
      <w:color w:val="243F60" w:themeColor="accent1" w:themeShade="7F"/>
      <w:spacing w:val="5"/>
    </w:rPr>
  </w:style>
  <w:style w:type="paragraph" w:styleId="Citat">
    <w:name w:val="Quote"/>
    <w:basedOn w:val="Normal"/>
    <w:next w:val="Normal"/>
    <w:link w:val="CitatChar"/>
    <w:uiPriority w:val="29"/>
    <w:qFormat/>
    <w:rsid w:val="00096F64"/>
    <w:rPr>
      <w:i/>
      <w:iCs/>
      <w:sz w:val="24"/>
      <w:szCs w:val="24"/>
    </w:rPr>
  </w:style>
  <w:style w:type="character" w:customStyle="1" w:styleId="CitatChar">
    <w:name w:val="Citat Char"/>
    <w:basedOn w:val="Zadanifontodlomka"/>
    <w:link w:val="Citat"/>
    <w:uiPriority w:val="29"/>
    <w:rsid w:val="00096F64"/>
    <w:rPr>
      <w:i/>
      <w:iCs/>
      <w:sz w:val="24"/>
      <w:szCs w:val="24"/>
    </w:rPr>
  </w:style>
  <w:style w:type="character" w:styleId="Neupadljivoisticanje">
    <w:name w:val="Subtle Emphasis"/>
    <w:uiPriority w:val="19"/>
    <w:qFormat/>
    <w:rsid w:val="00096F64"/>
    <w:rPr>
      <w:i/>
      <w:iCs/>
      <w:color w:val="243F60" w:themeColor="accent1" w:themeShade="7F"/>
    </w:rPr>
  </w:style>
  <w:style w:type="character" w:styleId="Jakoisticanje">
    <w:name w:val="Intense Emphasis"/>
    <w:uiPriority w:val="21"/>
    <w:qFormat/>
    <w:rsid w:val="00096F64"/>
    <w:rPr>
      <w:b/>
      <w:bCs/>
      <w:caps/>
      <w:color w:val="243F60" w:themeColor="accent1" w:themeShade="7F"/>
      <w:spacing w:val="10"/>
    </w:rPr>
  </w:style>
  <w:style w:type="paragraph" w:styleId="TOCNaslov">
    <w:name w:val="TOC Heading"/>
    <w:basedOn w:val="Naslov1"/>
    <w:next w:val="Normal"/>
    <w:uiPriority w:val="39"/>
    <w:unhideWhenUsed/>
    <w:qFormat/>
    <w:rsid w:val="00096F64"/>
    <w:pPr>
      <w:outlineLvl w:val="9"/>
    </w:pPr>
  </w:style>
  <w:style w:type="paragraph" w:styleId="Sadraj1">
    <w:name w:val="toc 1"/>
    <w:basedOn w:val="Normal"/>
    <w:next w:val="Normal"/>
    <w:autoRedefine/>
    <w:uiPriority w:val="39"/>
    <w:unhideWhenUsed/>
    <w:rsid w:val="00F81453"/>
    <w:pPr>
      <w:spacing w:after="100"/>
    </w:pPr>
  </w:style>
  <w:style w:type="paragraph" w:styleId="Sadraj2">
    <w:name w:val="toc 2"/>
    <w:basedOn w:val="Normal"/>
    <w:next w:val="Normal"/>
    <w:autoRedefine/>
    <w:uiPriority w:val="39"/>
    <w:unhideWhenUsed/>
    <w:rsid w:val="00F81453"/>
    <w:pPr>
      <w:spacing w:after="100"/>
      <w:ind w:left="200"/>
    </w:pPr>
  </w:style>
  <w:style w:type="character" w:styleId="Hiperveza">
    <w:name w:val="Hyperlink"/>
    <w:basedOn w:val="Zadanifontodlomka"/>
    <w:uiPriority w:val="99"/>
    <w:unhideWhenUsed/>
    <w:rsid w:val="00F81453"/>
    <w:rPr>
      <w:color w:val="0000FF" w:themeColor="hyperlink"/>
      <w:u w:val="single"/>
    </w:rPr>
  </w:style>
  <w:style w:type="table" w:customStyle="1" w:styleId="Reetkatablice1">
    <w:name w:val="Rešetka tablice1"/>
    <w:basedOn w:val="Obinatablica"/>
    <w:next w:val="Reetkatablice"/>
    <w:uiPriority w:val="59"/>
    <w:rsid w:val="00261BD5"/>
    <w:pPr>
      <w:spacing w:before="0" w:after="0" w:line="240" w:lineRule="auto"/>
    </w:pPr>
    <w:rPr>
      <w:rFonts w:eastAsia="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fusnote">
    <w:name w:val="footnote text"/>
    <w:basedOn w:val="Normal"/>
    <w:link w:val="TekstfusnoteChar"/>
    <w:uiPriority w:val="99"/>
    <w:semiHidden/>
    <w:unhideWhenUsed/>
    <w:rsid w:val="00261BD5"/>
    <w:pPr>
      <w:spacing w:before="0" w:after="0" w:line="240" w:lineRule="auto"/>
    </w:pPr>
    <w:rPr>
      <w:rFonts w:eastAsia="Arial"/>
    </w:rPr>
  </w:style>
  <w:style w:type="character" w:customStyle="1" w:styleId="TekstfusnoteChar">
    <w:name w:val="Tekst fusnote Char"/>
    <w:basedOn w:val="Zadanifontodlomka"/>
    <w:link w:val="Tekstfusnote"/>
    <w:uiPriority w:val="99"/>
    <w:semiHidden/>
    <w:rsid w:val="00261BD5"/>
    <w:rPr>
      <w:rFonts w:eastAsia="Arial"/>
    </w:rPr>
  </w:style>
  <w:style w:type="character" w:styleId="Referencafusnote">
    <w:name w:val="footnote reference"/>
    <w:basedOn w:val="Zadanifontodlomka"/>
    <w:uiPriority w:val="99"/>
    <w:semiHidden/>
    <w:unhideWhenUsed/>
    <w:rsid w:val="00261BD5"/>
    <w:rPr>
      <w:vertAlign w:val="superscript"/>
    </w:rPr>
  </w:style>
  <w:style w:type="table" w:styleId="Reetkatablice">
    <w:name w:val="Table Grid"/>
    <w:basedOn w:val="Obinatablica"/>
    <w:uiPriority w:val="59"/>
    <w:rsid w:val="00261BD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931BE"/>
    <w:rPr>
      <w:sz w:val="16"/>
      <w:szCs w:val="16"/>
    </w:rPr>
  </w:style>
  <w:style w:type="paragraph" w:styleId="Tekstkomentara">
    <w:name w:val="annotation text"/>
    <w:basedOn w:val="Normal"/>
    <w:link w:val="TekstkomentaraChar"/>
    <w:uiPriority w:val="99"/>
    <w:semiHidden/>
    <w:unhideWhenUsed/>
    <w:rsid w:val="007931BE"/>
    <w:pPr>
      <w:spacing w:line="240" w:lineRule="auto"/>
    </w:pPr>
  </w:style>
  <w:style w:type="character" w:customStyle="1" w:styleId="TekstkomentaraChar">
    <w:name w:val="Tekst komentara Char"/>
    <w:basedOn w:val="Zadanifontodlomka"/>
    <w:link w:val="Tekstkomentara"/>
    <w:uiPriority w:val="99"/>
    <w:semiHidden/>
    <w:rsid w:val="007931BE"/>
  </w:style>
  <w:style w:type="paragraph" w:styleId="Predmetkomentara">
    <w:name w:val="annotation subject"/>
    <w:basedOn w:val="Tekstkomentara"/>
    <w:next w:val="Tekstkomentara"/>
    <w:link w:val="PredmetkomentaraChar"/>
    <w:uiPriority w:val="99"/>
    <w:semiHidden/>
    <w:unhideWhenUsed/>
    <w:rsid w:val="007931BE"/>
    <w:rPr>
      <w:b/>
      <w:bCs/>
    </w:rPr>
  </w:style>
  <w:style w:type="character" w:customStyle="1" w:styleId="PredmetkomentaraChar">
    <w:name w:val="Predmet komentara Char"/>
    <w:basedOn w:val="TekstkomentaraChar"/>
    <w:link w:val="Predmetkomentara"/>
    <w:uiPriority w:val="99"/>
    <w:semiHidden/>
    <w:rsid w:val="007931BE"/>
    <w:rPr>
      <w:b/>
      <w:bCs/>
    </w:rPr>
  </w:style>
  <w:style w:type="table" w:customStyle="1" w:styleId="Reetkatablice2">
    <w:name w:val="Rešetka tablice2"/>
    <w:basedOn w:val="Obinatablica"/>
    <w:next w:val="Reetkatablice"/>
    <w:uiPriority w:val="59"/>
    <w:rsid w:val="00787A53"/>
    <w:pPr>
      <w:spacing w:before="0" w:after="0" w:line="240" w:lineRule="auto"/>
    </w:pPr>
    <w:rPr>
      <w:rFonts w:eastAsia="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lomakpopisaChar">
    <w:name w:val="Odlomak popisa Char"/>
    <w:link w:val="Odlomakpopisa"/>
    <w:uiPriority w:val="99"/>
    <w:locked/>
    <w:rsid w:val="00873D28"/>
  </w:style>
  <w:style w:type="table" w:customStyle="1" w:styleId="GridTable5DarkAccent1">
    <w:name w:val="Grid Table 5 Dark Accent 1"/>
    <w:basedOn w:val="Obinatablica"/>
    <w:uiPriority w:val="50"/>
    <w:rsid w:val="00CF72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jeloteksta">
    <w:name w:val="Body Text"/>
    <w:basedOn w:val="Normal"/>
    <w:link w:val="TijelotekstaChar"/>
    <w:rsid w:val="00D0108A"/>
    <w:pPr>
      <w:spacing w:before="0" w:after="0" w:line="240" w:lineRule="auto"/>
    </w:pPr>
    <w:rPr>
      <w:rFonts w:ascii="Times New Roman" w:eastAsia="Times New Roman" w:hAnsi="Times New Roman" w:cs="Times New Roman"/>
      <w:sz w:val="24"/>
    </w:rPr>
  </w:style>
  <w:style w:type="character" w:customStyle="1" w:styleId="TijelotekstaChar">
    <w:name w:val="Tijelo teksta Char"/>
    <w:basedOn w:val="Zadanifontodlomka"/>
    <w:link w:val="Tijeloteksta"/>
    <w:rsid w:val="00D0108A"/>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D5"/>
  </w:style>
  <w:style w:type="paragraph" w:styleId="Naslov1">
    <w:name w:val="heading 1"/>
    <w:basedOn w:val="Normal"/>
    <w:next w:val="Normal"/>
    <w:link w:val="Naslov1Char"/>
    <w:uiPriority w:val="9"/>
    <w:qFormat/>
    <w:rsid w:val="00BD76AB"/>
    <w:pPr>
      <w:numPr>
        <w:numId w:val="7"/>
      </w:numPr>
      <w:pBdr>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Bdr>
      <w:shd w:val="clear" w:color="auto" w:fill="BFBFBF" w:themeFill="background1" w:themeFillShade="BF"/>
      <w:spacing w:after="0"/>
      <w:jc w:val="center"/>
      <w:outlineLvl w:val="0"/>
    </w:pPr>
    <w:rPr>
      <w:rFonts w:ascii="Arial" w:hAnsi="Arial"/>
      <w:b/>
      <w:caps/>
      <w:spacing w:val="15"/>
      <w:sz w:val="22"/>
      <w:szCs w:val="22"/>
    </w:rPr>
  </w:style>
  <w:style w:type="paragraph" w:styleId="Naslov2">
    <w:name w:val="heading 2"/>
    <w:basedOn w:val="Normal"/>
    <w:next w:val="Normal"/>
    <w:link w:val="Naslov2Char"/>
    <w:uiPriority w:val="9"/>
    <w:unhideWhenUsed/>
    <w:qFormat/>
    <w:rsid w:val="00D27DA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808080" w:themeFill="background1" w:themeFillShade="80"/>
      <w:spacing w:after="0"/>
      <w:jc w:val="center"/>
      <w:outlineLvl w:val="1"/>
    </w:pPr>
    <w:rPr>
      <w:rFonts w:ascii="Arial" w:hAnsi="Arial"/>
      <w:b/>
      <w:caps/>
      <w:color w:val="FFFFFF" w:themeColor="background1"/>
      <w:spacing w:val="15"/>
    </w:rPr>
  </w:style>
  <w:style w:type="paragraph" w:styleId="Naslov3">
    <w:name w:val="heading 3"/>
    <w:basedOn w:val="Normal"/>
    <w:next w:val="Normal"/>
    <w:link w:val="Naslov3Char"/>
    <w:uiPriority w:val="9"/>
    <w:unhideWhenUsed/>
    <w:qFormat/>
    <w:rsid w:val="00096F64"/>
    <w:pPr>
      <w:pBdr>
        <w:top w:val="single" w:sz="6" w:space="2" w:color="4F81BD" w:themeColor="accent1"/>
      </w:pBdr>
      <w:spacing w:before="300" w:after="0"/>
      <w:outlineLvl w:val="2"/>
    </w:pPr>
    <w:rPr>
      <w:caps/>
      <w:color w:val="243F60" w:themeColor="accent1" w:themeShade="7F"/>
      <w:spacing w:val="15"/>
    </w:rPr>
  </w:style>
  <w:style w:type="paragraph" w:styleId="Naslov4">
    <w:name w:val="heading 4"/>
    <w:basedOn w:val="Normal"/>
    <w:next w:val="Normal"/>
    <w:link w:val="Naslov4Char"/>
    <w:uiPriority w:val="9"/>
    <w:semiHidden/>
    <w:unhideWhenUsed/>
    <w:qFormat/>
    <w:rsid w:val="00096F64"/>
    <w:pPr>
      <w:pBdr>
        <w:top w:val="dotted" w:sz="6" w:space="2" w:color="4F81BD" w:themeColor="accent1"/>
      </w:pBdr>
      <w:spacing w:before="200" w:after="0"/>
      <w:outlineLvl w:val="3"/>
    </w:pPr>
    <w:rPr>
      <w:caps/>
      <w:color w:val="365F91" w:themeColor="accent1" w:themeShade="BF"/>
      <w:spacing w:val="10"/>
    </w:rPr>
  </w:style>
  <w:style w:type="paragraph" w:styleId="Naslov5">
    <w:name w:val="heading 5"/>
    <w:basedOn w:val="Normal"/>
    <w:next w:val="Normal"/>
    <w:link w:val="Naslov5Char"/>
    <w:uiPriority w:val="9"/>
    <w:semiHidden/>
    <w:unhideWhenUsed/>
    <w:qFormat/>
    <w:rsid w:val="00096F64"/>
    <w:pPr>
      <w:pBdr>
        <w:bottom w:val="single" w:sz="6" w:space="1" w:color="4F81BD" w:themeColor="accent1"/>
      </w:pBdr>
      <w:spacing w:before="200" w:after="0"/>
      <w:outlineLvl w:val="4"/>
    </w:pPr>
    <w:rPr>
      <w:caps/>
      <w:color w:val="365F91" w:themeColor="accent1" w:themeShade="BF"/>
      <w:spacing w:val="10"/>
    </w:rPr>
  </w:style>
  <w:style w:type="paragraph" w:styleId="Naslov6">
    <w:name w:val="heading 6"/>
    <w:basedOn w:val="Normal"/>
    <w:next w:val="Normal"/>
    <w:link w:val="Naslov6Char"/>
    <w:uiPriority w:val="9"/>
    <w:semiHidden/>
    <w:unhideWhenUsed/>
    <w:qFormat/>
    <w:rsid w:val="00096F64"/>
    <w:pPr>
      <w:pBdr>
        <w:bottom w:val="dotted" w:sz="6" w:space="1" w:color="4F81BD" w:themeColor="accent1"/>
      </w:pBdr>
      <w:spacing w:before="200" w:after="0"/>
      <w:outlineLvl w:val="5"/>
    </w:pPr>
    <w:rPr>
      <w:caps/>
      <w:color w:val="365F91" w:themeColor="accent1" w:themeShade="BF"/>
      <w:spacing w:val="10"/>
    </w:rPr>
  </w:style>
  <w:style w:type="paragraph" w:styleId="Naslov7">
    <w:name w:val="heading 7"/>
    <w:basedOn w:val="Normal"/>
    <w:next w:val="Normal"/>
    <w:link w:val="Naslov7Char"/>
    <w:uiPriority w:val="9"/>
    <w:semiHidden/>
    <w:unhideWhenUsed/>
    <w:qFormat/>
    <w:rsid w:val="00096F64"/>
    <w:pPr>
      <w:spacing w:before="200" w:after="0"/>
      <w:outlineLvl w:val="6"/>
    </w:pPr>
    <w:rPr>
      <w:caps/>
      <w:color w:val="365F91" w:themeColor="accent1" w:themeShade="BF"/>
      <w:spacing w:val="10"/>
    </w:rPr>
  </w:style>
  <w:style w:type="paragraph" w:styleId="Naslov8">
    <w:name w:val="heading 8"/>
    <w:basedOn w:val="Normal"/>
    <w:next w:val="Normal"/>
    <w:link w:val="Naslov8Char"/>
    <w:uiPriority w:val="9"/>
    <w:semiHidden/>
    <w:unhideWhenUsed/>
    <w:qFormat/>
    <w:rsid w:val="00096F64"/>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096F64"/>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96F64"/>
    <w:pPr>
      <w:spacing w:after="0" w:line="240" w:lineRule="auto"/>
    </w:pPr>
  </w:style>
  <w:style w:type="character" w:customStyle="1" w:styleId="BezproredaChar">
    <w:name w:val="Bez proreda Char"/>
    <w:basedOn w:val="Zadanifontodlomka"/>
    <w:link w:val="Bezproreda"/>
    <w:uiPriority w:val="1"/>
    <w:rsid w:val="00FE039D"/>
  </w:style>
  <w:style w:type="paragraph" w:styleId="Tekstbalonia">
    <w:name w:val="Balloon Text"/>
    <w:basedOn w:val="Normal"/>
    <w:link w:val="TekstbaloniaChar"/>
    <w:uiPriority w:val="99"/>
    <w:semiHidden/>
    <w:unhideWhenUsed/>
    <w:rsid w:val="00FE0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039D"/>
    <w:rPr>
      <w:rFonts w:ascii="Tahoma" w:hAnsi="Tahoma" w:cs="Tahoma"/>
      <w:sz w:val="16"/>
      <w:szCs w:val="16"/>
    </w:rPr>
  </w:style>
  <w:style w:type="paragraph" w:customStyle="1" w:styleId="Default">
    <w:name w:val="Default"/>
    <w:rsid w:val="00EC2823"/>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link w:val="OdlomakpopisaChar"/>
    <w:uiPriority w:val="34"/>
    <w:qFormat/>
    <w:rsid w:val="003417B1"/>
    <w:pPr>
      <w:ind w:left="720"/>
      <w:contextualSpacing/>
    </w:pPr>
  </w:style>
  <w:style w:type="table" w:customStyle="1" w:styleId="Srednjareetka3-Isticanje41">
    <w:name w:val="Srednja rešetka 3 - Isticanje 41"/>
    <w:basedOn w:val="Obinatablica"/>
    <w:next w:val="Srednjareetka3-Isticanje4"/>
    <w:uiPriority w:val="69"/>
    <w:rsid w:val="00D65279"/>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6D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9C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9C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9C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9C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CD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CDBE"/>
      </w:tcPr>
    </w:tblStylePr>
  </w:style>
  <w:style w:type="table" w:styleId="Srednjareetka3-Isticanje4">
    <w:name w:val="Medium Grid 3 Accent 4"/>
    <w:basedOn w:val="Obinatablica"/>
    <w:uiPriority w:val="69"/>
    <w:semiHidden/>
    <w:unhideWhenUsed/>
    <w:rsid w:val="00D652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Srednjareetka3-Isticanje411">
    <w:name w:val="Srednja rešetka 3 - Isticanje 411"/>
    <w:basedOn w:val="Obinatablica"/>
    <w:next w:val="Srednjareetka3-Isticanje4"/>
    <w:uiPriority w:val="69"/>
    <w:rsid w:val="00FE7E13"/>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6D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9C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9C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9C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9C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CDB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CDBE"/>
      </w:tcPr>
    </w:tblStylePr>
  </w:style>
  <w:style w:type="paragraph" w:styleId="Zaglavlje">
    <w:name w:val="header"/>
    <w:basedOn w:val="Normal"/>
    <w:link w:val="ZaglavljeChar"/>
    <w:uiPriority w:val="99"/>
    <w:unhideWhenUsed/>
    <w:rsid w:val="00C26F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6F6B"/>
  </w:style>
  <w:style w:type="paragraph" w:styleId="Podnoje">
    <w:name w:val="footer"/>
    <w:basedOn w:val="Normal"/>
    <w:link w:val="PodnojeChar"/>
    <w:uiPriority w:val="99"/>
    <w:unhideWhenUsed/>
    <w:rsid w:val="00C26F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6F6B"/>
  </w:style>
  <w:style w:type="paragraph" w:styleId="Naglaencitat">
    <w:name w:val="Intense Quote"/>
    <w:basedOn w:val="Normal"/>
    <w:next w:val="Normal"/>
    <w:link w:val="NaglaencitatChar"/>
    <w:uiPriority w:val="30"/>
    <w:qFormat/>
    <w:rsid w:val="00096F64"/>
    <w:pPr>
      <w:spacing w:before="240" w:after="240" w:line="240" w:lineRule="auto"/>
      <w:ind w:left="1080" w:right="1080"/>
      <w:jc w:val="center"/>
    </w:pPr>
    <w:rPr>
      <w:color w:val="4F81BD" w:themeColor="accent1"/>
      <w:sz w:val="24"/>
      <w:szCs w:val="24"/>
    </w:rPr>
  </w:style>
  <w:style w:type="character" w:customStyle="1" w:styleId="NaglaencitatChar">
    <w:name w:val="Naglašen citat Char"/>
    <w:basedOn w:val="Zadanifontodlomka"/>
    <w:link w:val="Naglaencitat"/>
    <w:uiPriority w:val="30"/>
    <w:rsid w:val="00096F64"/>
    <w:rPr>
      <w:color w:val="4F81BD" w:themeColor="accent1"/>
      <w:sz w:val="24"/>
      <w:szCs w:val="24"/>
    </w:rPr>
  </w:style>
  <w:style w:type="character" w:styleId="Naslovknjige">
    <w:name w:val="Book Title"/>
    <w:uiPriority w:val="33"/>
    <w:qFormat/>
    <w:rsid w:val="00096F64"/>
    <w:rPr>
      <w:b/>
      <w:bCs/>
      <w:i/>
      <w:iCs/>
      <w:spacing w:val="0"/>
    </w:rPr>
  </w:style>
  <w:style w:type="character" w:styleId="Istaknutareferenca">
    <w:name w:val="Intense Reference"/>
    <w:uiPriority w:val="32"/>
    <w:qFormat/>
    <w:rsid w:val="00096F64"/>
    <w:rPr>
      <w:b/>
      <w:bCs/>
      <w:i/>
      <w:iCs/>
      <w:caps/>
      <w:color w:val="4F81BD" w:themeColor="accent1"/>
    </w:rPr>
  </w:style>
  <w:style w:type="character" w:styleId="Neupadljivareferenca">
    <w:name w:val="Subtle Reference"/>
    <w:uiPriority w:val="31"/>
    <w:qFormat/>
    <w:rsid w:val="00096F64"/>
    <w:rPr>
      <w:b/>
      <w:bCs/>
      <w:color w:val="4F81BD" w:themeColor="accent1"/>
    </w:rPr>
  </w:style>
  <w:style w:type="character" w:customStyle="1" w:styleId="Naslov2Char">
    <w:name w:val="Naslov 2 Char"/>
    <w:basedOn w:val="Zadanifontodlomka"/>
    <w:link w:val="Naslov2"/>
    <w:uiPriority w:val="9"/>
    <w:rsid w:val="00BD76AB"/>
    <w:rPr>
      <w:rFonts w:ascii="Arial" w:hAnsi="Arial"/>
      <w:b/>
      <w:caps/>
      <w:color w:val="FFFFFF" w:themeColor="background1"/>
      <w:spacing w:val="15"/>
      <w:shd w:val="clear" w:color="auto" w:fill="808080" w:themeFill="background1" w:themeFillShade="80"/>
    </w:rPr>
  </w:style>
  <w:style w:type="paragraph" w:styleId="Podnaslov">
    <w:name w:val="Subtitle"/>
    <w:basedOn w:val="Normal"/>
    <w:next w:val="Normal"/>
    <w:link w:val="PodnaslovChar"/>
    <w:uiPriority w:val="11"/>
    <w:qFormat/>
    <w:rsid w:val="00096F64"/>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096F64"/>
    <w:rPr>
      <w:caps/>
      <w:color w:val="595959" w:themeColor="text1" w:themeTint="A6"/>
      <w:spacing w:val="10"/>
      <w:sz w:val="21"/>
      <w:szCs w:val="21"/>
    </w:rPr>
  </w:style>
  <w:style w:type="character" w:customStyle="1" w:styleId="Naslov3Char">
    <w:name w:val="Naslov 3 Char"/>
    <w:basedOn w:val="Zadanifontodlomka"/>
    <w:link w:val="Naslov3"/>
    <w:uiPriority w:val="9"/>
    <w:rsid w:val="00096F64"/>
    <w:rPr>
      <w:caps/>
      <w:color w:val="243F60" w:themeColor="accent1" w:themeShade="7F"/>
      <w:spacing w:val="15"/>
    </w:rPr>
  </w:style>
  <w:style w:type="character" w:customStyle="1" w:styleId="Naslov1Char">
    <w:name w:val="Naslov 1 Char"/>
    <w:basedOn w:val="Zadanifontodlomka"/>
    <w:link w:val="Naslov1"/>
    <w:uiPriority w:val="9"/>
    <w:rsid w:val="00145773"/>
    <w:rPr>
      <w:rFonts w:ascii="Arial" w:hAnsi="Arial"/>
      <w:b/>
      <w:caps/>
      <w:spacing w:val="15"/>
      <w:sz w:val="22"/>
      <w:szCs w:val="22"/>
      <w:shd w:val="clear" w:color="auto" w:fill="BFBFBF" w:themeFill="background1" w:themeFillShade="BF"/>
    </w:rPr>
  </w:style>
  <w:style w:type="character" w:customStyle="1" w:styleId="Naslov4Char">
    <w:name w:val="Naslov 4 Char"/>
    <w:basedOn w:val="Zadanifontodlomka"/>
    <w:link w:val="Naslov4"/>
    <w:uiPriority w:val="9"/>
    <w:semiHidden/>
    <w:rsid w:val="00096F64"/>
    <w:rPr>
      <w:caps/>
      <w:color w:val="365F91" w:themeColor="accent1" w:themeShade="BF"/>
      <w:spacing w:val="10"/>
    </w:rPr>
  </w:style>
  <w:style w:type="character" w:customStyle="1" w:styleId="Naslov5Char">
    <w:name w:val="Naslov 5 Char"/>
    <w:basedOn w:val="Zadanifontodlomka"/>
    <w:link w:val="Naslov5"/>
    <w:uiPriority w:val="9"/>
    <w:semiHidden/>
    <w:rsid w:val="00096F64"/>
    <w:rPr>
      <w:caps/>
      <w:color w:val="365F91" w:themeColor="accent1" w:themeShade="BF"/>
      <w:spacing w:val="10"/>
    </w:rPr>
  </w:style>
  <w:style w:type="character" w:customStyle="1" w:styleId="Naslov6Char">
    <w:name w:val="Naslov 6 Char"/>
    <w:basedOn w:val="Zadanifontodlomka"/>
    <w:link w:val="Naslov6"/>
    <w:uiPriority w:val="9"/>
    <w:semiHidden/>
    <w:rsid w:val="00096F64"/>
    <w:rPr>
      <w:caps/>
      <w:color w:val="365F91" w:themeColor="accent1" w:themeShade="BF"/>
      <w:spacing w:val="10"/>
    </w:rPr>
  </w:style>
  <w:style w:type="character" w:customStyle="1" w:styleId="Naslov7Char">
    <w:name w:val="Naslov 7 Char"/>
    <w:basedOn w:val="Zadanifontodlomka"/>
    <w:link w:val="Naslov7"/>
    <w:uiPriority w:val="9"/>
    <w:semiHidden/>
    <w:rsid w:val="00096F64"/>
    <w:rPr>
      <w:caps/>
      <w:color w:val="365F91" w:themeColor="accent1" w:themeShade="BF"/>
      <w:spacing w:val="10"/>
    </w:rPr>
  </w:style>
  <w:style w:type="character" w:customStyle="1" w:styleId="Naslov8Char">
    <w:name w:val="Naslov 8 Char"/>
    <w:basedOn w:val="Zadanifontodlomka"/>
    <w:link w:val="Naslov8"/>
    <w:uiPriority w:val="9"/>
    <w:semiHidden/>
    <w:rsid w:val="00096F64"/>
    <w:rPr>
      <w:caps/>
      <w:spacing w:val="10"/>
      <w:sz w:val="18"/>
      <w:szCs w:val="18"/>
    </w:rPr>
  </w:style>
  <w:style w:type="character" w:customStyle="1" w:styleId="Naslov9Char">
    <w:name w:val="Naslov 9 Char"/>
    <w:basedOn w:val="Zadanifontodlomka"/>
    <w:link w:val="Naslov9"/>
    <w:uiPriority w:val="9"/>
    <w:semiHidden/>
    <w:rsid w:val="00096F64"/>
    <w:rPr>
      <w:i/>
      <w:iCs/>
      <w:caps/>
      <w:spacing w:val="10"/>
      <w:sz w:val="18"/>
      <w:szCs w:val="18"/>
    </w:rPr>
  </w:style>
  <w:style w:type="paragraph" w:styleId="Opisslike">
    <w:name w:val="caption"/>
    <w:basedOn w:val="Normal"/>
    <w:next w:val="Normal"/>
    <w:uiPriority w:val="35"/>
    <w:unhideWhenUsed/>
    <w:qFormat/>
    <w:rsid w:val="00096F64"/>
    <w:rPr>
      <w:b/>
      <w:bCs/>
      <w:color w:val="365F91" w:themeColor="accent1" w:themeShade="BF"/>
      <w:sz w:val="16"/>
      <w:szCs w:val="16"/>
    </w:rPr>
  </w:style>
  <w:style w:type="paragraph" w:styleId="Naslov">
    <w:name w:val="Title"/>
    <w:basedOn w:val="Normal"/>
    <w:next w:val="Normal"/>
    <w:link w:val="NaslovChar"/>
    <w:uiPriority w:val="10"/>
    <w:qFormat/>
    <w:rsid w:val="00096F6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NaslovChar">
    <w:name w:val="Naslov Char"/>
    <w:basedOn w:val="Zadanifontodlomka"/>
    <w:link w:val="Naslov"/>
    <w:uiPriority w:val="10"/>
    <w:rsid w:val="00096F64"/>
    <w:rPr>
      <w:rFonts w:asciiTheme="majorHAnsi" w:eastAsiaTheme="majorEastAsia" w:hAnsiTheme="majorHAnsi" w:cstheme="majorBidi"/>
      <w:caps/>
      <w:color w:val="4F81BD" w:themeColor="accent1"/>
      <w:spacing w:val="10"/>
      <w:sz w:val="52"/>
      <w:szCs w:val="52"/>
    </w:rPr>
  </w:style>
  <w:style w:type="character" w:styleId="Naglaeno">
    <w:name w:val="Strong"/>
    <w:uiPriority w:val="22"/>
    <w:qFormat/>
    <w:rsid w:val="00096F64"/>
    <w:rPr>
      <w:b/>
      <w:bCs/>
    </w:rPr>
  </w:style>
  <w:style w:type="character" w:styleId="Istaknuto">
    <w:name w:val="Emphasis"/>
    <w:uiPriority w:val="20"/>
    <w:qFormat/>
    <w:rsid w:val="00096F64"/>
    <w:rPr>
      <w:caps/>
      <w:color w:val="243F60" w:themeColor="accent1" w:themeShade="7F"/>
      <w:spacing w:val="5"/>
    </w:rPr>
  </w:style>
  <w:style w:type="paragraph" w:styleId="Citat">
    <w:name w:val="Quote"/>
    <w:basedOn w:val="Normal"/>
    <w:next w:val="Normal"/>
    <w:link w:val="CitatChar"/>
    <w:uiPriority w:val="29"/>
    <w:qFormat/>
    <w:rsid w:val="00096F64"/>
    <w:rPr>
      <w:i/>
      <w:iCs/>
      <w:sz w:val="24"/>
      <w:szCs w:val="24"/>
    </w:rPr>
  </w:style>
  <w:style w:type="character" w:customStyle="1" w:styleId="CitatChar">
    <w:name w:val="Citat Char"/>
    <w:basedOn w:val="Zadanifontodlomka"/>
    <w:link w:val="Citat"/>
    <w:uiPriority w:val="29"/>
    <w:rsid w:val="00096F64"/>
    <w:rPr>
      <w:i/>
      <w:iCs/>
      <w:sz w:val="24"/>
      <w:szCs w:val="24"/>
    </w:rPr>
  </w:style>
  <w:style w:type="character" w:styleId="Neupadljivoisticanje">
    <w:name w:val="Subtle Emphasis"/>
    <w:uiPriority w:val="19"/>
    <w:qFormat/>
    <w:rsid w:val="00096F64"/>
    <w:rPr>
      <w:i/>
      <w:iCs/>
      <w:color w:val="243F60" w:themeColor="accent1" w:themeShade="7F"/>
    </w:rPr>
  </w:style>
  <w:style w:type="character" w:styleId="Jakoisticanje">
    <w:name w:val="Intense Emphasis"/>
    <w:uiPriority w:val="21"/>
    <w:qFormat/>
    <w:rsid w:val="00096F64"/>
    <w:rPr>
      <w:b/>
      <w:bCs/>
      <w:caps/>
      <w:color w:val="243F60" w:themeColor="accent1" w:themeShade="7F"/>
      <w:spacing w:val="10"/>
    </w:rPr>
  </w:style>
  <w:style w:type="paragraph" w:styleId="TOCNaslov">
    <w:name w:val="TOC Heading"/>
    <w:basedOn w:val="Naslov1"/>
    <w:next w:val="Normal"/>
    <w:uiPriority w:val="39"/>
    <w:unhideWhenUsed/>
    <w:qFormat/>
    <w:rsid w:val="00096F64"/>
    <w:pPr>
      <w:outlineLvl w:val="9"/>
    </w:pPr>
  </w:style>
  <w:style w:type="paragraph" w:styleId="Sadraj1">
    <w:name w:val="toc 1"/>
    <w:basedOn w:val="Normal"/>
    <w:next w:val="Normal"/>
    <w:autoRedefine/>
    <w:uiPriority w:val="39"/>
    <w:unhideWhenUsed/>
    <w:rsid w:val="00F81453"/>
    <w:pPr>
      <w:spacing w:after="100"/>
    </w:pPr>
  </w:style>
  <w:style w:type="paragraph" w:styleId="Sadraj2">
    <w:name w:val="toc 2"/>
    <w:basedOn w:val="Normal"/>
    <w:next w:val="Normal"/>
    <w:autoRedefine/>
    <w:uiPriority w:val="39"/>
    <w:unhideWhenUsed/>
    <w:rsid w:val="00F81453"/>
    <w:pPr>
      <w:spacing w:after="100"/>
      <w:ind w:left="200"/>
    </w:pPr>
  </w:style>
  <w:style w:type="character" w:styleId="Hiperveza">
    <w:name w:val="Hyperlink"/>
    <w:basedOn w:val="Zadanifontodlomka"/>
    <w:uiPriority w:val="99"/>
    <w:unhideWhenUsed/>
    <w:rsid w:val="00F81453"/>
    <w:rPr>
      <w:color w:val="0000FF" w:themeColor="hyperlink"/>
      <w:u w:val="single"/>
    </w:rPr>
  </w:style>
  <w:style w:type="table" w:customStyle="1" w:styleId="Reetkatablice1">
    <w:name w:val="Rešetka tablice1"/>
    <w:basedOn w:val="Obinatablica"/>
    <w:next w:val="Reetkatablice"/>
    <w:uiPriority w:val="59"/>
    <w:rsid w:val="00261BD5"/>
    <w:pPr>
      <w:spacing w:before="0" w:after="0" w:line="240" w:lineRule="auto"/>
    </w:pPr>
    <w:rPr>
      <w:rFonts w:eastAsia="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fusnote">
    <w:name w:val="footnote text"/>
    <w:basedOn w:val="Normal"/>
    <w:link w:val="TekstfusnoteChar"/>
    <w:uiPriority w:val="99"/>
    <w:semiHidden/>
    <w:unhideWhenUsed/>
    <w:rsid w:val="00261BD5"/>
    <w:pPr>
      <w:spacing w:before="0" w:after="0" w:line="240" w:lineRule="auto"/>
    </w:pPr>
    <w:rPr>
      <w:rFonts w:eastAsia="Arial"/>
    </w:rPr>
  </w:style>
  <w:style w:type="character" w:customStyle="1" w:styleId="TekstfusnoteChar">
    <w:name w:val="Tekst fusnote Char"/>
    <w:basedOn w:val="Zadanifontodlomka"/>
    <w:link w:val="Tekstfusnote"/>
    <w:uiPriority w:val="99"/>
    <w:semiHidden/>
    <w:rsid w:val="00261BD5"/>
    <w:rPr>
      <w:rFonts w:eastAsia="Arial"/>
    </w:rPr>
  </w:style>
  <w:style w:type="character" w:styleId="Referencafusnote">
    <w:name w:val="footnote reference"/>
    <w:basedOn w:val="Zadanifontodlomka"/>
    <w:uiPriority w:val="99"/>
    <w:semiHidden/>
    <w:unhideWhenUsed/>
    <w:rsid w:val="00261BD5"/>
    <w:rPr>
      <w:vertAlign w:val="superscript"/>
    </w:rPr>
  </w:style>
  <w:style w:type="table" w:styleId="Reetkatablice">
    <w:name w:val="Table Grid"/>
    <w:basedOn w:val="Obinatablica"/>
    <w:uiPriority w:val="59"/>
    <w:rsid w:val="00261BD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931BE"/>
    <w:rPr>
      <w:sz w:val="16"/>
      <w:szCs w:val="16"/>
    </w:rPr>
  </w:style>
  <w:style w:type="paragraph" w:styleId="Tekstkomentara">
    <w:name w:val="annotation text"/>
    <w:basedOn w:val="Normal"/>
    <w:link w:val="TekstkomentaraChar"/>
    <w:uiPriority w:val="99"/>
    <w:semiHidden/>
    <w:unhideWhenUsed/>
    <w:rsid w:val="007931BE"/>
    <w:pPr>
      <w:spacing w:line="240" w:lineRule="auto"/>
    </w:pPr>
  </w:style>
  <w:style w:type="character" w:customStyle="1" w:styleId="TekstkomentaraChar">
    <w:name w:val="Tekst komentara Char"/>
    <w:basedOn w:val="Zadanifontodlomka"/>
    <w:link w:val="Tekstkomentara"/>
    <w:uiPriority w:val="99"/>
    <w:semiHidden/>
    <w:rsid w:val="007931BE"/>
  </w:style>
  <w:style w:type="paragraph" w:styleId="Predmetkomentara">
    <w:name w:val="annotation subject"/>
    <w:basedOn w:val="Tekstkomentara"/>
    <w:next w:val="Tekstkomentara"/>
    <w:link w:val="PredmetkomentaraChar"/>
    <w:uiPriority w:val="99"/>
    <w:semiHidden/>
    <w:unhideWhenUsed/>
    <w:rsid w:val="007931BE"/>
    <w:rPr>
      <w:b/>
      <w:bCs/>
    </w:rPr>
  </w:style>
  <w:style w:type="character" w:customStyle="1" w:styleId="PredmetkomentaraChar">
    <w:name w:val="Predmet komentara Char"/>
    <w:basedOn w:val="TekstkomentaraChar"/>
    <w:link w:val="Predmetkomentara"/>
    <w:uiPriority w:val="99"/>
    <w:semiHidden/>
    <w:rsid w:val="007931BE"/>
    <w:rPr>
      <w:b/>
      <w:bCs/>
    </w:rPr>
  </w:style>
  <w:style w:type="table" w:customStyle="1" w:styleId="Reetkatablice2">
    <w:name w:val="Rešetka tablice2"/>
    <w:basedOn w:val="Obinatablica"/>
    <w:next w:val="Reetkatablice"/>
    <w:uiPriority w:val="59"/>
    <w:rsid w:val="00787A53"/>
    <w:pPr>
      <w:spacing w:before="0" w:after="0" w:line="240" w:lineRule="auto"/>
    </w:pPr>
    <w:rPr>
      <w:rFonts w:eastAsia="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lomakpopisaChar">
    <w:name w:val="Odlomak popisa Char"/>
    <w:link w:val="Odlomakpopisa"/>
    <w:uiPriority w:val="99"/>
    <w:locked/>
    <w:rsid w:val="00873D28"/>
  </w:style>
  <w:style w:type="table" w:customStyle="1" w:styleId="GridTable5DarkAccent1">
    <w:name w:val="Grid Table 5 Dark Accent 1"/>
    <w:basedOn w:val="Obinatablica"/>
    <w:uiPriority w:val="50"/>
    <w:rsid w:val="00CF72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jeloteksta">
    <w:name w:val="Body Text"/>
    <w:basedOn w:val="Normal"/>
    <w:link w:val="TijelotekstaChar"/>
    <w:rsid w:val="00D0108A"/>
    <w:pPr>
      <w:spacing w:before="0" w:after="0" w:line="240" w:lineRule="auto"/>
    </w:pPr>
    <w:rPr>
      <w:rFonts w:ascii="Times New Roman" w:eastAsia="Times New Roman" w:hAnsi="Times New Roman" w:cs="Times New Roman"/>
      <w:sz w:val="24"/>
    </w:rPr>
  </w:style>
  <w:style w:type="character" w:customStyle="1" w:styleId="TijelotekstaChar">
    <w:name w:val="Tijelo teksta Char"/>
    <w:basedOn w:val="Zadanifontodlomka"/>
    <w:link w:val="Tijeloteksta"/>
    <w:rsid w:val="00D0108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5655">
      <w:bodyDiv w:val="1"/>
      <w:marLeft w:val="0"/>
      <w:marRight w:val="0"/>
      <w:marTop w:val="0"/>
      <w:marBottom w:val="0"/>
      <w:divBdr>
        <w:top w:val="none" w:sz="0" w:space="0" w:color="auto"/>
        <w:left w:val="none" w:sz="0" w:space="0" w:color="auto"/>
        <w:bottom w:val="none" w:sz="0" w:space="0" w:color="auto"/>
        <w:right w:val="none" w:sz="0" w:space="0" w:color="auto"/>
      </w:divBdr>
      <w:divsChild>
        <w:div w:id="1113596237">
          <w:marLeft w:val="547"/>
          <w:marRight w:val="0"/>
          <w:marTop w:val="0"/>
          <w:marBottom w:val="0"/>
          <w:divBdr>
            <w:top w:val="none" w:sz="0" w:space="0" w:color="auto"/>
            <w:left w:val="none" w:sz="0" w:space="0" w:color="auto"/>
            <w:bottom w:val="none" w:sz="0" w:space="0" w:color="auto"/>
            <w:right w:val="none" w:sz="0" w:space="0" w:color="auto"/>
          </w:divBdr>
        </w:div>
      </w:divsChild>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sChild>
        <w:div w:id="882136277">
          <w:marLeft w:val="547"/>
          <w:marRight w:val="0"/>
          <w:marTop w:val="0"/>
          <w:marBottom w:val="0"/>
          <w:divBdr>
            <w:top w:val="none" w:sz="0" w:space="0" w:color="auto"/>
            <w:left w:val="none" w:sz="0" w:space="0" w:color="auto"/>
            <w:bottom w:val="none" w:sz="0" w:space="0" w:color="auto"/>
            <w:right w:val="none" w:sz="0" w:space="0" w:color="auto"/>
          </w:divBdr>
        </w:div>
        <w:div w:id="815340805">
          <w:marLeft w:val="547"/>
          <w:marRight w:val="0"/>
          <w:marTop w:val="0"/>
          <w:marBottom w:val="0"/>
          <w:divBdr>
            <w:top w:val="none" w:sz="0" w:space="0" w:color="auto"/>
            <w:left w:val="none" w:sz="0" w:space="0" w:color="auto"/>
            <w:bottom w:val="none" w:sz="0" w:space="0" w:color="auto"/>
            <w:right w:val="none" w:sz="0" w:space="0" w:color="auto"/>
          </w:divBdr>
        </w:div>
        <w:div w:id="1400708835">
          <w:marLeft w:val="547"/>
          <w:marRight w:val="0"/>
          <w:marTop w:val="0"/>
          <w:marBottom w:val="0"/>
          <w:divBdr>
            <w:top w:val="none" w:sz="0" w:space="0" w:color="auto"/>
            <w:left w:val="none" w:sz="0" w:space="0" w:color="auto"/>
            <w:bottom w:val="none" w:sz="0" w:space="0" w:color="auto"/>
            <w:right w:val="none" w:sz="0" w:space="0" w:color="auto"/>
          </w:divBdr>
        </w:div>
        <w:div w:id="371658522">
          <w:marLeft w:val="547"/>
          <w:marRight w:val="0"/>
          <w:marTop w:val="0"/>
          <w:marBottom w:val="0"/>
          <w:divBdr>
            <w:top w:val="none" w:sz="0" w:space="0" w:color="auto"/>
            <w:left w:val="none" w:sz="0" w:space="0" w:color="auto"/>
            <w:bottom w:val="none" w:sz="0" w:space="0" w:color="auto"/>
            <w:right w:val="none" w:sz="0" w:space="0" w:color="auto"/>
          </w:divBdr>
        </w:div>
        <w:div w:id="1956137740">
          <w:marLeft w:val="547"/>
          <w:marRight w:val="0"/>
          <w:marTop w:val="0"/>
          <w:marBottom w:val="0"/>
          <w:divBdr>
            <w:top w:val="none" w:sz="0" w:space="0" w:color="auto"/>
            <w:left w:val="none" w:sz="0" w:space="0" w:color="auto"/>
            <w:bottom w:val="none" w:sz="0" w:space="0" w:color="auto"/>
            <w:right w:val="none" w:sz="0" w:space="0" w:color="auto"/>
          </w:divBdr>
        </w:div>
        <w:div w:id="565183463">
          <w:marLeft w:val="547"/>
          <w:marRight w:val="0"/>
          <w:marTop w:val="0"/>
          <w:marBottom w:val="0"/>
          <w:divBdr>
            <w:top w:val="none" w:sz="0" w:space="0" w:color="auto"/>
            <w:left w:val="none" w:sz="0" w:space="0" w:color="auto"/>
            <w:bottom w:val="none" w:sz="0" w:space="0" w:color="auto"/>
            <w:right w:val="none" w:sz="0" w:space="0" w:color="auto"/>
          </w:divBdr>
        </w:div>
        <w:div w:id="1923686194">
          <w:marLeft w:val="547"/>
          <w:marRight w:val="0"/>
          <w:marTop w:val="0"/>
          <w:marBottom w:val="0"/>
          <w:divBdr>
            <w:top w:val="none" w:sz="0" w:space="0" w:color="auto"/>
            <w:left w:val="none" w:sz="0" w:space="0" w:color="auto"/>
            <w:bottom w:val="none" w:sz="0" w:space="0" w:color="auto"/>
            <w:right w:val="none" w:sz="0" w:space="0" w:color="auto"/>
          </w:divBdr>
        </w:div>
        <w:div w:id="1819764229">
          <w:marLeft w:val="547"/>
          <w:marRight w:val="0"/>
          <w:marTop w:val="0"/>
          <w:marBottom w:val="0"/>
          <w:divBdr>
            <w:top w:val="none" w:sz="0" w:space="0" w:color="auto"/>
            <w:left w:val="none" w:sz="0" w:space="0" w:color="auto"/>
            <w:bottom w:val="none" w:sz="0" w:space="0" w:color="auto"/>
            <w:right w:val="none" w:sz="0" w:space="0" w:color="auto"/>
          </w:divBdr>
        </w:div>
        <w:div w:id="2003895205">
          <w:marLeft w:val="547"/>
          <w:marRight w:val="0"/>
          <w:marTop w:val="0"/>
          <w:marBottom w:val="0"/>
          <w:divBdr>
            <w:top w:val="none" w:sz="0" w:space="0" w:color="auto"/>
            <w:left w:val="none" w:sz="0" w:space="0" w:color="auto"/>
            <w:bottom w:val="none" w:sz="0" w:space="0" w:color="auto"/>
            <w:right w:val="none" w:sz="0" w:space="0" w:color="auto"/>
          </w:divBdr>
        </w:div>
      </w:divsChild>
    </w:div>
    <w:div w:id="1827625060">
      <w:bodyDiv w:val="1"/>
      <w:marLeft w:val="0"/>
      <w:marRight w:val="0"/>
      <w:marTop w:val="0"/>
      <w:marBottom w:val="0"/>
      <w:divBdr>
        <w:top w:val="none" w:sz="0" w:space="0" w:color="auto"/>
        <w:left w:val="none" w:sz="0" w:space="0" w:color="auto"/>
        <w:bottom w:val="none" w:sz="0" w:space="0" w:color="auto"/>
        <w:right w:val="none" w:sz="0" w:space="0" w:color="auto"/>
      </w:divBdr>
      <w:divsChild>
        <w:div w:id="4183354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1.gif"/><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hr-HR" sz="800">
                <a:solidFill>
                  <a:schemeClr val="dk1"/>
                </a:solidFill>
                <a:latin typeface="+mn-lt"/>
                <a:ea typeface="+mn-ea"/>
                <a:cs typeface="+mn-cs"/>
              </a:rPr>
              <a:t>Program gradnje objekata i uređaja komunalne infrastrukture na području Općina Sveti Ivan Žabno za 2017. godinu</a:t>
            </a:r>
            <a:endParaRPr lang="hr-HR" sz="800">
              <a:latin typeface="Arial" panose="020B0604020202020204" pitchFamily="34" charset="0"/>
              <a:cs typeface="Arial" panose="020B0604020202020204" pitchFamily="34" charset="0"/>
            </a:endParaRPr>
          </a:p>
        </c:rich>
      </c:tx>
      <c:layout>
        <c:manualLayout>
          <c:xMode val="edge"/>
          <c:yMode val="edge"/>
          <c:x val="2.8668976377952756E-3"/>
          <c:y val="2.3410042305775865E-2"/>
        </c:manualLayout>
      </c:layout>
      <c:overlay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itle>
    <c:autoTitleDeleted val="0"/>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711811023622033E-3"/>
          <c:y val="0.29356971249210534"/>
          <c:w val="0.50749187439652954"/>
          <c:h val="0.67095163458619611"/>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tx2">
                  <a:lumMod val="5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tx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tx2">
                  <a:lumMod val="60000"/>
                  <a:lumOff val="4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tx2">
                  <a:lumMod val="40000"/>
                  <a:lumOff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tx2">
                  <a:lumMod val="20000"/>
                  <a:lumOff val="8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1.4224751066856374E-2"/>
                  <c:y val="-1.573564122738001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4224751066856417E-2"/>
                  <c:y val="0"/>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2674253200568987E-2"/>
                  <c:y val="-9.441384736428011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List1!$A$2:$A$6</c:f>
              <c:strCache>
                <c:ptCount val="5"/>
                <c:pt idx="0">
                  <c:v>Prihod od komunalnog doprinosa</c:v>
                </c:pt>
                <c:pt idx="1">
                  <c:v>Prihod od šumskog doprinosa</c:v>
                </c:pt>
                <c:pt idx="2">
                  <c:v>Kapitalna pomoć iz Proračuna KKŽ</c:v>
                </c:pt>
                <c:pt idx="3">
                  <c:v>Kapitalne pomoći iz Državnog proračuna RH temeljem prijenosa EU sredstava</c:v>
                </c:pt>
                <c:pt idx="4">
                  <c:v>Proračun Općine Sveti Ivan Žabno</c:v>
                </c:pt>
              </c:strCache>
            </c:strRef>
          </c:cat>
          <c:val>
            <c:numRef>
              <c:f>List1!$B$2:$B$6</c:f>
              <c:numCache>
                <c:formatCode>#,##0.00</c:formatCode>
                <c:ptCount val="5"/>
                <c:pt idx="0">
                  <c:v>60000</c:v>
                </c:pt>
                <c:pt idx="1">
                  <c:v>150000</c:v>
                </c:pt>
                <c:pt idx="2">
                  <c:v>229864</c:v>
                </c:pt>
                <c:pt idx="3">
                  <c:v>800000</c:v>
                </c:pt>
                <c:pt idx="4">
                  <c:v>680136</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47758966929133856"/>
          <c:y val="0.25331797249648513"/>
          <c:w val="0.51929272440944885"/>
          <c:h val="0.7466820275035148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hr-HR" sz="800">
                <a:solidFill>
                  <a:schemeClr val="dk1"/>
                </a:solidFill>
                <a:latin typeface="+mn-lt"/>
                <a:ea typeface="+mn-ea"/>
                <a:cs typeface="+mn-cs"/>
              </a:rPr>
              <a:t>Program gradnje objekata i uređaja komunalne infrastrukture na području Općina Sveti Ivan Žabno za 2017. godinu</a:t>
            </a:r>
            <a:endParaRPr lang="hr-HR" sz="800">
              <a:latin typeface="Arial" panose="020B0604020202020204" pitchFamily="34" charset="0"/>
              <a:cs typeface="Arial" panose="020B0604020202020204" pitchFamily="34" charset="0"/>
            </a:endParaRPr>
          </a:p>
        </c:rich>
      </c:tx>
      <c:layout>
        <c:manualLayout>
          <c:xMode val="edge"/>
          <c:yMode val="edge"/>
          <c:x val="2.8668976377952756E-3"/>
          <c:y val="2.3410042305775865E-2"/>
        </c:manualLayout>
      </c:layout>
      <c:overlay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itle>
    <c:autoTitleDeleted val="0"/>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711811023622033E-3"/>
          <c:y val="0.29356971249210534"/>
          <c:w val="0.50749187439652954"/>
          <c:h val="0.67095163458619611"/>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tx2">
                  <a:lumMod val="5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tx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tx2">
                  <a:lumMod val="60000"/>
                  <a:lumOff val="4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tx2">
                  <a:lumMod val="40000"/>
                  <a:lumOff val="6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tx2">
                  <a:lumMod val="20000"/>
                  <a:lumOff val="8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1.4224751066856374E-2"/>
                  <c:y val="-1.573564122738001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4224751066856417E-2"/>
                  <c:y val="0"/>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2674253200568987E-2"/>
                  <c:y val="-9.441384736428011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List1!$A$2:$A$6</c:f>
              <c:strCache>
                <c:ptCount val="5"/>
                <c:pt idx="0">
                  <c:v>Prihod od komunalnog doprinosa</c:v>
                </c:pt>
                <c:pt idx="1">
                  <c:v>Prihod od šumskog doprinosa</c:v>
                </c:pt>
                <c:pt idx="2">
                  <c:v>Kapitalna pomoć iz Proračuna KKŽ</c:v>
                </c:pt>
                <c:pt idx="3">
                  <c:v>Kapitalne pomoći iz Državnog proračuna RH temeljem prijenosa EU sredstava</c:v>
                </c:pt>
                <c:pt idx="4">
                  <c:v>Proračun Općine Sveti Ivan Žabno</c:v>
                </c:pt>
              </c:strCache>
            </c:strRef>
          </c:cat>
          <c:val>
            <c:numRef>
              <c:f>List1!$B$2:$B$6</c:f>
              <c:numCache>
                <c:formatCode>#,##0.00</c:formatCode>
                <c:ptCount val="5"/>
                <c:pt idx="0">
                  <c:v>60000</c:v>
                </c:pt>
                <c:pt idx="1">
                  <c:v>150000</c:v>
                </c:pt>
                <c:pt idx="2">
                  <c:v>229864</c:v>
                </c:pt>
                <c:pt idx="3">
                  <c:v>800000</c:v>
                </c:pt>
                <c:pt idx="4">
                  <c:v>680136</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47758966929133856"/>
          <c:y val="0.25331797249648513"/>
          <c:w val="0.51929272440944885"/>
          <c:h val="0.7466820275035148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078710289236605E-2"/>
          <c:y val="0.1055153820058207"/>
          <c:w val="0.59317211948790893"/>
          <c:h val="0.78896882494004794"/>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8.5348506401137975E-2"/>
                  <c:y val="-0.770975056689342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8544114811591608"/>
          <c:y val="7.7638385893887399E-2"/>
          <c:w val="0.40798694280862374"/>
          <c:h val="0.81335260628653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078710289236605E-2"/>
          <c:y val="0.1055153820058207"/>
          <c:w val="0.59317211948790893"/>
          <c:h val="0.78896882494004794"/>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8.5348506401137975E-2"/>
                  <c:y val="-0.770975056689342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8544114811591608"/>
          <c:y val="7.7638385893887399E-2"/>
          <c:w val="0.40798694280862374"/>
          <c:h val="0.81335260628653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078710289236605E-2"/>
          <c:y val="0.1055153820058207"/>
          <c:w val="0.59317211948790893"/>
          <c:h val="0.78896882494004794"/>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8.5348506401137975E-2"/>
                  <c:y val="-0.770975056689342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8544114811591608"/>
          <c:y val="7.7638385893887399E-2"/>
          <c:w val="0.40798694280862374"/>
          <c:h val="0.81335260628653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hr-HR" sz="800">
                <a:solidFill>
                  <a:schemeClr val="dk1"/>
                </a:solidFill>
                <a:latin typeface="+mn-lt"/>
                <a:ea typeface="+mn-ea"/>
                <a:cs typeface="+mn-cs"/>
              </a:rPr>
              <a:t>Programi javnih potreba u predškolskom odgoju, u sportu i kulturi na području Općine Sveti</a:t>
            </a:r>
            <a:r>
              <a:rPr lang="hr-HR" sz="800" baseline="0">
                <a:solidFill>
                  <a:schemeClr val="dk1"/>
                </a:solidFill>
                <a:latin typeface="+mn-lt"/>
                <a:ea typeface="+mn-ea"/>
                <a:cs typeface="+mn-cs"/>
              </a:rPr>
              <a:t> Ivan Žabno za 2017. godinu</a:t>
            </a:r>
            <a:endParaRPr lang="hr-HR" sz="800">
              <a:latin typeface="Arial" panose="020B0604020202020204" pitchFamily="34" charset="0"/>
              <a:cs typeface="Arial" panose="020B0604020202020204" pitchFamily="34" charset="0"/>
            </a:endParaRPr>
          </a:p>
        </c:rich>
      </c:tx>
      <c:layout>
        <c:manualLayout>
          <c:xMode val="edge"/>
          <c:yMode val="edge"/>
          <c:x val="0.13010905642484591"/>
          <c:y val="0"/>
        </c:manualLayout>
      </c:layout>
      <c:overlay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itle>
    <c:autoTitleDeleted val="0"/>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640587956377432E-2"/>
          <c:y val="0.2576360519510707"/>
          <c:w val="0.55286865813181607"/>
          <c:h val="0.73730830694133709"/>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0.10668563300142248"/>
                  <c:y val="-0.6488944417003225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9018268164559085"/>
          <c:y val="0.26027137751692475"/>
          <c:w val="0.40798694280862374"/>
          <c:h val="0.739551965598396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078710289236605E-2"/>
          <c:y val="0.1055153820058207"/>
          <c:w val="0.59317211948790893"/>
          <c:h val="0.78896882494004794"/>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8.5348506401137975E-2"/>
                  <c:y val="-0.770975056689342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8544114811591608"/>
          <c:y val="7.7638385893887399E-2"/>
          <c:w val="0.40798694280862374"/>
          <c:h val="0.81335260628653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078710289236605E-2"/>
          <c:y val="0.1055153820058207"/>
          <c:w val="0.59317211948790893"/>
          <c:h val="0.78896882494004794"/>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8.5348506401137975E-2"/>
                  <c:y val="-0.770975056689342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8544114811591608"/>
          <c:y val="7.7638385893887399E-2"/>
          <c:w val="0.40798694280862374"/>
          <c:h val="0.81335260628653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078710289236605E-2"/>
          <c:y val="0.1055153820058207"/>
          <c:w val="0.59317211948790893"/>
          <c:h val="0.78896882494004794"/>
        </c:manualLayout>
      </c:layout>
      <c:pie3DChart>
        <c:varyColors val="1"/>
        <c:ser>
          <c:idx val="0"/>
          <c:order val="0"/>
          <c:tx>
            <c:strRef>
              <c:f>List1!$B$1</c:f>
              <c:strCache>
                <c:ptCount val="1"/>
                <c:pt idx="0">
                  <c:v>Udio potrebnih financijskih sredstava prema izvoru financiranja</c:v>
                </c:pt>
              </c:strCache>
            </c:strRef>
          </c:tx>
          <c:explosion val="33"/>
          <c:dPt>
            <c:idx val="0"/>
            <c:bubble3D val="0"/>
            <c:spPr>
              <a:solidFill>
                <a:schemeClr val="accent1">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1"/>
            <c:bubble3D val="0"/>
            <c:spPr>
              <a:solidFill>
                <a:schemeClr val="accent1">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2"/>
            <c:bubble3D val="0"/>
            <c:explosion val="8"/>
            <c:spPr>
              <a:solidFill>
                <a:schemeClr val="accent1">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3"/>
            <c:bubble3D val="0"/>
            <c:spPr>
              <a:solidFill>
                <a:schemeClr val="accent1">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4"/>
            <c:bubble3D val="0"/>
            <c:spPr>
              <a:solidFill>
                <a:schemeClr val="accent1">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5"/>
            <c:bubble3D val="0"/>
            <c:spPr>
              <a:solidFill>
                <a:schemeClr val="accent1">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6"/>
            <c:bubble3D val="0"/>
            <c:spPr>
              <a:solidFill>
                <a:schemeClr val="accent1">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Pt>
            <c:idx val="7"/>
            <c:bubble3D val="0"/>
            <c:spPr>
              <a:solidFill>
                <a:schemeClr val="accent1">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dPt>
          <c:dLbls>
            <c:dLbl>
              <c:idx val="0"/>
              <c:layout>
                <c:manualLayout>
                  <c:x val="8.5348506401137975E-2"/>
                  <c:y val="-0.7709750566893425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sr-Latn-R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List1!$A$2:$A$9</c:f>
              <c:strCache>
                <c:ptCount val="8"/>
                <c:pt idx="0">
                  <c:v>Proračun Općine Sveti Ivan Žabno</c:v>
                </c:pt>
                <c:pt idx="1">
                  <c:v>Proračun KKŽ</c:v>
                </c:pt>
                <c:pt idx="2">
                  <c:v>Proračun RH</c:v>
                </c:pt>
                <c:pt idx="3">
                  <c:v>EU</c:v>
                </c:pt>
                <c:pt idx="4">
                  <c:v>Sredstva iz drugih inozemnih izvora</c:v>
                </c:pt>
                <c:pt idx="5">
                  <c:v>Sredstva iz kreditnih linija</c:v>
                </c:pt>
                <c:pt idx="6">
                  <c:v>Privatna sredstva</c:v>
                </c:pt>
                <c:pt idx="7">
                  <c:v>Ostalo</c:v>
                </c:pt>
              </c:strCache>
            </c:strRef>
          </c:cat>
          <c:val>
            <c:numRef>
              <c:f>List1!$B$2:$B$9</c:f>
              <c:numCache>
                <c:formatCode>General</c:formatCode>
                <c:ptCount val="8"/>
                <c:pt idx="0">
                  <c:v>100</c:v>
                </c:pt>
                <c:pt idx="1">
                  <c:v>0</c:v>
                </c:pt>
                <c:pt idx="2">
                  <c:v>0</c:v>
                </c:pt>
                <c:pt idx="3">
                  <c:v>0</c:v>
                </c:pt>
                <c:pt idx="6">
                  <c:v>0</c:v>
                </c:pt>
              </c:numCache>
            </c:numRef>
          </c:val>
        </c:ser>
        <c:dLbls>
          <c:showLegendKey val="0"/>
          <c:showVal val="1"/>
          <c:showCatName val="0"/>
          <c:showSerName val="0"/>
          <c:showPercent val="0"/>
          <c:showBubbleSize val="0"/>
          <c:showLeaderLines val="0"/>
        </c:dLbls>
      </c:pie3DChart>
      <c:spPr>
        <a:noFill/>
        <a:ln>
          <a:noFill/>
        </a:ln>
        <a:effectLst/>
      </c:spPr>
    </c:plotArea>
    <c:legend>
      <c:legendPos val="r"/>
      <c:layout>
        <c:manualLayout>
          <c:xMode val="edge"/>
          <c:yMode val="edge"/>
          <c:x val="0.58544114811591608"/>
          <c:y val="7.7638385893887399E-2"/>
          <c:w val="0.40798694280862374"/>
          <c:h val="0.813352606286533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Arial" pitchFamily="34" charset="0"/>
            </a:defRPr>
          </a:pPr>
          <a:endParaRPr lang="sr-Latn-RS"/>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sr-Latn-R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15E91"/>
    <w:rsid w:val="000259CA"/>
    <w:rsid w:val="00027826"/>
    <w:rsid w:val="00174A43"/>
    <w:rsid w:val="001E47F1"/>
    <w:rsid w:val="002B108D"/>
    <w:rsid w:val="002D71C5"/>
    <w:rsid w:val="00715E91"/>
    <w:rsid w:val="007C1AD7"/>
    <w:rsid w:val="008F6BD2"/>
    <w:rsid w:val="00995901"/>
    <w:rsid w:val="00A1768A"/>
    <w:rsid w:val="00B1497F"/>
    <w:rsid w:val="00DA77B6"/>
    <w:rsid w:val="00E915C6"/>
    <w:rsid w:val="00EE0E31"/>
    <w:rsid w:val="00EF43FB"/>
    <w:rsid w:val="00F946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8D5F4D4134A4F9EB569522C76850002">
    <w:name w:val="48D5F4D4134A4F9EB569522C76850002"/>
    <w:rsid w:val="00715E91"/>
  </w:style>
  <w:style w:type="paragraph" w:customStyle="1" w:styleId="2255AA67B28A477A888114163061038F">
    <w:name w:val="2255AA67B28A477A888114163061038F"/>
    <w:rsid w:val="00715E91"/>
  </w:style>
  <w:style w:type="paragraph" w:customStyle="1" w:styleId="7E1BF1E011BA4FFE852B6A1059298E04">
    <w:name w:val="7E1BF1E011BA4FFE852B6A1059298E04"/>
    <w:rsid w:val="00715E91"/>
  </w:style>
  <w:style w:type="paragraph" w:customStyle="1" w:styleId="259F48E6A0B34A52BFE74C21A4C27CC8">
    <w:name w:val="259F48E6A0B34A52BFE74C21A4C27CC8"/>
    <w:rsid w:val="00715E91"/>
  </w:style>
  <w:style w:type="paragraph" w:customStyle="1" w:styleId="85CFE359805D402D81FED43E62CEFF7F">
    <w:name w:val="85CFE359805D402D81FED43E62CEFF7F"/>
    <w:rsid w:val="00715E91"/>
  </w:style>
  <w:style w:type="paragraph" w:customStyle="1" w:styleId="3279B2AFDDB14B1698039933D8CA2BC2">
    <w:name w:val="3279B2AFDDB14B1698039933D8CA2BC2"/>
    <w:rsid w:val="00715E91"/>
  </w:style>
  <w:style w:type="paragraph" w:customStyle="1" w:styleId="21D6900B73F14484BB219EEB2888F9C6">
    <w:name w:val="21D6900B73F14484BB219EEB2888F9C6"/>
    <w:rsid w:val="00715E91"/>
  </w:style>
  <w:style w:type="paragraph" w:customStyle="1" w:styleId="7B6D820F127345A2A8B40A7A2E1C6D6C">
    <w:name w:val="7B6D820F127345A2A8B40A7A2E1C6D6C"/>
    <w:rsid w:val="00DA77B6"/>
    <w:pPr>
      <w:spacing w:after="160" w:line="259" w:lineRule="auto"/>
    </w:pPr>
  </w:style>
  <w:style w:type="paragraph" w:customStyle="1" w:styleId="5430EB47B0FF4BEBAE8C75DA40B538BF">
    <w:name w:val="5430EB47B0FF4BEBAE8C75DA40B538BF"/>
    <w:rsid w:val="00DA77B6"/>
    <w:pPr>
      <w:spacing w:after="160" w:line="259" w:lineRule="auto"/>
    </w:pPr>
  </w:style>
  <w:style w:type="paragraph" w:customStyle="1" w:styleId="4E52F55D77A64256A945E9481CE7A299">
    <w:name w:val="4E52F55D77A64256A945E9481CE7A299"/>
    <w:rsid w:val="00DA77B6"/>
    <w:pPr>
      <w:spacing w:after="160" w:line="259" w:lineRule="auto"/>
    </w:pPr>
  </w:style>
  <w:style w:type="paragraph" w:customStyle="1" w:styleId="81EF2806893B49EA989130C8B2250691">
    <w:name w:val="81EF2806893B49EA989130C8B2250691"/>
    <w:rsid w:val="00DA77B6"/>
    <w:pPr>
      <w:spacing w:after="160" w:line="259" w:lineRule="auto"/>
    </w:pPr>
  </w:style>
  <w:style w:type="paragraph" w:customStyle="1" w:styleId="FA2B4E490EBC446D8F13F94BAE1B5A92">
    <w:name w:val="FA2B4E490EBC446D8F13F94BAE1B5A92"/>
    <w:rsid w:val="00DA77B6"/>
    <w:pPr>
      <w:spacing w:after="160" w:line="259" w:lineRule="auto"/>
    </w:pPr>
  </w:style>
  <w:style w:type="paragraph" w:customStyle="1" w:styleId="68A5E99E2C5E47B48DF23DB1B6774348">
    <w:name w:val="68A5E99E2C5E47B48DF23DB1B6774348"/>
    <w:rsid w:val="00DA77B6"/>
    <w:pPr>
      <w:spacing w:after="160" w:line="259" w:lineRule="auto"/>
    </w:pPr>
  </w:style>
  <w:style w:type="paragraph" w:customStyle="1" w:styleId="33914E1B379148EDA8F2BBF87C500DD8">
    <w:name w:val="33914E1B379148EDA8F2BBF87C500DD8"/>
    <w:rsid w:val="00B1497F"/>
    <w:pPr>
      <w:spacing w:after="160" w:line="259" w:lineRule="auto"/>
    </w:pPr>
  </w:style>
  <w:style w:type="paragraph" w:customStyle="1" w:styleId="6FDEFE2C171A4E849863EFE3FE4C303B">
    <w:name w:val="6FDEFE2C171A4E849863EFE3FE4C303B"/>
    <w:rsid w:val="00B1497F"/>
    <w:pPr>
      <w:spacing w:after="160" w:line="259" w:lineRule="auto"/>
    </w:pPr>
  </w:style>
  <w:style w:type="paragraph" w:customStyle="1" w:styleId="52EB608FE2354197A7513E62C2FF07B9">
    <w:name w:val="52EB608FE2354197A7513E62C2FF07B9"/>
    <w:rsid w:val="00B1497F"/>
    <w:pPr>
      <w:spacing w:after="160" w:line="259" w:lineRule="auto"/>
    </w:pPr>
  </w:style>
  <w:style w:type="paragraph" w:customStyle="1" w:styleId="C0CDD06EBE7E4EFCA960A3D162E2A6AA">
    <w:name w:val="C0CDD06EBE7E4EFCA960A3D162E2A6AA"/>
    <w:rsid w:val="00B1497F"/>
    <w:pPr>
      <w:spacing w:after="160" w:line="259" w:lineRule="auto"/>
    </w:pPr>
  </w:style>
  <w:style w:type="paragraph" w:customStyle="1" w:styleId="087EE31823DA4FDD91A96359CE765FC4">
    <w:name w:val="087EE31823DA4FDD91A96359CE765FC4"/>
    <w:rsid w:val="00B1497F"/>
    <w:pPr>
      <w:spacing w:after="160" w:line="259" w:lineRule="auto"/>
    </w:pPr>
  </w:style>
  <w:style w:type="paragraph" w:customStyle="1" w:styleId="CF217DF8DD624F82A9358BA18F384670">
    <w:name w:val="CF217DF8DD624F82A9358BA18F384670"/>
    <w:rsid w:val="000259CA"/>
    <w:pPr>
      <w:spacing w:after="160" w:line="259" w:lineRule="auto"/>
    </w:pPr>
  </w:style>
  <w:style w:type="paragraph" w:customStyle="1" w:styleId="63E11F9D62414983BBC8A256D91CE13A">
    <w:name w:val="63E11F9D62414983BBC8A256D91CE13A"/>
    <w:rsid w:val="000259CA"/>
    <w:pPr>
      <w:spacing w:after="160" w:line="259" w:lineRule="auto"/>
    </w:pPr>
  </w:style>
  <w:style w:type="paragraph" w:customStyle="1" w:styleId="7BA6E29BA177481F93A10CA7D926E002">
    <w:name w:val="7BA6E29BA177481F93A10CA7D926E002"/>
    <w:rsid w:val="000259C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godina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0D95A0-DBB4-4E08-906A-E1CF6D60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4865</Words>
  <Characters>27737</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UPRAVLJANJA I RASPOLAGANJA IMOVINOM OPĆINE SVETI IVAN ŽABNO ZA 2017. GODINU</vt:lpstr>
      <vt:lpstr>PLAN UPRAVLJANJA I RASPOLAGANJA IMOVINOM OPĆINE/GRADA XX</vt:lpstr>
    </vt:vector>
  </TitlesOfParts>
  <Company>KOPRIVNIČKO-KRIŽEVAČKA ŽUPANIJA</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UPRAVLJANJA I RASPOLAGANJA IMOVINOM OPĆINE SVETI IVAN ŽABNO ZA 2017. GODINU</dc:title>
  <dc:subject>ZA 2017. GODINU</dc:subject>
  <dc:creator>OPĆINA SVETI IVAN ŽABNO</dc:creator>
  <cp:lastModifiedBy>Blanka</cp:lastModifiedBy>
  <cp:revision>2</cp:revision>
  <cp:lastPrinted>2017-03-10T12:24:00Z</cp:lastPrinted>
  <dcterms:created xsi:type="dcterms:W3CDTF">2017-03-22T09:52:00Z</dcterms:created>
  <dcterms:modified xsi:type="dcterms:W3CDTF">2017-03-22T09:52:00Z</dcterms:modified>
</cp:coreProperties>
</file>