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3C" w:rsidRDefault="00ED3D3C" w:rsidP="00F149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209. Zakona o vodama  (“Narodne novine” broj 153/09, 63/11.</w:t>
      </w:r>
      <w:r w:rsidR="00CF3682">
        <w:rPr>
          <w:rFonts w:ascii="Times New Roman" w:hAnsi="Times New Roman"/>
          <w:sz w:val="24"/>
          <w:szCs w:val="24"/>
        </w:rPr>
        <w:t>, 130/2011 i 56/13) i članka 30</w:t>
      </w:r>
      <w:r>
        <w:rPr>
          <w:rFonts w:ascii="Times New Roman" w:hAnsi="Times New Roman"/>
          <w:sz w:val="24"/>
          <w:szCs w:val="24"/>
        </w:rPr>
        <w:t xml:space="preserve">. Statuta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(“Službeni glasnik Koprivničko – kri</w:t>
      </w:r>
      <w:r w:rsidR="00CF3682">
        <w:rPr>
          <w:rFonts w:ascii="Times New Roman" w:hAnsi="Times New Roman"/>
          <w:sz w:val="24"/>
          <w:szCs w:val="24"/>
        </w:rPr>
        <w:t>ževačke županije” broj 10/13</w:t>
      </w:r>
      <w:r>
        <w:rPr>
          <w:rFonts w:ascii="Times New Roman" w:hAnsi="Times New Roman"/>
          <w:sz w:val="24"/>
          <w:szCs w:val="24"/>
        </w:rPr>
        <w:t xml:space="preserve">) Općinsko vijeće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CF3682">
        <w:rPr>
          <w:rFonts w:ascii="Times New Roman" w:hAnsi="Times New Roman"/>
          <w:sz w:val="24"/>
          <w:szCs w:val="24"/>
        </w:rPr>
        <w:t xml:space="preserve"> na 3.</w:t>
      </w:r>
      <w:r>
        <w:rPr>
          <w:rFonts w:ascii="Times New Roman" w:hAnsi="Times New Roman"/>
          <w:sz w:val="24"/>
          <w:szCs w:val="24"/>
        </w:rPr>
        <w:t xml:space="preserve"> sj</w:t>
      </w:r>
      <w:r w:rsidR="00CF3682">
        <w:rPr>
          <w:rFonts w:ascii="Times New Roman" w:hAnsi="Times New Roman"/>
          <w:sz w:val="24"/>
          <w:szCs w:val="24"/>
        </w:rPr>
        <w:t xml:space="preserve">ednici održanoj dana 13. rujna </w:t>
      </w:r>
      <w:r>
        <w:rPr>
          <w:rFonts w:ascii="Times New Roman" w:hAnsi="Times New Roman"/>
          <w:sz w:val="24"/>
          <w:szCs w:val="24"/>
        </w:rPr>
        <w:t>2013. godine donijelo je</w:t>
      </w:r>
    </w:p>
    <w:p w:rsidR="00C62163" w:rsidRDefault="00C62163" w:rsidP="00ED3D3C">
      <w:pPr>
        <w:rPr>
          <w:rFonts w:ascii="Times New Roman" w:hAnsi="Times New Roman"/>
          <w:sz w:val="24"/>
          <w:szCs w:val="24"/>
        </w:rPr>
      </w:pPr>
    </w:p>
    <w:p w:rsidR="00ED3D3C" w:rsidRDefault="00ED3D3C" w:rsidP="00C62163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ED3D3C" w:rsidRDefault="00ED3D3C" w:rsidP="00C62163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IZMJENAMA ODLUKE O  PRIKLJUČENJU NA KOMUNALNE</w:t>
      </w:r>
    </w:p>
    <w:p w:rsidR="00ED3D3C" w:rsidRDefault="00ED3D3C" w:rsidP="00C62163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VODN</w:t>
      </w:r>
      <w:r w:rsidR="00411EB7">
        <w:rPr>
          <w:rFonts w:ascii="Times New Roman" w:hAnsi="Times New Roman"/>
          <w:b/>
          <w:sz w:val="24"/>
          <w:szCs w:val="24"/>
        </w:rPr>
        <w:t>E GRAĐEVINE ZA ODVODNJU</w:t>
      </w:r>
    </w:p>
    <w:p w:rsidR="00ED3D3C" w:rsidRDefault="00ED3D3C" w:rsidP="00C62163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:rsidR="00ED3D3C" w:rsidRDefault="00ED3D3C" w:rsidP="00ED3D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1. </w:t>
      </w:r>
    </w:p>
    <w:p w:rsidR="00ED3D3C" w:rsidRDefault="00ED3D3C" w:rsidP="00ED3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Odluci o priključenju na komunalne vodne građevine za</w:t>
      </w:r>
      <w:r w:rsidR="00D70262">
        <w:rPr>
          <w:rFonts w:ascii="Times New Roman" w:hAnsi="Times New Roman"/>
          <w:sz w:val="24"/>
          <w:szCs w:val="24"/>
        </w:rPr>
        <w:t xml:space="preserve"> javnu odvodnju</w:t>
      </w:r>
      <w:r>
        <w:rPr>
          <w:rFonts w:ascii="Times New Roman" w:hAnsi="Times New Roman"/>
          <w:sz w:val="24"/>
          <w:szCs w:val="24"/>
        </w:rPr>
        <w:t xml:space="preserve">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(“Službeni glasnik Koprivničko – križevačk</w:t>
      </w:r>
      <w:r w:rsidR="00D70262">
        <w:rPr>
          <w:rFonts w:ascii="Times New Roman" w:hAnsi="Times New Roman"/>
          <w:sz w:val="24"/>
          <w:szCs w:val="24"/>
        </w:rPr>
        <w:t>e županije” broj   3/13</w:t>
      </w:r>
      <w:r>
        <w:rPr>
          <w:rFonts w:ascii="Times New Roman" w:hAnsi="Times New Roman"/>
          <w:sz w:val="24"/>
          <w:szCs w:val="24"/>
        </w:rPr>
        <w:t>) članak 1. mijenja se i glasi:</w:t>
      </w:r>
    </w:p>
    <w:p w:rsidR="00ED3D3C" w:rsidRDefault="00ED3D3C" w:rsidP="00ED3D3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“Odlukom o priključenju na komunalne vodn</w:t>
      </w:r>
      <w:r w:rsidR="00D70262">
        <w:rPr>
          <w:rFonts w:ascii="Times New Roman" w:hAnsi="Times New Roman"/>
          <w:sz w:val="24"/>
          <w:szCs w:val="24"/>
        </w:rPr>
        <w:t>e građevine za javnu odvodnju</w:t>
      </w:r>
      <w:r>
        <w:rPr>
          <w:rFonts w:ascii="Times New Roman" w:hAnsi="Times New Roman"/>
          <w:sz w:val="24"/>
          <w:szCs w:val="24"/>
        </w:rPr>
        <w:t xml:space="preserve">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(u daljnjem tekstu: Odluka) utvrđuje se postupak priključenja i rokovi za priključenje na komunalne vodne građevine.”</w:t>
      </w:r>
    </w:p>
    <w:p w:rsidR="00ED3D3C" w:rsidRDefault="00ED3D3C" w:rsidP="00ED3D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D70262" w:rsidRDefault="00B711F1" w:rsidP="00D702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3. r</w:t>
      </w:r>
      <w:bookmarkStart w:id="0" w:name="_GoBack"/>
      <w:bookmarkEnd w:id="0"/>
      <w:r w:rsidR="00D70262">
        <w:rPr>
          <w:rFonts w:ascii="Times New Roman" w:hAnsi="Times New Roman"/>
          <w:sz w:val="24"/>
          <w:szCs w:val="24"/>
        </w:rPr>
        <w:t>iječi: „Isporučitelj usluga odvodnje“ zamjenjuje se riječima:“Isporučitelj vodnih usluga javne odvodnje</w:t>
      </w:r>
      <w:r w:rsidR="006017FF">
        <w:rPr>
          <w:rFonts w:ascii="Times New Roman" w:hAnsi="Times New Roman"/>
          <w:sz w:val="24"/>
          <w:szCs w:val="24"/>
        </w:rPr>
        <w:t>“.</w:t>
      </w:r>
    </w:p>
    <w:p w:rsidR="00F835F6" w:rsidRDefault="00F835F6" w:rsidP="00D702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Članak 3.</w:t>
      </w:r>
    </w:p>
    <w:p w:rsidR="00ED3D3C" w:rsidRDefault="00ED3D3C" w:rsidP="00ED3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4. briše se stavak 3.</w:t>
      </w:r>
    </w:p>
    <w:p w:rsidR="00ED3D3C" w:rsidRDefault="00F835F6" w:rsidP="00ED3D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</w:t>
      </w:r>
      <w:r w:rsidR="00ED3D3C">
        <w:rPr>
          <w:rFonts w:ascii="Times New Roman" w:hAnsi="Times New Roman"/>
          <w:sz w:val="24"/>
          <w:szCs w:val="24"/>
        </w:rPr>
        <w:t>.</w:t>
      </w:r>
    </w:p>
    <w:p w:rsidR="00ED3D3C" w:rsidRDefault="00ED3D3C" w:rsidP="00ED3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7. se briše.</w:t>
      </w:r>
    </w:p>
    <w:p w:rsidR="00ED3D3C" w:rsidRDefault="00351CAA" w:rsidP="00ED3D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ED3D3C">
        <w:rPr>
          <w:rFonts w:ascii="Times New Roman" w:hAnsi="Times New Roman"/>
          <w:sz w:val="24"/>
          <w:szCs w:val="24"/>
        </w:rPr>
        <w:t>.</w:t>
      </w:r>
    </w:p>
    <w:p w:rsidR="00ED3D3C" w:rsidRDefault="00ED3D3C" w:rsidP="00ED3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9. mijenja se i glasi:</w:t>
      </w:r>
    </w:p>
    <w:p w:rsidR="00ED3D3C" w:rsidRDefault="00ED3D3C" w:rsidP="00ED3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„Uz zahtjev za priključenje prilaže se dokaz o vlasništvu ili zakonitom posjedu građevine, odnosno druge nekretnine na katastarskoj čestici za koju se traži priključak.“</w:t>
      </w:r>
    </w:p>
    <w:p w:rsidR="00ED3D3C" w:rsidRDefault="00351CAA" w:rsidP="00ED3D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ED3D3C">
        <w:rPr>
          <w:rFonts w:ascii="Times New Roman" w:hAnsi="Times New Roman"/>
          <w:sz w:val="24"/>
          <w:szCs w:val="24"/>
        </w:rPr>
        <w:t>.</w:t>
      </w:r>
    </w:p>
    <w:p w:rsidR="00ED3D3C" w:rsidRDefault="00ED3D3C" w:rsidP="00ED3D3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U članku 10. stavak 1. mijenja se i glasi:</w:t>
      </w:r>
    </w:p>
    <w:p w:rsidR="00ED3D3C" w:rsidRDefault="00ED3D3C" w:rsidP="00ED3D3C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“Na te</w:t>
      </w:r>
      <w:r w:rsidR="00CF3682">
        <w:rPr>
          <w:rFonts w:ascii="Times New Roman" w:hAnsi="Times New Roman"/>
          <w:sz w:val="24"/>
          <w:szCs w:val="24"/>
        </w:rPr>
        <w:t>melju zahtjeva za priključenje I</w:t>
      </w:r>
      <w:r>
        <w:rPr>
          <w:rFonts w:ascii="Times New Roman" w:hAnsi="Times New Roman"/>
          <w:sz w:val="24"/>
          <w:szCs w:val="24"/>
        </w:rPr>
        <w:t>sporučitelj vodnih usluga</w:t>
      </w:r>
      <w:r w:rsidR="00351CAA">
        <w:rPr>
          <w:rFonts w:ascii="Times New Roman" w:hAnsi="Times New Roman"/>
          <w:sz w:val="24"/>
          <w:szCs w:val="24"/>
        </w:rPr>
        <w:t xml:space="preserve"> javne odvodnje</w:t>
      </w:r>
      <w:r>
        <w:rPr>
          <w:rFonts w:ascii="Times New Roman" w:hAnsi="Times New Roman"/>
          <w:sz w:val="24"/>
          <w:szCs w:val="24"/>
        </w:rPr>
        <w:t xml:space="preserve"> provodi postupak radi izdavanja Suglasnosti za priključenje i izdaje istu ukoliko su ispunjeni tehničko – tehnološki uvjeti za priključenje.”</w:t>
      </w:r>
    </w:p>
    <w:p w:rsidR="00ED3D3C" w:rsidRDefault="00ED3D3C" w:rsidP="00ED3D3C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</w:p>
    <w:p w:rsidR="00351CAA" w:rsidRDefault="00351CAA" w:rsidP="00ED3D3C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</w:p>
    <w:p w:rsidR="00351CAA" w:rsidRDefault="00351CAA" w:rsidP="00ED3D3C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</w:p>
    <w:p w:rsidR="00ED3D3C" w:rsidRDefault="00351CAA" w:rsidP="00ED3D3C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7</w:t>
      </w:r>
      <w:r w:rsidR="00ED3D3C">
        <w:rPr>
          <w:rFonts w:ascii="Times New Roman" w:hAnsi="Times New Roman"/>
          <w:sz w:val="24"/>
          <w:szCs w:val="24"/>
        </w:rPr>
        <w:t>.</w:t>
      </w:r>
    </w:p>
    <w:p w:rsidR="00ED3D3C" w:rsidRDefault="00ED3D3C" w:rsidP="00ED3D3C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ED3D3C" w:rsidRDefault="00ED3D3C" w:rsidP="00ED3D3C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11. brišu se stavci 2. i 3.</w:t>
      </w:r>
    </w:p>
    <w:p w:rsidR="00ED3D3C" w:rsidRDefault="00ED3D3C" w:rsidP="00ED3D3C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ED3D3C" w:rsidRDefault="007F52A7" w:rsidP="00ED3D3C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ED3D3C">
        <w:rPr>
          <w:rFonts w:ascii="Times New Roman" w:hAnsi="Times New Roman"/>
          <w:sz w:val="24"/>
          <w:szCs w:val="24"/>
        </w:rPr>
        <w:t>.</w:t>
      </w:r>
    </w:p>
    <w:p w:rsidR="00ED3D3C" w:rsidRDefault="00ED3D3C" w:rsidP="00ED3D3C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</w:p>
    <w:p w:rsidR="00ED3D3C" w:rsidRDefault="00411EB7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14</w:t>
      </w:r>
      <w:r w:rsidR="00ED3D3C">
        <w:rPr>
          <w:rFonts w:ascii="Times New Roman" w:hAnsi="Times New Roman"/>
          <w:sz w:val="24"/>
          <w:szCs w:val="24"/>
        </w:rPr>
        <w:t>.</w:t>
      </w:r>
      <w:r w:rsidR="007F52A7">
        <w:rPr>
          <w:rFonts w:ascii="Times New Roman" w:hAnsi="Times New Roman"/>
          <w:sz w:val="24"/>
          <w:szCs w:val="24"/>
        </w:rPr>
        <w:t xml:space="preserve"> </w:t>
      </w:r>
      <w:r w:rsidR="00ED3D3C">
        <w:rPr>
          <w:rFonts w:ascii="Times New Roman" w:hAnsi="Times New Roman"/>
          <w:sz w:val="24"/>
          <w:szCs w:val="24"/>
        </w:rPr>
        <w:t>briše se.</w:t>
      </w:r>
    </w:p>
    <w:p w:rsidR="00ED3D3C" w:rsidRDefault="00411EB7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Članci 14</w:t>
      </w:r>
      <w:r w:rsidR="007F52A7">
        <w:rPr>
          <w:rFonts w:ascii="Times New Roman" w:hAnsi="Times New Roman"/>
          <w:sz w:val="24"/>
          <w:szCs w:val="24"/>
        </w:rPr>
        <w:t>. do 22</w:t>
      </w:r>
      <w:r w:rsidR="00ED3D3C">
        <w:rPr>
          <w:rFonts w:ascii="Times New Roman" w:hAnsi="Times New Roman"/>
          <w:sz w:val="24"/>
          <w:szCs w:val="24"/>
        </w:rPr>
        <w:t>. brišu se.</w:t>
      </w:r>
    </w:p>
    <w:p w:rsidR="00ED3D3C" w:rsidRDefault="00ED3D3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3D3C" w:rsidRDefault="00790A0B" w:rsidP="00ED3D3C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ED3D3C">
        <w:rPr>
          <w:rFonts w:ascii="Times New Roman" w:hAnsi="Times New Roman"/>
          <w:sz w:val="24"/>
          <w:szCs w:val="24"/>
        </w:rPr>
        <w:t>.</w:t>
      </w:r>
    </w:p>
    <w:p w:rsidR="00ED3D3C" w:rsidRDefault="00ED3D3C" w:rsidP="00ED3D3C">
      <w:pPr>
        <w:pStyle w:val="Odlomakpopisa"/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3D3C" w:rsidRDefault="00CD3CF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A0B"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z w:val="24"/>
          <w:szCs w:val="24"/>
        </w:rPr>
        <w:t>aslov</w:t>
      </w:r>
      <w:r w:rsidR="00790A0B">
        <w:rPr>
          <w:rFonts w:ascii="Times New Roman" w:hAnsi="Times New Roman"/>
          <w:sz w:val="24"/>
          <w:szCs w:val="24"/>
        </w:rPr>
        <w:t>u iznad članka 23</w:t>
      </w:r>
      <w:r w:rsidR="00ED3D3C">
        <w:rPr>
          <w:rFonts w:ascii="Times New Roman" w:hAnsi="Times New Roman"/>
          <w:sz w:val="24"/>
          <w:szCs w:val="24"/>
        </w:rPr>
        <w:t>.</w:t>
      </w:r>
      <w:r w:rsidR="00790A0B">
        <w:rPr>
          <w:rFonts w:ascii="Times New Roman" w:hAnsi="Times New Roman"/>
          <w:sz w:val="24"/>
          <w:szCs w:val="24"/>
        </w:rPr>
        <w:t xml:space="preserve"> broj „VII</w:t>
      </w:r>
      <w:r w:rsidR="00ED3D3C">
        <w:rPr>
          <w:rFonts w:ascii="Times New Roman" w:hAnsi="Times New Roman"/>
          <w:sz w:val="24"/>
          <w:szCs w:val="24"/>
        </w:rPr>
        <w:t>.</w:t>
      </w:r>
      <w:r w:rsidR="00790A0B">
        <w:rPr>
          <w:rFonts w:ascii="Times New Roman" w:hAnsi="Times New Roman"/>
          <w:sz w:val="24"/>
          <w:szCs w:val="24"/>
        </w:rPr>
        <w:t>“ zamjenjuje se brojem  „VI.“</w:t>
      </w:r>
    </w:p>
    <w:p w:rsidR="00093ED2" w:rsidRDefault="00C21572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23. mijenja se i glasi:</w:t>
      </w:r>
    </w:p>
    <w:p w:rsidR="00093ED2" w:rsidRDefault="00093ED2" w:rsidP="00093E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„U slučaju kada gradnja određene komunalne vodne građevine nije predviđena godišnjim planom gradnje komunalnih vodnih građevina, ali je predviđen višegodišnjim planom gradnje komunalnih vodnih građevina unutar iduće 3 godine budući korisnici vodnih usluga koji bi se priključili na te građevine mogu sudjelovati u financiranju njihove gradnje, uz povrat uloženih sredstava u određenom roku, pod</w:t>
      </w:r>
      <w:r w:rsidR="00CF3682">
        <w:rPr>
          <w:rFonts w:ascii="Times New Roman" w:hAnsi="Times New Roman" w:cs="Times New Roman"/>
          <w:sz w:val="24"/>
          <w:szCs w:val="24"/>
        </w:rPr>
        <w:t xml:space="preserve"> uvjetima utvrđenim ugovorom s </w:t>
      </w:r>
      <w:proofErr w:type="spellStart"/>
      <w:r w:rsidR="00CF36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sporučiteljem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vodne usluge.</w:t>
      </w:r>
    </w:p>
    <w:p w:rsidR="00093ED2" w:rsidRDefault="00093ED2" w:rsidP="00093E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iz stavka 1. ovoga članka uplaćuju se na račun isporučitelja vodne usluge, a rok povrata sredstava ne može biti dulji od 5 godina od dana sklapanja ugovora. Budući korisnici vodnih usluga koji bi se priključili na komunalne vodne građevine, za koje nisu ispunjene pretpostavke iz stavka 1. ovoga članka, mogu sudjelovati u financiranju njihove gradnje, pod</w:t>
      </w:r>
      <w:r w:rsidR="00CF3682">
        <w:rPr>
          <w:rFonts w:ascii="Times New Roman" w:hAnsi="Times New Roman" w:cs="Times New Roman"/>
          <w:sz w:val="24"/>
          <w:szCs w:val="24"/>
        </w:rPr>
        <w:t xml:space="preserve"> uvjetima utvrđenim ugovorom s </w:t>
      </w:r>
      <w:proofErr w:type="spellStart"/>
      <w:r w:rsidR="00CF36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sporučiteljem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vodne usluge, bez prava na povrat sredstava.“</w:t>
      </w:r>
      <w:r w:rsidR="00E365AF">
        <w:rPr>
          <w:rFonts w:ascii="Times New Roman" w:hAnsi="Times New Roman" w:cs="Times New Roman"/>
          <w:sz w:val="24"/>
          <w:szCs w:val="24"/>
        </w:rPr>
        <w:t>.</w:t>
      </w:r>
    </w:p>
    <w:p w:rsidR="00093ED2" w:rsidRDefault="00093ED2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790A0B" w:rsidRDefault="00790A0B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790A0B" w:rsidRDefault="00790A0B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Članak 10.</w:t>
      </w:r>
    </w:p>
    <w:p w:rsidR="00A50F2A" w:rsidRDefault="00A50F2A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0F2A" w:rsidRDefault="00A50F2A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naslovu iznad članka 24. broj „VIII.“ zamjenjuje se brojem „VII.“</w:t>
      </w:r>
    </w:p>
    <w:p w:rsidR="00ED3D3C" w:rsidRDefault="00CD3CFC" w:rsidP="00A50F2A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24</w:t>
      </w:r>
      <w:r w:rsidR="00ED3D3C">
        <w:rPr>
          <w:rFonts w:ascii="Times New Roman" w:hAnsi="Times New Roman"/>
          <w:sz w:val="24"/>
          <w:szCs w:val="24"/>
        </w:rPr>
        <w:t xml:space="preserve">. stavak 1. mijenja se i glasi: </w:t>
      </w:r>
    </w:p>
    <w:p w:rsidR="00ED3D3C" w:rsidRDefault="00ED3D3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“Isporučitelj vodne usluge</w:t>
      </w:r>
      <w:r w:rsidR="00A50F2A">
        <w:rPr>
          <w:rFonts w:ascii="Times New Roman" w:hAnsi="Times New Roman"/>
          <w:sz w:val="24"/>
          <w:szCs w:val="24"/>
        </w:rPr>
        <w:t xml:space="preserve"> javne odvodnje</w:t>
      </w:r>
      <w:r>
        <w:rPr>
          <w:rFonts w:ascii="Times New Roman" w:hAnsi="Times New Roman"/>
          <w:sz w:val="24"/>
          <w:szCs w:val="24"/>
        </w:rPr>
        <w:t xml:space="preserve"> obavlja nadzor nad primjenom odredaba ove Odluke vezanih za postupak priključenja, tehničko – tehnološke uvjete i rokove priključenja te podnosi zahtjev za pokretanje prekršajnog postupka propisanog Zakonom o vodama.</w:t>
      </w:r>
      <w:r w:rsidR="00A50F2A">
        <w:rPr>
          <w:rFonts w:ascii="Times New Roman" w:hAnsi="Times New Roman"/>
          <w:sz w:val="24"/>
          <w:szCs w:val="24"/>
        </w:rPr>
        <w:t>“</w:t>
      </w:r>
    </w:p>
    <w:p w:rsidR="00ED3D3C" w:rsidRDefault="00ED3D3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ED3D3C" w:rsidRDefault="00A50F2A" w:rsidP="00ED3D3C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</w:t>
      </w:r>
      <w:r w:rsidR="00ED3D3C">
        <w:rPr>
          <w:rFonts w:ascii="Times New Roman" w:hAnsi="Times New Roman"/>
          <w:sz w:val="24"/>
          <w:szCs w:val="24"/>
        </w:rPr>
        <w:t>.</w:t>
      </w:r>
    </w:p>
    <w:p w:rsidR="00ED3D3C" w:rsidRDefault="00ED3D3C" w:rsidP="00ED3D3C">
      <w:pPr>
        <w:pStyle w:val="Odlomakpopisa"/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3D3C" w:rsidRDefault="00CD3CF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25</w:t>
      </w:r>
      <w:r w:rsidR="0056702D">
        <w:rPr>
          <w:rFonts w:ascii="Times New Roman" w:hAnsi="Times New Roman"/>
          <w:sz w:val="24"/>
          <w:szCs w:val="24"/>
        </w:rPr>
        <w:t>.</w:t>
      </w:r>
      <w:r w:rsidR="00ED3D3C">
        <w:rPr>
          <w:rFonts w:ascii="Times New Roman" w:hAnsi="Times New Roman"/>
          <w:sz w:val="24"/>
          <w:szCs w:val="24"/>
        </w:rPr>
        <w:t xml:space="preserve"> briše se.</w:t>
      </w:r>
    </w:p>
    <w:p w:rsidR="00ED3D3C" w:rsidRDefault="00CD3CF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25</w:t>
      </w:r>
      <w:r w:rsidR="00ED3D3C">
        <w:rPr>
          <w:rFonts w:ascii="Times New Roman" w:hAnsi="Times New Roman"/>
          <w:sz w:val="24"/>
          <w:szCs w:val="24"/>
        </w:rPr>
        <w:t>. briše se.</w:t>
      </w:r>
    </w:p>
    <w:p w:rsidR="00ED3D3C" w:rsidRDefault="00ED3D3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ED3D3C" w:rsidRDefault="00A50F2A" w:rsidP="00ED3D3C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</w:t>
      </w:r>
      <w:r w:rsidR="00ED3D3C">
        <w:rPr>
          <w:rFonts w:ascii="Times New Roman" w:hAnsi="Times New Roman"/>
          <w:sz w:val="24"/>
          <w:szCs w:val="24"/>
        </w:rPr>
        <w:t>.</w:t>
      </w:r>
    </w:p>
    <w:p w:rsidR="00ED3D3C" w:rsidRDefault="00ED3D3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ED3D3C" w:rsidRDefault="00CD3CF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0F2A"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z w:val="24"/>
          <w:szCs w:val="24"/>
        </w:rPr>
        <w:t>aslov</w:t>
      </w:r>
      <w:r w:rsidR="00A50F2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iznad članka 26</w:t>
      </w:r>
      <w:r w:rsidR="00ED3D3C">
        <w:rPr>
          <w:rFonts w:ascii="Times New Roman" w:hAnsi="Times New Roman"/>
          <w:sz w:val="24"/>
          <w:szCs w:val="24"/>
        </w:rPr>
        <w:t>.</w:t>
      </w:r>
      <w:r w:rsidR="00A50F2A">
        <w:rPr>
          <w:rFonts w:ascii="Times New Roman" w:hAnsi="Times New Roman"/>
          <w:sz w:val="24"/>
          <w:szCs w:val="24"/>
        </w:rPr>
        <w:t xml:space="preserve"> broj „X.“ zamjenjuje se brojem</w:t>
      </w:r>
      <w:r w:rsidR="00ED3D3C">
        <w:rPr>
          <w:rFonts w:ascii="Times New Roman" w:hAnsi="Times New Roman"/>
          <w:sz w:val="24"/>
          <w:szCs w:val="24"/>
        </w:rPr>
        <w:t xml:space="preserve"> „VII</w:t>
      </w:r>
      <w:r w:rsidR="00A50F2A">
        <w:rPr>
          <w:rFonts w:ascii="Times New Roman" w:hAnsi="Times New Roman"/>
          <w:sz w:val="24"/>
          <w:szCs w:val="24"/>
        </w:rPr>
        <w:t>I.“</w:t>
      </w:r>
    </w:p>
    <w:p w:rsidR="00ED3D3C" w:rsidRDefault="00ED3D3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D3D3C" w:rsidRDefault="00012B96" w:rsidP="00ED3D3C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13</w:t>
      </w:r>
      <w:r w:rsidR="00ED3D3C">
        <w:rPr>
          <w:rFonts w:ascii="Times New Roman" w:hAnsi="Times New Roman"/>
          <w:sz w:val="24"/>
          <w:szCs w:val="24"/>
        </w:rPr>
        <w:t xml:space="preserve">. </w:t>
      </w:r>
    </w:p>
    <w:p w:rsidR="00ED3D3C" w:rsidRDefault="00ED3D3C" w:rsidP="00ED3D3C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ED3D3C" w:rsidRDefault="00ED3D3C" w:rsidP="00ED3D3C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:rsidR="00ED3D3C" w:rsidRDefault="00ED3D3C" w:rsidP="00ED3D3C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ED3D3C" w:rsidRDefault="00ED3D3C" w:rsidP="00ED3D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OPĆINSKO VIJEĆE OPĆINE SVETI IVAN ŽABNO</w:t>
      </w:r>
    </w:p>
    <w:p w:rsidR="00ED3D3C" w:rsidRDefault="00ED3D3C" w:rsidP="00ED3D3C">
      <w:pPr>
        <w:jc w:val="left"/>
        <w:rPr>
          <w:rFonts w:ascii="Times New Roman" w:hAnsi="Times New Roman"/>
          <w:sz w:val="24"/>
          <w:szCs w:val="24"/>
        </w:rPr>
      </w:pPr>
    </w:p>
    <w:p w:rsidR="00ED3D3C" w:rsidRDefault="00F2224F" w:rsidP="00535B7C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363-02/13-01/02</w:t>
      </w:r>
    </w:p>
    <w:p w:rsidR="00ED3D3C" w:rsidRDefault="00F2224F" w:rsidP="00535B7C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URBROJ:2137/19-02/1-13-2</w:t>
      </w:r>
    </w:p>
    <w:p w:rsidR="00ED3D3C" w:rsidRDefault="00ED3D3C" w:rsidP="00535B7C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F3682">
        <w:rPr>
          <w:rFonts w:ascii="Times New Roman" w:hAnsi="Times New Roman"/>
          <w:sz w:val="24"/>
          <w:szCs w:val="24"/>
        </w:rPr>
        <w:t xml:space="preserve">veti Ivan </w:t>
      </w:r>
      <w:proofErr w:type="spellStart"/>
      <w:r w:rsidR="00CF3682">
        <w:rPr>
          <w:rFonts w:ascii="Times New Roman" w:hAnsi="Times New Roman"/>
          <w:sz w:val="24"/>
          <w:szCs w:val="24"/>
        </w:rPr>
        <w:t>Žabno</w:t>
      </w:r>
      <w:proofErr w:type="spellEnd"/>
      <w:r w:rsidR="00CF3682">
        <w:rPr>
          <w:rFonts w:ascii="Times New Roman" w:hAnsi="Times New Roman"/>
          <w:sz w:val="24"/>
          <w:szCs w:val="24"/>
        </w:rPr>
        <w:t>, 13. rujna 2013.</w:t>
      </w:r>
    </w:p>
    <w:p w:rsidR="002B1797" w:rsidRDefault="002B1797" w:rsidP="00ED3D3C">
      <w:pPr>
        <w:jc w:val="center"/>
        <w:rPr>
          <w:rFonts w:ascii="Times New Roman" w:hAnsi="Times New Roman"/>
          <w:sz w:val="24"/>
          <w:szCs w:val="24"/>
        </w:rPr>
      </w:pPr>
    </w:p>
    <w:p w:rsidR="00ED3D3C" w:rsidRDefault="00ED3D3C" w:rsidP="00BC52D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C52D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PREDSJEDNICA</w:t>
      </w:r>
    </w:p>
    <w:p w:rsidR="00ED3D3C" w:rsidRDefault="00BC52DC" w:rsidP="00BC52D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3D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Dunja </w:t>
      </w:r>
      <w:proofErr w:type="spellStart"/>
      <w:r w:rsidR="00ED3D3C">
        <w:rPr>
          <w:rFonts w:ascii="Times New Roman" w:hAnsi="Times New Roman"/>
          <w:sz w:val="24"/>
          <w:szCs w:val="24"/>
        </w:rPr>
        <w:t>Trakoštanec</w:t>
      </w:r>
      <w:proofErr w:type="spellEnd"/>
      <w:r w:rsidR="00ED3D3C">
        <w:rPr>
          <w:rFonts w:ascii="Times New Roman" w:hAnsi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C"/>
    <w:rsid w:val="00012B96"/>
    <w:rsid w:val="00093ED2"/>
    <w:rsid w:val="001A21D9"/>
    <w:rsid w:val="002B1797"/>
    <w:rsid w:val="00351CAA"/>
    <w:rsid w:val="00411EB7"/>
    <w:rsid w:val="00512033"/>
    <w:rsid w:val="00535B7C"/>
    <w:rsid w:val="0056702D"/>
    <w:rsid w:val="006017FF"/>
    <w:rsid w:val="0068538E"/>
    <w:rsid w:val="00790A0B"/>
    <w:rsid w:val="007F52A7"/>
    <w:rsid w:val="00971418"/>
    <w:rsid w:val="00A50F2A"/>
    <w:rsid w:val="00B711F1"/>
    <w:rsid w:val="00BC52DC"/>
    <w:rsid w:val="00C21572"/>
    <w:rsid w:val="00C62163"/>
    <w:rsid w:val="00CD3CFC"/>
    <w:rsid w:val="00CF3682"/>
    <w:rsid w:val="00D70262"/>
    <w:rsid w:val="00E365AF"/>
    <w:rsid w:val="00ED3D3C"/>
    <w:rsid w:val="00F149C8"/>
    <w:rsid w:val="00F2224F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3C"/>
    <w:pPr>
      <w:spacing w:before="240"/>
      <w:ind w:left="0"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D3C"/>
    <w:pPr>
      <w:ind w:left="720"/>
      <w:contextualSpacing/>
    </w:pPr>
  </w:style>
  <w:style w:type="paragraph" w:styleId="Bezproreda">
    <w:name w:val="No Spacing"/>
    <w:uiPriority w:val="1"/>
    <w:qFormat/>
    <w:rsid w:val="00093ED2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3C"/>
    <w:pPr>
      <w:spacing w:before="240"/>
      <w:ind w:left="0"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D3C"/>
    <w:pPr>
      <w:ind w:left="720"/>
      <w:contextualSpacing/>
    </w:pPr>
  </w:style>
  <w:style w:type="paragraph" w:styleId="Bezproreda">
    <w:name w:val="No Spacing"/>
    <w:uiPriority w:val="1"/>
    <w:qFormat/>
    <w:rsid w:val="00093ED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26</cp:revision>
  <cp:lastPrinted>2013-07-16T09:13:00Z</cp:lastPrinted>
  <dcterms:created xsi:type="dcterms:W3CDTF">2013-07-16T08:57:00Z</dcterms:created>
  <dcterms:modified xsi:type="dcterms:W3CDTF">2013-10-04T06:57:00Z</dcterms:modified>
</cp:coreProperties>
</file>