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5" w:rsidRPr="00AF2E6D" w:rsidRDefault="00D53EC6" w:rsidP="00AF2E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F2E6D">
        <w:rPr>
          <w:rFonts w:ascii="Times New Roman" w:hAnsi="Times New Roman" w:cs="Times New Roman"/>
          <w:b/>
          <w:sz w:val="24"/>
          <w:szCs w:val="24"/>
        </w:rPr>
        <w:t>OBRAZOŽENJE UZ POLUGODIŠNJI IZVJEŠTAJ</w:t>
      </w:r>
    </w:p>
    <w:p w:rsidR="000D65AC" w:rsidRPr="00AF2E6D" w:rsidRDefault="00D53EC6" w:rsidP="00AF2E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E6D">
        <w:rPr>
          <w:rFonts w:ascii="Times New Roman" w:hAnsi="Times New Roman" w:cs="Times New Roman"/>
          <w:b/>
          <w:sz w:val="24"/>
          <w:szCs w:val="24"/>
        </w:rPr>
        <w:t>O IZVRŠENJU PRO</w:t>
      </w:r>
      <w:r w:rsidR="007D48C8" w:rsidRPr="00AF2E6D">
        <w:rPr>
          <w:rFonts w:ascii="Times New Roman" w:hAnsi="Times New Roman" w:cs="Times New Roman"/>
          <w:b/>
          <w:sz w:val="24"/>
          <w:szCs w:val="24"/>
        </w:rPr>
        <w:t>R</w:t>
      </w:r>
      <w:r w:rsidRPr="00AF2E6D">
        <w:rPr>
          <w:rFonts w:ascii="Times New Roman" w:hAnsi="Times New Roman" w:cs="Times New Roman"/>
          <w:b/>
          <w:sz w:val="24"/>
          <w:szCs w:val="24"/>
        </w:rPr>
        <w:t>AČUNA OPĆINE SVETI IVAN ŽABNO</w:t>
      </w:r>
      <w:r w:rsidR="00A30FB5" w:rsidRPr="00AF2E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8C8" w:rsidRPr="00AF2E6D">
        <w:rPr>
          <w:rFonts w:ascii="Times New Roman" w:hAnsi="Times New Roman" w:cs="Times New Roman"/>
          <w:b/>
          <w:sz w:val="24"/>
          <w:szCs w:val="24"/>
        </w:rPr>
        <w:t>ZA RAZDOBLJE</w:t>
      </w:r>
    </w:p>
    <w:p w:rsidR="006453A4" w:rsidRPr="00AF2E6D" w:rsidRDefault="007D48C8" w:rsidP="00AF2E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E6D">
        <w:rPr>
          <w:rFonts w:ascii="Times New Roman" w:hAnsi="Times New Roman" w:cs="Times New Roman"/>
          <w:b/>
          <w:sz w:val="24"/>
          <w:szCs w:val="24"/>
        </w:rPr>
        <w:t>01. SIJEČNJA DO 30. LIPNJA 2016. GODINE</w:t>
      </w:r>
    </w:p>
    <w:p w:rsidR="007D48C8" w:rsidRPr="00AF2E6D" w:rsidRDefault="007D48C8" w:rsidP="00AF2E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EC6" w:rsidRPr="00A6593D" w:rsidRDefault="006361DD" w:rsidP="003A2F3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6593D">
        <w:rPr>
          <w:rFonts w:ascii="Times New Roman" w:hAnsi="Times New Roman" w:cs="Times New Roman"/>
          <w:b/>
          <w:sz w:val="24"/>
          <w:szCs w:val="24"/>
        </w:rPr>
        <w:t>PRAVNI OSNOV</w:t>
      </w:r>
    </w:p>
    <w:p w:rsidR="00526193" w:rsidRPr="003A2F33" w:rsidRDefault="00A30FB5" w:rsidP="00194290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3A2F33">
        <w:rPr>
          <w:rFonts w:ascii="Times New Roman" w:hAnsi="Times New Roman" w:cs="Times New Roman"/>
          <w:sz w:val="24"/>
          <w:szCs w:val="24"/>
        </w:rPr>
        <w:t xml:space="preserve">U skladu s odredbama članka 109. </w:t>
      </w:r>
      <w:r w:rsidR="005C7A05" w:rsidRPr="003A2F33">
        <w:rPr>
          <w:rFonts w:ascii="Times New Roman" w:hAnsi="Times New Roman" w:cs="Times New Roman"/>
          <w:sz w:val="24"/>
          <w:szCs w:val="24"/>
        </w:rPr>
        <w:t>Zakona o proračunu („Narodne novine“ broj 87/08, 136/12 i 15/</w:t>
      </w:r>
      <w:proofErr w:type="spellStart"/>
      <w:r w:rsidR="005C7A05" w:rsidRPr="003A2F33">
        <w:rPr>
          <w:rFonts w:ascii="Times New Roman" w:hAnsi="Times New Roman" w:cs="Times New Roman"/>
          <w:sz w:val="24"/>
          <w:szCs w:val="24"/>
        </w:rPr>
        <w:t>15</w:t>
      </w:r>
      <w:proofErr w:type="spellEnd"/>
      <w:r w:rsidR="005C7A05" w:rsidRPr="003A2F33">
        <w:rPr>
          <w:rFonts w:ascii="Times New Roman" w:hAnsi="Times New Roman" w:cs="Times New Roman"/>
          <w:sz w:val="24"/>
          <w:szCs w:val="24"/>
        </w:rPr>
        <w:t>) općinski načelnik podnosi predstavničkom tijelu na donošenje Polugodišnji izvje</w:t>
      </w:r>
      <w:r w:rsidR="00410CA5" w:rsidRPr="003A2F33">
        <w:rPr>
          <w:rFonts w:ascii="Times New Roman" w:hAnsi="Times New Roman" w:cs="Times New Roman"/>
          <w:sz w:val="24"/>
          <w:szCs w:val="24"/>
        </w:rPr>
        <w:t>štaj o izvršenju proračuna do 15. rujna tekuće proračunske godine. U skladu s odredbama članka 15. Pravilnika o polugodišnjem i godišnjem izvještaju o izvršenju proračuna (Narodne novine 24/13) polugodišnji izvještaj o izvršenju proračuna sastavlja se za razdoblje od 1. siječnja do 30. lipnja tekuće proračunske godine</w:t>
      </w:r>
      <w:r w:rsidR="00DC3161" w:rsidRPr="003A2F33">
        <w:rPr>
          <w:rFonts w:ascii="Times New Roman" w:hAnsi="Times New Roman" w:cs="Times New Roman"/>
          <w:sz w:val="24"/>
          <w:szCs w:val="24"/>
        </w:rPr>
        <w:t xml:space="preserve">. </w:t>
      </w:r>
      <w:r w:rsidR="009F41F1" w:rsidRPr="003A2F33">
        <w:rPr>
          <w:rFonts w:ascii="Times New Roman" w:hAnsi="Times New Roman" w:cs="Times New Roman"/>
          <w:sz w:val="24"/>
          <w:szCs w:val="24"/>
        </w:rPr>
        <w:t>Polugodišnji izvještaj o izvršenju proračuna sadrži:</w:t>
      </w:r>
    </w:p>
    <w:p w:rsidR="00526193" w:rsidRPr="003A2F33" w:rsidRDefault="009F41F1" w:rsidP="00A3244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3A2F33">
        <w:rPr>
          <w:rFonts w:ascii="Times New Roman" w:hAnsi="Times New Roman" w:cs="Times New Roman"/>
          <w:sz w:val="24"/>
          <w:szCs w:val="24"/>
        </w:rPr>
        <w:t xml:space="preserve"> 1. Opći dio Proračuna koji čini račun prihoda i rashoda i Račun financiranja na razini od</w:t>
      </w:r>
      <w:r w:rsidR="00811ADD" w:rsidRPr="003A2F33">
        <w:rPr>
          <w:rFonts w:ascii="Times New Roman" w:hAnsi="Times New Roman" w:cs="Times New Roman"/>
          <w:sz w:val="24"/>
          <w:szCs w:val="24"/>
        </w:rPr>
        <w:t>jeljka ekonomske klasifikacije, s</w:t>
      </w:r>
      <w:r w:rsidR="00526193" w:rsidRPr="003A2F33">
        <w:rPr>
          <w:rFonts w:ascii="Times New Roman" w:hAnsi="Times New Roman" w:cs="Times New Roman"/>
          <w:sz w:val="24"/>
          <w:szCs w:val="24"/>
        </w:rPr>
        <w:t>ažetak sadrži i raspoloživa sre</w:t>
      </w:r>
      <w:r w:rsidR="00E31409">
        <w:rPr>
          <w:rFonts w:ascii="Times New Roman" w:hAnsi="Times New Roman" w:cs="Times New Roman"/>
          <w:sz w:val="24"/>
          <w:szCs w:val="24"/>
        </w:rPr>
        <w:t>dstva iz prethodnih godina;</w:t>
      </w:r>
    </w:p>
    <w:p w:rsidR="00A30FB5" w:rsidRPr="003A2F33" w:rsidRDefault="00526193" w:rsidP="00F37EF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A2F33">
        <w:rPr>
          <w:rFonts w:ascii="Times New Roman" w:hAnsi="Times New Roman" w:cs="Times New Roman"/>
          <w:sz w:val="24"/>
          <w:szCs w:val="24"/>
        </w:rPr>
        <w:t>2. P</w:t>
      </w:r>
      <w:r w:rsidR="009F41F1" w:rsidRPr="003A2F33">
        <w:rPr>
          <w:rFonts w:ascii="Times New Roman" w:hAnsi="Times New Roman" w:cs="Times New Roman"/>
          <w:sz w:val="24"/>
          <w:szCs w:val="24"/>
        </w:rPr>
        <w:t>osebni dio proračuna</w:t>
      </w:r>
      <w:r w:rsidR="00811ADD" w:rsidRPr="003A2F33">
        <w:rPr>
          <w:rFonts w:ascii="Times New Roman" w:hAnsi="Times New Roman" w:cs="Times New Roman"/>
          <w:sz w:val="24"/>
          <w:szCs w:val="24"/>
        </w:rPr>
        <w:t xml:space="preserve"> sadrži izvršenje</w:t>
      </w:r>
      <w:r w:rsidR="009F41F1" w:rsidRPr="003A2F33">
        <w:rPr>
          <w:rFonts w:ascii="Times New Roman" w:hAnsi="Times New Roman" w:cs="Times New Roman"/>
          <w:sz w:val="24"/>
          <w:szCs w:val="24"/>
        </w:rPr>
        <w:t xml:space="preserve"> po organizacijskoj, ekonoms</w:t>
      </w:r>
      <w:r w:rsidR="00E31409">
        <w:rPr>
          <w:rFonts w:ascii="Times New Roman" w:hAnsi="Times New Roman" w:cs="Times New Roman"/>
          <w:sz w:val="24"/>
          <w:szCs w:val="24"/>
        </w:rPr>
        <w:t>koj i programskoj klasifikaciji;</w:t>
      </w:r>
      <w:r w:rsidR="009F41F1" w:rsidRPr="003A2F33">
        <w:rPr>
          <w:rFonts w:ascii="Times New Roman" w:hAnsi="Times New Roman" w:cs="Times New Roman"/>
          <w:sz w:val="24"/>
          <w:szCs w:val="24"/>
        </w:rPr>
        <w:t xml:space="preserve"> 3. Izvještaj o zaduživanju na domaćem i s</w:t>
      </w:r>
      <w:r w:rsidR="00E31409">
        <w:rPr>
          <w:rFonts w:ascii="Times New Roman" w:hAnsi="Times New Roman" w:cs="Times New Roman"/>
          <w:sz w:val="24"/>
          <w:szCs w:val="24"/>
        </w:rPr>
        <w:t>tranom tržištu novca i kapitala;</w:t>
      </w:r>
      <w:r w:rsidR="009F41F1" w:rsidRPr="003A2F33">
        <w:rPr>
          <w:rFonts w:ascii="Times New Roman" w:hAnsi="Times New Roman" w:cs="Times New Roman"/>
          <w:sz w:val="24"/>
          <w:szCs w:val="24"/>
        </w:rPr>
        <w:t xml:space="preserve"> 4. Izvještaj </w:t>
      </w:r>
      <w:r w:rsidR="00E31409">
        <w:rPr>
          <w:rFonts w:ascii="Times New Roman" w:hAnsi="Times New Roman" w:cs="Times New Roman"/>
          <w:sz w:val="24"/>
          <w:szCs w:val="24"/>
        </w:rPr>
        <w:t>o korištenju proračunske zalihe;</w:t>
      </w:r>
      <w:r w:rsidR="009F41F1" w:rsidRPr="003A2F33">
        <w:rPr>
          <w:rFonts w:ascii="Times New Roman" w:hAnsi="Times New Roman" w:cs="Times New Roman"/>
          <w:sz w:val="24"/>
          <w:szCs w:val="24"/>
        </w:rPr>
        <w:t xml:space="preserve"> 5. Izvještaj o danim državnim jamstvima i izd</w:t>
      </w:r>
      <w:r w:rsidR="00E31409">
        <w:rPr>
          <w:rFonts w:ascii="Times New Roman" w:hAnsi="Times New Roman" w:cs="Times New Roman"/>
          <w:sz w:val="24"/>
          <w:szCs w:val="24"/>
        </w:rPr>
        <w:t>acima po državnim jamstvima;</w:t>
      </w:r>
      <w:r w:rsidR="00D15EC6" w:rsidRPr="003A2F33">
        <w:rPr>
          <w:rFonts w:ascii="Times New Roman" w:hAnsi="Times New Roman" w:cs="Times New Roman"/>
          <w:sz w:val="24"/>
          <w:szCs w:val="24"/>
        </w:rPr>
        <w:t xml:space="preserve"> 6.</w:t>
      </w:r>
      <w:r w:rsidR="009F41F1" w:rsidRPr="003A2F33">
        <w:rPr>
          <w:rFonts w:ascii="Times New Roman" w:hAnsi="Times New Roman" w:cs="Times New Roman"/>
          <w:sz w:val="24"/>
          <w:szCs w:val="24"/>
        </w:rPr>
        <w:t xml:space="preserve"> Obrazlože</w:t>
      </w:r>
      <w:r w:rsidR="00E31409">
        <w:rPr>
          <w:rFonts w:ascii="Times New Roman" w:hAnsi="Times New Roman" w:cs="Times New Roman"/>
          <w:sz w:val="24"/>
          <w:szCs w:val="24"/>
        </w:rPr>
        <w:t>nje makroekonomskih pokazatelja;</w:t>
      </w:r>
      <w:r w:rsidR="009F41F1" w:rsidRPr="003A2F33">
        <w:rPr>
          <w:rFonts w:ascii="Times New Roman" w:hAnsi="Times New Roman" w:cs="Times New Roman"/>
          <w:sz w:val="24"/>
          <w:szCs w:val="24"/>
        </w:rPr>
        <w:t xml:space="preserve"> 7. obrazloženje ostvarenja prihoda i primi</w:t>
      </w:r>
      <w:r w:rsidR="00E31409">
        <w:rPr>
          <w:rFonts w:ascii="Times New Roman" w:hAnsi="Times New Roman" w:cs="Times New Roman"/>
          <w:sz w:val="24"/>
          <w:szCs w:val="24"/>
        </w:rPr>
        <w:t>taka, rashoda i izdataka;</w:t>
      </w:r>
      <w:r w:rsidR="009F41F1" w:rsidRPr="003A2F33">
        <w:rPr>
          <w:rFonts w:ascii="Times New Roman" w:hAnsi="Times New Roman" w:cs="Times New Roman"/>
          <w:sz w:val="24"/>
          <w:szCs w:val="24"/>
        </w:rPr>
        <w:t xml:space="preserve"> 8. </w:t>
      </w:r>
      <w:r w:rsidRPr="003A2F33">
        <w:rPr>
          <w:rFonts w:ascii="Times New Roman" w:hAnsi="Times New Roman" w:cs="Times New Roman"/>
          <w:sz w:val="24"/>
          <w:szCs w:val="24"/>
        </w:rPr>
        <w:t>D</w:t>
      </w:r>
      <w:r w:rsidR="009F41F1" w:rsidRPr="003A2F33">
        <w:rPr>
          <w:rFonts w:ascii="Times New Roman" w:hAnsi="Times New Roman" w:cs="Times New Roman"/>
          <w:sz w:val="24"/>
          <w:szCs w:val="24"/>
        </w:rPr>
        <w:t>eficit</w:t>
      </w:r>
      <w:r w:rsidRPr="003A2F33">
        <w:rPr>
          <w:rFonts w:ascii="Times New Roman" w:hAnsi="Times New Roman" w:cs="Times New Roman"/>
          <w:sz w:val="24"/>
          <w:szCs w:val="24"/>
        </w:rPr>
        <w:t>/suficit</w:t>
      </w:r>
      <w:r w:rsidR="009F41F1" w:rsidRPr="003A2F33">
        <w:rPr>
          <w:rFonts w:ascii="Times New Roman" w:hAnsi="Times New Roman" w:cs="Times New Roman"/>
          <w:sz w:val="24"/>
          <w:szCs w:val="24"/>
        </w:rPr>
        <w:t xml:space="preserve"> općeg proračuna</w:t>
      </w:r>
      <w:r w:rsidR="00EB5FE2" w:rsidRPr="003A2F33">
        <w:rPr>
          <w:rFonts w:ascii="Times New Roman" w:hAnsi="Times New Roman" w:cs="Times New Roman"/>
          <w:sz w:val="24"/>
          <w:szCs w:val="24"/>
        </w:rPr>
        <w:t>.</w:t>
      </w:r>
      <w:r w:rsidR="009E1D97" w:rsidRPr="003A2F33">
        <w:rPr>
          <w:rFonts w:ascii="Times New Roman" w:hAnsi="Times New Roman" w:cs="Times New Roman"/>
          <w:sz w:val="24"/>
          <w:szCs w:val="24"/>
        </w:rPr>
        <w:t xml:space="preserve"> </w:t>
      </w:r>
      <w:r w:rsidR="00F37EF8">
        <w:rPr>
          <w:rFonts w:ascii="Times New Roman" w:hAnsi="Times New Roman" w:cs="Times New Roman"/>
          <w:sz w:val="24"/>
          <w:szCs w:val="24"/>
        </w:rPr>
        <w:t xml:space="preserve">      </w:t>
      </w:r>
      <w:r w:rsidR="009E1D97" w:rsidRPr="003A2F33">
        <w:rPr>
          <w:rFonts w:ascii="Times New Roman" w:hAnsi="Times New Roman" w:cs="Times New Roman"/>
          <w:sz w:val="24"/>
          <w:szCs w:val="24"/>
        </w:rPr>
        <w:t>Polugodišnji izvještaj o izvršenju proračuna objavljuje se na int</w:t>
      </w:r>
      <w:r w:rsidRPr="003A2F33">
        <w:rPr>
          <w:rFonts w:ascii="Times New Roman" w:hAnsi="Times New Roman" w:cs="Times New Roman"/>
          <w:sz w:val="24"/>
          <w:szCs w:val="24"/>
        </w:rPr>
        <w:t>e</w:t>
      </w:r>
      <w:r w:rsidR="009E1D97" w:rsidRPr="003A2F33">
        <w:rPr>
          <w:rFonts w:ascii="Times New Roman" w:hAnsi="Times New Roman" w:cs="Times New Roman"/>
          <w:sz w:val="24"/>
          <w:szCs w:val="24"/>
        </w:rPr>
        <w:t>rnetskim stranicama jedinice lokalne i pod</w:t>
      </w:r>
      <w:r w:rsidRPr="003A2F33">
        <w:rPr>
          <w:rFonts w:ascii="Times New Roman" w:hAnsi="Times New Roman" w:cs="Times New Roman"/>
          <w:sz w:val="24"/>
          <w:szCs w:val="24"/>
        </w:rPr>
        <w:t>r</w:t>
      </w:r>
      <w:r w:rsidR="009E1D97" w:rsidRPr="003A2F33">
        <w:rPr>
          <w:rFonts w:ascii="Times New Roman" w:hAnsi="Times New Roman" w:cs="Times New Roman"/>
          <w:sz w:val="24"/>
          <w:szCs w:val="24"/>
        </w:rPr>
        <w:t>učne (regionalne) samouprave i službenom glasilu jedinice.</w:t>
      </w:r>
    </w:p>
    <w:p w:rsidR="00855F37" w:rsidRDefault="00855F37" w:rsidP="003A2F33">
      <w:pPr>
        <w:pStyle w:val="Odlomakpopisa"/>
        <w:ind w:firstLine="696"/>
        <w:rPr>
          <w:rFonts w:ascii="Times New Roman" w:hAnsi="Times New Roman" w:cs="Times New Roman"/>
          <w:sz w:val="24"/>
          <w:szCs w:val="24"/>
        </w:rPr>
      </w:pPr>
    </w:p>
    <w:p w:rsidR="00855F37" w:rsidRPr="00A6593D" w:rsidRDefault="00855F37" w:rsidP="00DD11B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93D">
        <w:rPr>
          <w:rFonts w:ascii="Times New Roman" w:hAnsi="Times New Roman" w:cs="Times New Roman"/>
          <w:b/>
          <w:sz w:val="24"/>
          <w:szCs w:val="24"/>
        </w:rPr>
        <w:t>OBRAZLOŽENJE</w:t>
      </w:r>
    </w:p>
    <w:p w:rsidR="00A52AAC" w:rsidRPr="00A6593D" w:rsidRDefault="00A52AAC" w:rsidP="00DD11B5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2C02FE" w:rsidRPr="006C1AC2" w:rsidRDefault="002C02FE" w:rsidP="00DD11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1AC2">
        <w:rPr>
          <w:rFonts w:ascii="Times New Roman" w:hAnsi="Times New Roman" w:cs="Times New Roman"/>
          <w:b/>
          <w:sz w:val="24"/>
          <w:szCs w:val="24"/>
        </w:rPr>
        <w:t xml:space="preserve">      OPĆI DIO</w:t>
      </w:r>
    </w:p>
    <w:p w:rsidR="002C02FE" w:rsidRPr="007928A3" w:rsidRDefault="007928A3" w:rsidP="00DD11B5">
      <w:pPr>
        <w:pStyle w:val="Odlomakpopisa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95F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:rsidR="00566352" w:rsidRDefault="008E2345" w:rsidP="00566352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9F5387">
        <w:rPr>
          <w:rFonts w:ascii="Times New Roman" w:hAnsi="Times New Roman" w:cs="Times New Roman"/>
          <w:sz w:val="24"/>
          <w:szCs w:val="24"/>
        </w:rPr>
        <w:t xml:space="preserve">U prvom polugodištu </w:t>
      </w:r>
      <w:r w:rsidR="00DA01DE" w:rsidRPr="009F5387">
        <w:rPr>
          <w:rFonts w:ascii="Times New Roman" w:hAnsi="Times New Roman" w:cs="Times New Roman"/>
          <w:b/>
          <w:sz w:val="24"/>
          <w:szCs w:val="24"/>
        </w:rPr>
        <w:t xml:space="preserve">ukupni </w:t>
      </w:r>
      <w:r w:rsidRPr="009F5387">
        <w:rPr>
          <w:rFonts w:ascii="Times New Roman" w:hAnsi="Times New Roman" w:cs="Times New Roman"/>
          <w:b/>
          <w:sz w:val="24"/>
          <w:szCs w:val="24"/>
        </w:rPr>
        <w:t>prihodi i primici</w:t>
      </w:r>
      <w:r w:rsidRPr="009F5387">
        <w:rPr>
          <w:rFonts w:ascii="Times New Roman" w:hAnsi="Times New Roman" w:cs="Times New Roman"/>
          <w:sz w:val="24"/>
          <w:szCs w:val="24"/>
        </w:rPr>
        <w:t xml:space="preserve"> ostvareni su u iznosu </w:t>
      </w:r>
      <w:r w:rsidR="006B71EA" w:rsidRPr="009F5387">
        <w:rPr>
          <w:rFonts w:ascii="Times New Roman" w:hAnsi="Times New Roman" w:cs="Times New Roman"/>
          <w:b/>
          <w:sz w:val="24"/>
          <w:szCs w:val="24"/>
        </w:rPr>
        <w:t>3.600.052,09</w:t>
      </w:r>
      <w:r w:rsidR="006B71EA" w:rsidRPr="009F5387">
        <w:rPr>
          <w:rFonts w:ascii="Times New Roman" w:hAnsi="Times New Roman" w:cs="Times New Roman"/>
          <w:sz w:val="24"/>
          <w:szCs w:val="24"/>
        </w:rPr>
        <w:t xml:space="preserve"> kuna što je </w:t>
      </w:r>
      <w:r w:rsidR="006B71EA" w:rsidRPr="009F5387">
        <w:rPr>
          <w:rFonts w:ascii="Times New Roman" w:hAnsi="Times New Roman" w:cs="Times New Roman"/>
          <w:b/>
          <w:sz w:val="24"/>
          <w:szCs w:val="24"/>
        </w:rPr>
        <w:t>50,00 %</w:t>
      </w:r>
      <w:r w:rsidR="006B71EA" w:rsidRPr="009F5387">
        <w:rPr>
          <w:rFonts w:ascii="Times New Roman" w:hAnsi="Times New Roman" w:cs="Times New Roman"/>
          <w:sz w:val="24"/>
          <w:szCs w:val="24"/>
        </w:rPr>
        <w:t xml:space="preserve"> od godišnjeg plana prihoda za 2016. godinu.</w:t>
      </w:r>
      <w:r w:rsidR="00AF29A9" w:rsidRPr="009F5387">
        <w:rPr>
          <w:rFonts w:ascii="Times New Roman" w:hAnsi="Times New Roman" w:cs="Times New Roman"/>
          <w:sz w:val="24"/>
          <w:szCs w:val="24"/>
        </w:rPr>
        <w:t xml:space="preserve"> </w:t>
      </w:r>
      <w:r w:rsidR="002B2D53" w:rsidRPr="009F5387">
        <w:rPr>
          <w:rFonts w:ascii="Times New Roman" w:hAnsi="Times New Roman" w:cs="Times New Roman"/>
          <w:sz w:val="24"/>
          <w:szCs w:val="24"/>
        </w:rPr>
        <w:t>U odnosu na isto razdoblje prethodne</w:t>
      </w:r>
      <w:r w:rsidR="00441B3A" w:rsidRPr="009F5387">
        <w:rPr>
          <w:rFonts w:ascii="Times New Roman" w:hAnsi="Times New Roman" w:cs="Times New Roman"/>
          <w:sz w:val="24"/>
          <w:szCs w:val="24"/>
        </w:rPr>
        <w:t xml:space="preserve"> proračunske </w:t>
      </w:r>
      <w:r w:rsidR="002B2D53" w:rsidRPr="009F5387">
        <w:rPr>
          <w:rFonts w:ascii="Times New Roman" w:hAnsi="Times New Roman" w:cs="Times New Roman"/>
          <w:sz w:val="24"/>
          <w:szCs w:val="24"/>
        </w:rPr>
        <w:t xml:space="preserve"> godine ukupni prihodi ostvareni su u većem iznosu za </w:t>
      </w:r>
      <w:r w:rsidR="00207724" w:rsidRPr="009F5387">
        <w:rPr>
          <w:rFonts w:ascii="Times New Roman" w:hAnsi="Times New Roman" w:cs="Times New Roman"/>
          <w:sz w:val="24"/>
          <w:szCs w:val="24"/>
        </w:rPr>
        <w:t xml:space="preserve">316.731,53 kuna. </w:t>
      </w:r>
    </w:p>
    <w:p w:rsidR="00490D49" w:rsidRDefault="0047445B" w:rsidP="00566352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9F5387">
        <w:rPr>
          <w:rFonts w:ascii="Times New Roman" w:hAnsi="Times New Roman" w:cs="Times New Roman"/>
          <w:sz w:val="24"/>
          <w:szCs w:val="24"/>
        </w:rPr>
        <w:t xml:space="preserve">Iskazani prihodi i primici podijeljeni su na </w:t>
      </w:r>
      <w:r w:rsidRPr="00044EB6">
        <w:rPr>
          <w:rFonts w:ascii="Times New Roman" w:hAnsi="Times New Roman" w:cs="Times New Roman"/>
          <w:b/>
          <w:sz w:val="24"/>
          <w:szCs w:val="24"/>
        </w:rPr>
        <w:t>prihode poslovanja</w:t>
      </w:r>
      <w:r w:rsidR="002A44D3" w:rsidRPr="009F5387">
        <w:rPr>
          <w:rFonts w:ascii="Times New Roman" w:hAnsi="Times New Roman" w:cs="Times New Roman"/>
          <w:sz w:val="24"/>
          <w:szCs w:val="24"/>
        </w:rPr>
        <w:t xml:space="preserve"> ostvarene u razdoblju 1.</w:t>
      </w:r>
      <w:r w:rsidR="00D9007A">
        <w:rPr>
          <w:rFonts w:ascii="Times New Roman" w:hAnsi="Times New Roman" w:cs="Times New Roman"/>
          <w:sz w:val="24"/>
          <w:szCs w:val="24"/>
        </w:rPr>
        <w:t xml:space="preserve"> </w:t>
      </w:r>
      <w:r w:rsidR="002A44D3" w:rsidRPr="009F5387">
        <w:rPr>
          <w:rFonts w:ascii="Times New Roman" w:hAnsi="Times New Roman" w:cs="Times New Roman"/>
          <w:sz w:val="24"/>
          <w:szCs w:val="24"/>
        </w:rPr>
        <w:t>siječnja do 30. lipnja</w:t>
      </w:r>
      <w:r w:rsidRPr="009F5387">
        <w:rPr>
          <w:rFonts w:ascii="Times New Roman" w:hAnsi="Times New Roman" w:cs="Times New Roman"/>
          <w:sz w:val="24"/>
          <w:szCs w:val="24"/>
        </w:rPr>
        <w:t xml:space="preserve"> u iznosu </w:t>
      </w:r>
      <w:r w:rsidR="002A44D3" w:rsidRPr="009F5387">
        <w:rPr>
          <w:rFonts w:ascii="Times New Roman" w:hAnsi="Times New Roman" w:cs="Times New Roman"/>
          <w:sz w:val="24"/>
          <w:szCs w:val="24"/>
        </w:rPr>
        <w:t xml:space="preserve">3.360.144, 87 kn što </w:t>
      </w:r>
      <w:r w:rsidR="00AD650B" w:rsidRPr="009F5387">
        <w:rPr>
          <w:rFonts w:ascii="Times New Roman" w:hAnsi="Times New Roman" w:cs="Times New Roman"/>
          <w:sz w:val="24"/>
          <w:szCs w:val="24"/>
        </w:rPr>
        <w:t xml:space="preserve">je 51,85 % plana i </w:t>
      </w:r>
      <w:r w:rsidR="00AD650B" w:rsidRPr="00044EB6">
        <w:rPr>
          <w:rFonts w:ascii="Times New Roman" w:hAnsi="Times New Roman" w:cs="Times New Roman"/>
          <w:b/>
          <w:sz w:val="24"/>
          <w:szCs w:val="24"/>
        </w:rPr>
        <w:t xml:space="preserve">prihode od prodaje nefinancijske imovine </w:t>
      </w:r>
      <w:r w:rsidR="00AD650B" w:rsidRPr="009F5387">
        <w:rPr>
          <w:rFonts w:ascii="Times New Roman" w:hAnsi="Times New Roman" w:cs="Times New Roman"/>
          <w:sz w:val="24"/>
          <w:szCs w:val="24"/>
        </w:rPr>
        <w:t xml:space="preserve">ostvarene u iznosu </w:t>
      </w:r>
      <w:r w:rsidR="00546C2B" w:rsidRPr="009F5387">
        <w:rPr>
          <w:rFonts w:ascii="Times New Roman" w:hAnsi="Times New Roman" w:cs="Times New Roman"/>
          <w:sz w:val="24"/>
          <w:szCs w:val="24"/>
        </w:rPr>
        <w:t>239.907,22 kn ili 33,37%  plana.</w:t>
      </w:r>
    </w:p>
    <w:p w:rsidR="00490D49" w:rsidRPr="009F5387" w:rsidRDefault="00546C2B" w:rsidP="009F5387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F5387">
        <w:rPr>
          <w:rFonts w:ascii="Times New Roman" w:hAnsi="Times New Roman" w:cs="Times New Roman"/>
          <w:b/>
          <w:sz w:val="24"/>
          <w:szCs w:val="24"/>
        </w:rPr>
        <w:t>Prihode poslovanja</w:t>
      </w:r>
      <w:r w:rsidRPr="009F5387">
        <w:rPr>
          <w:rFonts w:ascii="Times New Roman" w:hAnsi="Times New Roman" w:cs="Times New Roman"/>
          <w:sz w:val="24"/>
          <w:szCs w:val="24"/>
        </w:rPr>
        <w:t xml:space="preserve"> čine </w:t>
      </w:r>
      <w:r w:rsidRPr="009F5387">
        <w:rPr>
          <w:rFonts w:ascii="Times New Roman" w:hAnsi="Times New Roman" w:cs="Times New Roman"/>
          <w:b/>
          <w:sz w:val="24"/>
          <w:szCs w:val="24"/>
        </w:rPr>
        <w:t>prihodi od poreza</w:t>
      </w:r>
      <w:r w:rsidRPr="009F5387">
        <w:rPr>
          <w:rFonts w:ascii="Times New Roman" w:hAnsi="Times New Roman" w:cs="Times New Roman"/>
          <w:sz w:val="24"/>
          <w:szCs w:val="24"/>
        </w:rPr>
        <w:t xml:space="preserve"> (porez i prirez na dohodak, porezi na imovinu, porezi na robu i usluge)</w:t>
      </w:r>
      <w:r w:rsidR="00490D49" w:rsidRPr="009F5387">
        <w:rPr>
          <w:rFonts w:ascii="Times New Roman" w:hAnsi="Times New Roman" w:cs="Times New Roman"/>
          <w:sz w:val="24"/>
          <w:szCs w:val="24"/>
        </w:rPr>
        <w:t>. Najveći udio u ostvarenju  prihoda i primitaka ima prihod od poreza i prireza na dohodak,</w:t>
      </w:r>
      <w:r w:rsidR="00AB6455" w:rsidRPr="009F5387">
        <w:rPr>
          <w:rFonts w:ascii="Times New Roman" w:hAnsi="Times New Roman" w:cs="Times New Roman"/>
          <w:sz w:val="24"/>
          <w:szCs w:val="24"/>
        </w:rPr>
        <w:t xml:space="preserve"> odnosno </w:t>
      </w:r>
      <w:r w:rsidR="006A116D" w:rsidRPr="009F5387">
        <w:rPr>
          <w:rFonts w:ascii="Times New Roman" w:hAnsi="Times New Roman" w:cs="Times New Roman"/>
          <w:sz w:val="24"/>
          <w:szCs w:val="24"/>
        </w:rPr>
        <w:t xml:space="preserve">ostvarenje u iznosu </w:t>
      </w:r>
      <w:r w:rsidR="00AB6455" w:rsidRPr="009F5387">
        <w:rPr>
          <w:rFonts w:ascii="Times New Roman" w:hAnsi="Times New Roman" w:cs="Times New Roman"/>
          <w:sz w:val="24"/>
          <w:szCs w:val="24"/>
        </w:rPr>
        <w:t>1.752.440,18 kn,</w:t>
      </w:r>
      <w:r w:rsidR="002E0006">
        <w:rPr>
          <w:rFonts w:ascii="Times New Roman" w:hAnsi="Times New Roman" w:cs="Times New Roman"/>
          <w:sz w:val="24"/>
          <w:szCs w:val="24"/>
        </w:rPr>
        <w:t xml:space="preserve"> ili 124% plana, </w:t>
      </w:r>
      <w:r w:rsidR="00CD0CAB" w:rsidRPr="009F5387">
        <w:rPr>
          <w:rFonts w:ascii="Times New Roman" w:hAnsi="Times New Roman" w:cs="Times New Roman"/>
          <w:sz w:val="24"/>
          <w:szCs w:val="24"/>
        </w:rPr>
        <w:t>Porez i prirez na dohodak povećan je u odnosu na isto izvještajno razdoblje pr</w:t>
      </w:r>
      <w:r w:rsidR="00CA4816" w:rsidRPr="009F5387">
        <w:rPr>
          <w:rFonts w:ascii="Times New Roman" w:hAnsi="Times New Roman" w:cs="Times New Roman"/>
          <w:sz w:val="24"/>
          <w:szCs w:val="24"/>
        </w:rPr>
        <w:t>ethodne god</w:t>
      </w:r>
      <w:r w:rsidR="007B7FE0" w:rsidRPr="009F5387">
        <w:rPr>
          <w:rFonts w:ascii="Times New Roman" w:hAnsi="Times New Roman" w:cs="Times New Roman"/>
          <w:sz w:val="24"/>
          <w:szCs w:val="24"/>
        </w:rPr>
        <w:t>ine za 344.556,20 kn.</w:t>
      </w:r>
      <w:r w:rsidR="008C6397" w:rsidRPr="009F5387">
        <w:rPr>
          <w:rFonts w:ascii="Times New Roman" w:hAnsi="Times New Roman" w:cs="Times New Roman"/>
          <w:sz w:val="24"/>
          <w:szCs w:val="24"/>
        </w:rPr>
        <w:t xml:space="preserve"> </w:t>
      </w:r>
      <w:r w:rsidR="00C20DAC" w:rsidRPr="000A3D2B">
        <w:rPr>
          <w:rFonts w:ascii="Times New Roman" w:hAnsi="Times New Roman" w:cs="Times New Roman"/>
          <w:b/>
          <w:sz w:val="24"/>
          <w:szCs w:val="24"/>
        </w:rPr>
        <w:t>Porezi na imovinu</w:t>
      </w:r>
      <w:r w:rsidR="00C20DAC">
        <w:rPr>
          <w:rFonts w:ascii="Times New Roman" w:hAnsi="Times New Roman" w:cs="Times New Roman"/>
          <w:sz w:val="24"/>
          <w:szCs w:val="24"/>
        </w:rPr>
        <w:t xml:space="preserve"> ostvareni su sa 49,73%, odnosno 67.781,17 kn, odnose se na poreze na kuće za odmor i por</w:t>
      </w:r>
      <w:r w:rsidR="00DE7BB0">
        <w:rPr>
          <w:rFonts w:ascii="Times New Roman" w:hAnsi="Times New Roman" w:cs="Times New Roman"/>
          <w:sz w:val="24"/>
          <w:szCs w:val="24"/>
        </w:rPr>
        <w:t>ez na korištenje javnih površina i porez na promet nekretnina.</w:t>
      </w:r>
      <w:r w:rsidR="000A3D2B">
        <w:rPr>
          <w:rFonts w:ascii="Times New Roman" w:hAnsi="Times New Roman" w:cs="Times New Roman"/>
          <w:sz w:val="24"/>
          <w:szCs w:val="24"/>
        </w:rPr>
        <w:t xml:space="preserve"> Porezi na robu i usluge ostvareni u iznosu 89.845,25 kn ili 88,18% plana, obuhvaćaju porez na potrošnju i porez na tvrtku.</w:t>
      </w:r>
    </w:p>
    <w:p w:rsidR="00D17BB0" w:rsidRPr="000E7405" w:rsidRDefault="00503B12" w:rsidP="00345AA4">
      <w:pPr>
        <w:rPr>
          <w:rFonts w:ascii="Times New Roman" w:hAnsi="Times New Roman" w:cs="Times New Roman"/>
          <w:sz w:val="24"/>
          <w:szCs w:val="24"/>
        </w:rPr>
      </w:pPr>
      <w:r w:rsidRPr="0085647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31132" w:rsidRPr="0085647B">
        <w:rPr>
          <w:rFonts w:ascii="Times New Roman" w:hAnsi="Times New Roman" w:cs="Times New Roman"/>
          <w:b/>
          <w:sz w:val="24"/>
          <w:szCs w:val="24"/>
        </w:rPr>
        <w:t>P</w:t>
      </w:r>
      <w:r w:rsidRPr="0085647B">
        <w:rPr>
          <w:rFonts w:ascii="Times New Roman" w:hAnsi="Times New Roman" w:cs="Times New Roman"/>
          <w:b/>
          <w:sz w:val="24"/>
          <w:szCs w:val="24"/>
        </w:rPr>
        <w:t>omoći iz inozemstva i od subjekata unutar općeg proračuna</w:t>
      </w:r>
      <w:r w:rsidRPr="0085647B">
        <w:rPr>
          <w:rFonts w:ascii="Times New Roman" w:hAnsi="Times New Roman" w:cs="Times New Roman"/>
          <w:sz w:val="24"/>
          <w:szCs w:val="24"/>
        </w:rPr>
        <w:t xml:space="preserve"> (pomoći proračunu iz drugih proračuna, pomoći od izvanproračunskih korisnika, pomoći iz državnog proračuna </w:t>
      </w:r>
      <w:r w:rsidR="00800870" w:rsidRPr="0085647B">
        <w:rPr>
          <w:rFonts w:ascii="Times New Roman" w:hAnsi="Times New Roman" w:cs="Times New Roman"/>
          <w:sz w:val="24"/>
          <w:szCs w:val="24"/>
        </w:rPr>
        <w:t>te</w:t>
      </w:r>
      <w:r w:rsidR="00CC191B" w:rsidRPr="0085647B">
        <w:rPr>
          <w:rFonts w:ascii="Times New Roman" w:hAnsi="Times New Roman" w:cs="Times New Roman"/>
          <w:sz w:val="24"/>
          <w:szCs w:val="24"/>
        </w:rPr>
        <w:t>meljem prijenosa EU sredstava). Tekuće pomoći iz drugih proračuna u iznosu od 634.932,00 kn</w:t>
      </w:r>
      <w:r w:rsidR="006B74C3" w:rsidRPr="0085647B">
        <w:rPr>
          <w:rFonts w:ascii="Times New Roman" w:hAnsi="Times New Roman" w:cs="Times New Roman"/>
          <w:sz w:val="24"/>
          <w:szCs w:val="24"/>
        </w:rPr>
        <w:t xml:space="preserve"> odnose se na doznačena sredstva iz državnog proračuna na ime povrata poreza na dohodak i poreza na dobit po godišnjoj prijavi jedinicama koje imaju status potpomognutog područja.</w:t>
      </w:r>
      <w:r w:rsidR="00AB3CA6" w:rsidRPr="0085647B">
        <w:rPr>
          <w:rFonts w:ascii="Times New Roman" w:hAnsi="Times New Roman" w:cs="Times New Roman"/>
          <w:sz w:val="24"/>
          <w:szCs w:val="24"/>
        </w:rPr>
        <w:t xml:space="preserve"> U odnosu na isto razdoblje prethodne godine bilje</w:t>
      </w:r>
      <w:r w:rsidR="007D6CEC" w:rsidRPr="0085647B">
        <w:rPr>
          <w:rFonts w:ascii="Times New Roman" w:hAnsi="Times New Roman" w:cs="Times New Roman"/>
          <w:sz w:val="24"/>
          <w:szCs w:val="24"/>
        </w:rPr>
        <w:t>ži se poveć</w:t>
      </w:r>
      <w:r w:rsidR="00455336" w:rsidRPr="0085647B">
        <w:rPr>
          <w:rFonts w:ascii="Times New Roman" w:hAnsi="Times New Roman" w:cs="Times New Roman"/>
          <w:sz w:val="24"/>
          <w:szCs w:val="24"/>
        </w:rPr>
        <w:t>anje od 94.520,54 kn ili 17,49%.</w:t>
      </w:r>
      <w:r w:rsidR="005F3CEB" w:rsidRPr="0085647B">
        <w:rPr>
          <w:rFonts w:ascii="Times New Roman" w:hAnsi="Times New Roman" w:cs="Times New Roman"/>
          <w:sz w:val="24"/>
          <w:szCs w:val="24"/>
        </w:rPr>
        <w:t xml:space="preserve"> Kapitalne pomoći od izvanproračunskih korisnika ostvarene su za šestomjesečno razdoblje u iznosu od 129.228,60 kn, odnose se na pomoći Koprivničko-križevačke županije za </w:t>
      </w:r>
      <w:r w:rsidR="00921382" w:rsidRPr="0085647B">
        <w:rPr>
          <w:rFonts w:ascii="Times New Roman" w:hAnsi="Times New Roman" w:cs="Times New Roman"/>
          <w:sz w:val="24"/>
          <w:szCs w:val="24"/>
        </w:rPr>
        <w:t xml:space="preserve">sufinanciranje izgradnje komunalne infrastrukture. U </w:t>
      </w:r>
      <w:r w:rsidR="00B76C28" w:rsidRPr="0085647B">
        <w:rPr>
          <w:rFonts w:ascii="Times New Roman" w:hAnsi="Times New Roman" w:cs="Times New Roman"/>
          <w:sz w:val="24"/>
          <w:szCs w:val="24"/>
        </w:rPr>
        <w:t>prethodnoj godini nije bio ostvarenja u navedenom razdoblju.</w:t>
      </w:r>
      <w:r w:rsidR="00F1522F" w:rsidRPr="0085647B">
        <w:rPr>
          <w:rFonts w:ascii="Times New Roman" w:hAnsi="Times New Roman" w:cs="Times New Roman"/>
          <w:sz w:val="24"/>
          <w:szCs w:val="24"/>
        </w:rPr>
        <w:t xml:space="preserve"> Tekuće pomoći od izvanproračunskih korisnika u protekloj godini u istom razdoblju ostvarene su u iznosu</w:t>
      </w:r>
      <w:r w:rsidR="00903C53" w:rsidRPr="0085647B">
        <w:rPr>
          <w:rFonts w:ascii="Times New Roman" w:hAnsi="Times New Roman" w:cs="Times New Roman"/>
          <w:sz w:val="24"/>
          <w:szCs w:val="24"/>
        </w:rPr>
        <w:t xml:space="preserve"> od 274.265, 52 kn, dok </w:t>
      </w:r>
      <w:r w:rsidR="00632B37" w:rsidRPr="0085647B">
        <w:rPr>
          <w:rFonts w:ascii="Times New Roman" w:hAnsi="Times New Roman" w:cs="Times New Roman"/>
          <w:sz w:val="24"/>
          <w:szCs w:val="24"/>
        </w:rPr>
        <w:t xml:space="preserve">u ovom razdoblju nisu ostvarena </w:t>
      </w:r>
      <w:r w:rsidR="00F1522F" w:rsidRPr="0085647B">
        <w:rPr>
          <w:rFonts w:ascii="Times New Roman" w:hAnsi="Times New Roman" w:cs="Times New Roman"/>
          <w:sz w:val="24"/>
          <w:szCs w:val="24"/>
        </w:rPr>
        <w:t>sredstva</w:t>
      </w:r>
      <w:r w:rsidR="00632B37" w:rsidRPr="0085647B">
        <w:rPr>
          <w:rFonts w:ascii="Times New Roman" w:hAnsi="Times New Roman" w:cs="Times New Roman"/>
          <w:sz w:val="24"/>
          <w:szCs w:val="24"/>
        </w:rPr>
        <w:t xml:space="preserve"> od</w:t>
      </w:r>
      <w:r w:rsidR="00F1522F" w:rsidRPr="0085647B">
        <w:rPr>
          <w:rFonts w:ascii="Times New Roman" w:hAnsi="Times New Roman" w:cs="Times New Roman"/>
          <w:sz w:val="24"/>
          <w:szCs w:val="24"/>
        </w:rPr>
        <w:t xml:space="preserve"> HZZ-</w:t>
      </w:r>
      <w:r w:rsidR="00DD7D46" w:rsidRPr="0085647B">
        <w:rPr>
          <w:rFonts w:ascii="Times New Roman" w:hAnsi="Times New Roman" w:cs="Times New Roman"/>
          <w:sz w:val="24"/>
          <w:szCs w:val="24"/>
        </w:rPr>
        <w:t xml:space="preserve">a za radnike na javnim radovima. </w:t>
      </w:r>
      <w:r w:rsidR="00800870" w:rsidRPr="0085647B">
        <w:rPr>
          <w:rFonts w:ascii="Times New Roman" w:hAnsi="Times New Roman" w:cs="Times New Roman"/>
          <w:sz w:val="24"/>
          <w:szCs w:val="24"/>
        </w:rPr>
        <w:t xml:space="preserve"> </w:t>
      </w:r>
      <w:r w:rsidR="00591A49" w:rsidRPr="0085647B">
        <w:rPr>
          <w:rFonts w:ascii="Times New Roman" w:hAnsi="Times New Roman" w:cs="Times New Roman"/>
          <w:b/>
          <w:sz w:val="24"/>
          <w:szCs w:val="24"/>
        </w:rPr>
        <w:t>P</w:t>
      </w:r>
      <w:r w:rsidR="00681905" w:rsidRPr="0085647B">
        <w:rPr>
          <w:rFonts w:ascii="Times New Roman" w:hAnsi="Times New Roman" w:cs="Times New Roman"/>
          <w:b/>
          <w:sz w:val="24"/>
          <w:szCs w:val="24"/>
        </w:rPr>
        <w:t>rihodi od imovine</w:t>
      </w:r>
      <w:r w:rsidR="00681905" w:rsidRPr="0085647B">
        <w:rPr>
          <w:rFonts w:ascii="Times New Roman" w:hAnsi="Times New Roman" w:cs="Times New Roman"/>
          <w:sz w:val="24"/>
          <w:szCs w:val="24"/>
        </w:rPr>
        <w:t xml:space="preserve"> ( prihodi od financijske imovine, prihodi od nefinancijske imovine)</w:t>
      </w:r>
      <w:r w:rsidR="00DD7D46" w:rsidRPr="0085647B">
        <w:rPr>
          <w:rFonts w:ascii="Times New Roman" w:hAnsi="Times New Roman" w:cs="Times New Roman"/>
          <w:sz w:val="24"/>
          <w:szCs w:val="24"/>
        </w:rPr>
        <w:t xml:space="preserve">. Prihodi od nefinancijske imovine </w:t>
      </w:r>
      <w:r w:rsidR="00A62E1D" w:rsidRPr="0085647B">
        <w:rPr>
          <w:rFonts w:ascii="Times New Roman" w:hAnsi="Times New Roman" w:cs="Times New Roman"/>
          <w:sz w:val="24"/>
          <w:szCs w:val="24"/>
        </w:rPr>
        <w:t>odnose se na prihode od zakupa i izna</w:t>
      </w:r>
      <w:r w:rsidR="0013474F" w:rsidRPr="0085647B">
        <w:rPr>
          <w:rFonts w:ascii="Times New Roman" w:hAnsi="Times New Roman" w:cs="Times New Roman"/>
          <w:sz w:val="24"/>
          <w:szCs w:val="24"/>
        </w:rPr>
        <w:t>j</w:t>
      </w:r>
      <w:r w:rsidR="00A62E1D" w:rsidRPr="0085647B">
        <w:rPr>
          <w:rFonts w:ascii="Times New Roman" w:hAnsi="Times New Roman" w:cs="Times New Roman"/>
          <w:sz w:val="24"/>
          <w:szCs w:val="24"/>
        </w:rPr>
        <w:t xml:space="preserve">mljivanja imovine koji su ostvareni u manjem iznosu u odnosu na izvještajno razdoblje prethodne godine za </w:t>
      </w:r>
      <w:r w:rsidR="00686D77" w:rsidRPr="0085647B">
        <w:rPr>
          <w:rFonts w:ascii="Times New Roman" w:hAnsi="Times New Roman" w:cs="Times New Roman"/>
          <w:sz w:val="24"/>
          <w:szCs w:val="24"/>
        </w:rPr>
        <w:t>31.936,60 kuna, ostali prihodi od nefinancijske imovine odnosno naknada za zadržavanje nezakonito izgrađenih zgrada</w:t>
      </w:r>
      <w:r w:rsidR="002A69BD" w:rsidRPr="0085647B">
        <w:rPr>
          <w:rFonts w:ascii="Times New Roman" w:hAnsi="Times New Roman" w:cs="Times New Roman"/>
          <w:sz w:val="24"/>
          <w:szCs w:val="24"/>
        </w:rPr>
        <w:t xml:space="preserve"> ostvarena je u većem iznosu od istog izvještajnog razdoblja prethodne godine za 25.239,30 kuna što znači da je više objekata legaliz</w:t>
      </w:r>
      <w:r w:rsidR="00BB10AC" w:rsidRPr="0085647B">
        <w:rPr>
          <w:rFonts w:ascii="Times New Roman" w:hAnsi="Times New Roman" w:cs="Times New Roman"/>
          <w:sz w:val="24"/>
          <w:szCs w:val="24"/>
        </w:rPr>
        <w:t>i</w:t>
      </w:r>
      <w:r w:rsidR="002A69BD" w:rsidRPr="0085647B">
        <w:rPr>
          <w:rFonts w:ascii="Times New Roman" w:hAnsi="Times New Roman" w:cs="Times New Roman"/>
          <w:sz w:val="24"/>
          <w:szCs w:val="24"/>
        </w:rPr>
        <w:t>rano.</w:t>
      </w:r>
      <w:r w:rsidR="00681905" w:rsidRPr="0085647B">
        <w:rPr>
          <w:rFonts w:ascii="Times New Roman" w:hAnsi="Times New Roman" w:cs="Times New Roman"/>
          <w:sz w:val="24"/>
          <w:szCs w:val="24"/>
        </w:rPr>
        <w:t xml:space="preserve"> </w:t>
      </w:r>
      <w:r w:rsidR="009A0859" w:rsidRPr="0085647B">
        <w:rPr>
          <w:rFonts w:ascii="Times New Roman" w:hAnsi="Times New Roman" w:cs="Times New Roman"/>
          <w:b/>
          <w:sz w:val="24"/>
          <w:szCs w:val="24"/>
        </w:rPr>
        <w:t>P</w:t>
      </w:r>
      <w:r w:rsidR="009D63C9" w:rsidRPr="0085647B">
        <w:rPr>
          <w:rFonts w:ascii="Times New Roman" w:hAnsi="Times New Roman" w:cs="Times New Roman"/>
          <w:b/>
          <w:sz w:val="24"/>
          <w:szCs w:val="24"/>
        </w:rPr>
        <w:t>rihodi od upravnih i administrativnih pristojbi, pristojbi po posebnim propisima i naknada</w:t>
      </w:r>
      <w:r w:rsidR="009D63C9" w:rsidRPr="0085647B">
        <w:rPr>
          <w:rFonts w:ascii="Times New Roman" w:hAnsi="Times New Roman" w:cs="Times New Roman"/>
          <w:sz w:val="24"/>
          <w:szCs w:val="24"/>
        </w:rPr>
        <w:t xml:space="preserve"> (upravne i administrativne pristojbe, prihodi po posebnim propisima,</w:t>
      </w:r>
      <w:r w:rsidR="00D81E3A" w:rsidRPr="0085647B">
        <w:rPr>
          <w:rFonts w:ascii="Times New Roman" w:hAnsi="Times New Roman" w:cs="Times New Roman"/>
          <w:sz w:val="24"/>
          <w:szCs w:val="24"/>
        </w:rPr>
        <w:t xml:space="preserve"> komunalni doprinosi i naknade). Od prihoda po posebnim propisima doprinosi za šume bilježe porast od 86.755,69 kuna.</w:t>
      </w:r>
      <w:r w:rsidR="00112EC4" w:rsidRPr="0085647B">
        <w:rPr>
          <w:rFonts w:ascii="Times New Roman" w:hAnsi="Times New Roman" w:cs="Times New Roman"/>
          <w:sz w:val="24"/>
          <w:szCs w:val="24"/>
        </w:rPr>
        <w:t xml:space="preserve"> Ostali nespomenuti prihodi  porasli su u odnosu na prethodnu godinu za 14.708,00 kn zbog modernizacije cesta na području Općine Sveti Ivan Žabno.</w:t>
      </w:r>
      <w:r w:rsidR="00C85473" w:rsidRPr="0085647B">
        <w:rPr>
          <w:rFonts w:ascii="Times New Roman" w:hAnsi="Times New Roman" w:cs="Times New Roman"/>
          <w:sz w:val="24"/>
          <w:szCs w:val="24"/>
        </w:rPr>
        <w:t xml:space="preserve"> </w:t>
      </w:r>
      <w:r w:rsidR="00E46CAF" w:rsidRPr="0085647B">
        <w:rPr>
          <w:rFonts w:ascii="Times New Roman" w:hAnsi="Times New Roman" w:cs="Times New Roman"/>
          <w:b/>
          <w:sz w:val="24"/>
          <w:szCs w:val="24"/>
        </w:rPr>
        <w:t>P</w:t>
      </w:r>
      <w:r w:rsidR="00B60BC2" w:rsidRPr="0085647B">
        <w:rPr>
          <w:rFonts w:ascii="Times New Roman" w:hAnsi="Times New Roman" w:cs="Times New Roman"/>
          <w:b/>
          <w:sz w:val="24"/>
          <w:szCs w:val="24"/>
        </w:rPr>
        <w:t xml:space="preserve">rihodi od </w:t>
      </w:r>
      <w:r w:rsidR="00AD6252" w:rsidRPr="0085647B">
        <w:rPr>
          <w:rFonts w:ascii="Times New Roman" w:hAnsi="Times New Roman" w:cs="Times New Roman"/>
          <w:b/>
          <w:sz w:val="24"/>
          <w:szCs w:val="24"/>
        </w:rPr>
        <w:t xml:space="preserve">prodaje proizvoda i robe te pruženih usluga i prihodi od donacija </w:t>
      </w:r>
      <w:r w:rsidR="00AD6252" w:rsidRPr="0085647B">
        <w:rPr>
          <w:rFonts w:ascii="Times New Roman" w:hAnsi="Times New Roman" w:cs="Times New Roman"/>
          <w:sz w:val="24"/>
          <w:szCs w:val="24"/>
        </w:rPr>
        <w:t>(donacije od pravnih i fizički</w:t>
      </w:r>
      <w:r w:rsidR="00D90245" w:rsidRPr="0085647B">
        <w:rPr>
          <w:rFonts w:ascii="Times New Roman" w:hAnsi="Times New Roman" w:cs="Times New Roman"/>
          <w:sz w:val="24"/>
          <w:szCs w:val="24"/>
        </w:rPr>
        <w:t>h osoba izvan općeg proračuna). Donacije od 8.000,00 kn ostvarene su u ovom razdoblju za stočarsku izložbu i adaptaciju doma.</w:t>
      </w:r>
      <w:r w:rsidR="00885731" w:rsidRPr="0085647B">
        <w:rPr>
          <w:rFonts w:ascii="Times New Roman" w:hAnsi="Times New Roman" w:cs="Times New Roman"/>
          <w:sz w:val="24"/>
          <w:szCs w:val="24"/>
        </w:rPr>
        <w:t xml:space="preserve"> </w:t>
      </w:r>
      <w:r w:rsidR="00325B02" w:rsidRPr="0085647B">
        <w:rPr>
          <w:rFonts w:ascii="Times New Roman" w:hAnsi="Times New Roman" w:cs="Times New Roman"/>
          <w:b/>
          <w:sz w:val="24"/>
          <w:szCs w:val="24"/>
        </w:rPr>
        <w:t>K</w:t>
      </w:r>
      <w:r w:rsidR="00AD6252" w:rsidRPr="0085647B">
        <w:rPr>
          <w:rFonts w:ascii="Times New Roman" w:hAnsi="Times New Roman" w:cs="Times New Roman"/>
          <w:b/>
          <w:sz w:val="24"/>
          <w:szCs w:val="24"/>
        </w:rPr>
        <w:t>azne, upravne mjere i ostali prihodi</w:t>
      </w:r>
      <w:r w:rsidR="00490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B02" w:rsidRPr="0085647B">
        <w:rPr>
          <w:rFonts w:ascii="Times New Roman" w:hAnsi="Times New Roman" w:cs="Times New Roman"/>
          <w:sz w:val="24"/>
          <w:szCs w:val="24"/>
        </w:rPr>
        <w:t xml:space="preserve">odnose se na troškove ovrha koji su ostvareni u znatno manjem iznosu, te ovrhe novčanih sredstava daju sve slabije rezultate jer je dosta građana blokirano i od drugih institucija pa </w:t>
      </w:r>
      <w:r w:rsidR="00062645" w:rsidRPr="0085647B">
        <w:rPr>
          <w:rFonts w:ascii="Times New Roman" w:hAnsi="Times New Roman" w:cs="Times New Roman"/>
          <w:sz w:val="24"/>
          <w:szCs w:val="24"/>
        </w:rPr>
        <w:t>je Općina u redu čekanja na svoja nenaplaćena ovršena potraživanja.</w:t>
      </w:r>
      <w:r w:rsidR="003878E4" w:rsidRPr="0085647B">
        <w:rPr>
          <w:rFonts w:ascii="Times New Roman" w:hAnsi="Times New Roman" w:cs="Times New Roman"/>
          <w:sz w:val="24"/>
          <w:szCs w:val="24"/>
        </w:rPr>
        <w:t xml:space="preserve"> </w:t>
      </w:r>
      <w:r w:rsidR="003878E4" w:rsidRPr="0085647B">
        <w:rPr>
          <w:rFonts w:ascii="Times New Roman" w:hAnsi="Times New Roman" w:cs="Times New Roman"/>
          <w:b/>
          <w:sz w:val="24"/>
          <w:szCs w:val="24"/>
        </w:rPr>
        <w:t>Prihodi od prodaje nefinancijske imovine</w:t>
      </w:r>
      <w:r w:rsidR="003878E4" w:rsidRPr="0085647B">
        <w:rPr>
          <w:rFonts w:ascii="Times New Roman" w:hAnsi="Times New Roman" w:cs="Times New Roman"/>
          <w:sz w:val="24"/>
          <w:szCs w:val="24"/>
        </w:rPr>
        <w:t xml:space="preserve"> (stanovi sa stanarskim pravom na dugoročnu otplatu i poljoprivredno zemljište izvršeni su sa 33.3</w:t>
      </w:r>
      <w:r w:rsidR="00BD3405" w:rsidRPr="0085647B">
        <w:rPr>
          <w:rFonts w:ascii="Times New Roman" w:hAnsi="Times New Roman" w:cs="Times New Roman"/>
          <w:sz w:val="24"/>
          <w:szCs w:val="24"/>
        </w:rPr>
        <w:t>7% u ovom obračunskom razdoblju.</w:t>
      </w:r>
    </w:p>
    <w:p w:rsidR="00D17BB0" w:rsidRPr="00EA69D1" w:rsidRDefault="00EA69D1" w:rsidP="0069203D">
      <w:pPr>
        <w:pStyle w:val="Odlomakpopisa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RASHODI PRORAČUNA</w:t>
      </w:r>
    </w:p>
    <w:p w:rsidR="00E85E55" w:rsidRDefault="00231871" w:rsidP="0069203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F0349C">
        <w:rPr>
          <w:rFonts w:ascii="Times New Roman" w:hAnsi="Times New Roman" w:cs="Times New Roman"/>
          <w:sz w:val="24"/>
          <w:szCs w:val="24"/>
        </w:rPr>
        <w:t xml:space="preserve">U prvom polugodištu </w:t>
      </w:r>
      <w:r w:rsidR="00F44C92">
        <w:rPr>
          <w:rFonts w:ascii="Times New Roman" w:hAnsi="Times New Roman" w:cs="Times New Roman"/>
          <w:sz w:val="24"/>
          <w:szCs w:val="24"/>
        </w:rPr>
        <w:t xml:space="preserve">2016. godine </w:t>
      </w:r>
      <w:r w:rsidRPr="00F0349C">
        <w:rPr>
          <w:rFonts w:ascii="Times New Roman" w:hAnsi="Times New Roman" w:cs="Times New Roman"/>
          <w:b/>
          <w:sz w:val="24"/>
          <w:szCs w:val="24"/>
        </w:rPr>
        <w:t xml:space="preserve">ukupni </w:t>
      </w:r>
      <w:r w:rsidR="00D1488D">
        <w:rPr>
          <w:rFonts w:ascii="Times New Roman" w:hAnsi="Times New Roman" w:cs="Times New Roman"/>
          <w:b/>
          <w:sz w:val="24"/>
          <w:szCs w:val="24"/>
        </w:rPr>
        <w:t>rashodi i izdaci</w:t>
      </w:r>
      <w:r w:rsidRPr="00F0349C">
        <w:rPr>
          <w:rFonts w:ascii="Times New Roman" w:hAnsi="Times New Roman" w:cs="Times New Roman"/>
          <w:sz w:val="24"/>
          <w:szCs w:val="24"/>
        </w:rPr>
        <w:t xml:space="preserve"> ostvareni su u iznosu </w:t>
      </w:r>
      <w:r w:rsidR="00D1488D">
        <w:rPr>
          <w:rFonts w:ascii="Times New Roman" w:hAnsi="Times New Roman" w:cs="Times New Roman"/>
          <w:b/>
          <w:sz w:val="24"/>
          <w:szCs w:val="24"/>
        </w:rPr>
        <w:t xml:space="preserve">2.134.271,60 </w:t>
      </w:r>
      <w:r w:rsidRPr="00F0349C">
        <w:rPr>
          <w:rFonts w:ascii="Times New Roman" w:hAnsi="Times New Roman" w:cs="Times New Roman"/>
          <w:sz w:val="24"/>
          <w:szCs w:val="24"/>
        </w:rPr>
        <w:t xml:space="preserve">kuna što je </w:t>
      </w:r>
      <w:r w:rsidR="00724DF2">
        <w:rPr>
          <w:rFonts w:ascii="Times New Roman" w:hAnsi="Times New Roman" w:cs="Times New Roman"/>
          <w:b/>
          <w:sz w:val="24"/>
          <w:szCs w:val="24"/>
        </w:rPr>
        <w:t>29,64</w:t>
      </w:r>
      <w:r w:rsidRPr="00F0349C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D93181">
        <w:rPr>
          <w:rFonts w:ascii="Times New Roman" w:hAnsi="Times New Roman" w:cs="Times New Roman"/>
          <w:sz w:val="24"/>
          <w:szCs w:val="24"/>
        </w:rPr>
        <w:t xml:space="preserve"> </w:t>
      </w:r>
      <w:r w:rsidR="007B51DA">
        <w:rPr>
          <w:rFonts w:ascii="Times New Roman" w:hAnsi="Times New Roman" w:cs="Times New Roman"/>
          <w:sz w:val="24"/>
          <w:szCs w:val="24"/>
        </w:rPr>
        <w:t xml:space="preserve"> godišnjeg plana rashoda</w:t>
      </w:r>
      <w:r w:rsidRPr="00F0349C">
        <w:rPr>
          <w:rFonts w:ascii="Times New Roman" w:hAnsi="Times New Roman" w:cs="Times New Roman"/>
          <w:sz w:val="24"/>
          <w:szCs w:val="24"/>
        </w:rPr>
        <w:t xml:space="preserve"> za 2016. godinu. U odnosu na isto razdoblje prethodne proračunske </w:t>
      </w:r>
      <w:r w:rsidR="00724DF2">
        <w:rPr>
          <w:rFonts w:ascii="Times New Roman" w:hAnsi="Times New Roman" w:cs="Times New Roman"/>
          <w:sz w:val="24"/>
          <w:szCs w:val="24"/>
        </w:rPr>
        <w:t xml:space="preserve"> godine ukupni rashodi</w:t>
      </w:r>
      <w:r w:rsidR="00630891">
        <w:rPr>
          <w:rFonts w:ascii="Times New Roman" w:hAnsi="Times New Roman" w:cs="Times New Roman"/>
          <w:sz w:val="24"/>
          <w:szCs w:val="24"/>
        </w:rPr>
        <w:t xml:space="preserve"> ostvareni su u neznatno manjem iznosu od 73.975,09</w:t>
      </w:r>
      <w:r w:rsidRPr="00F0349C">
        <w:rPr>
          <w:rFonts w:ascii="Times New Roman" w:hAnsi="Times New Roman" w:cs="Times New Roman"/>
          <w:sz w:val="24"/>
          <w:szCs w:val="24"/>
        </w:rPr>
        <w:t xml:space="preserve"> kuna.</w:t>
      </w:r>
      <w:r w:rsidR="00630891">
        <w:rPr>
          <w:rFonts w:ascii="Times New Roman" w:hAnsi="Times New Roman" w:cs="Times New Roman"/>
          <w:sz w:val="24"/>
          <w:szCs w:val="24"/>
        </w:rPr>
        <w:t xml:space="preserve"> </w:t>
      </w:r>
      <w:r w:rsidR="00876A68">
        <w:rPr>
          <w:rFonts w:ascii="Times New Roman" w:hAnsi="Times New Roman" w:cs="Times New Roman"/>
          <w:sz w:val="24"/>
          <w:szCs w:val="24"/>
        </w:rPr>
        <w:t>Iskazani rashodi i izdaci</w:t>
      </w:r>
      <w:r w:rsidR="00C36B8D">
        <w:rPr>
          <w:rFonts w:ascii="Times New Roman" w:hAnsi="Times New Roman" w:cs="Times New Roman"/>
          <w:sz w:val="24"/>
          <w:szCs w:val="24"/>
        </w:rPr>
        <w:t xml:space="preserve"> podijeljeni su na </w:t>
      </w:r>
      <w:r w:rsidR="00C36B8D" w:rsidRPr="00F765CD">
        <w:rPr>
          <w:rFonts w:ascii="Times New Roman" w:hAnsi="Times New Roman" w:cs="Times New Roman"/>
          <w:b/>
          <w:sz w:val="24"/>
          <w:szCs w:val="24"/>
        </w:rPr>
        <w:t>rashode</w:t>
      </w:r>
      <w:r w:rsidRPr="00F765CD">
        <w:rPr>
          <w:rFonts w:ascii="Times New Roman" w:hAnsi="Times New Roman" w:cs="Times New Roman"/>
          <w:b/>
          <w:sz w:val="24"/>
          <w:szCs w:val="24"/>
        </w:rPr>
        <w:t xml:space="preserve"> poslovanja</w:t>
      </w:r>
      <w:r w:rsidRPr="00F0349C">
        <w:rPr>
          <w:rFonts w:ascii="Times New Roman" w:hAnsi="Times New Roman" w:cs="Times New Roman"/>
          <w:sz w:val="24"/>
          <w:szCs w:val="24"/>
        </w:rPr>
        <w:t xml:space="preserve"> ostvarene u razdoblju 1.</w:t>
      </w:r>
      <w:r w:rsidR="00C36B8D">
        <w:rPr>
          <w:rFonts w:ascii="Times New Roman" w:hAnsi="Times New Roman" w:cs="Times New Roman"/>
          <w:sz w:val="24"/>
          <w:szCs w:val="24"/>
        </w:rPr>
        <w:t xml:space="preserve"> </w:t>
      </w:r>
      <w:r w:rsidRPr="00F0349C">
        <w:rPr>
          <w:rFonts w:ascii="Times New Roman" w:hAnsi="Times New Roman" w:cs="Times New Roman"/>
          <w:sz w:val="24"/>
          <w:szCs w:val="24"/>
        </w:rPr>
        <w:t xml:space="preserve">siječnja do 30. lipnja u iznosu </w:t>
      </w:r>
      <w:r w:rsidR="00C36B8D">
        <w:rPr>
          <w:rFonts w:ascii="Times New Roman" w:hAnsi="Times New Roman" w:cs="Times New Roman"/>
          <w:sz w:val="24"/>
          <w:szCs w:val="24"/>
        </w:rPr>
        <w:t>1.944.113,76</w:t>
      </w:r>
      <w:r w:rsidRPr="00F0349C">
        <w:rPr>
          <w:rFonts w:ascii="Times New Roman" w:hAnsi="Times New Roman" w:cs="Times New Roman"/>
          <w:sz w:val="24"/>
          <w:szCs w:val="24"/>
        </w:rPr>
        <w:t xml:space="preserve"> kn što </w:t>
      </w:r>
      <w:r w:rsidR="00183A0B">
        <w:rPr>
          <w:rFonts w:ascii="Times New Roman" w:hAnsi="Times New Roman" w:cs="Times New Roman"/>
          <w:sz w:val="24"/>
          <w:szCs w:val="24"/>
        </w:rPr>
        <w:t>je 35,12</w:t>
      </w:r>
      <w:r w:rsidR="00716BB4">
        <w:rPr>
          <w:rFonts w:ascii="Times New Roman" w:hAnsi="Times New Roman" w:cs="Times New Roman"/>
          <w:sz w:val="24"/>
          <w:szCs w:val="24"/>
        </w:rPr>
        <w:t xml:space="preserve"> % plana i </w:t>
      </w:r>
      <w:r w:rsidR="00716BB4" w:rsidRPr="00F765CD">
        <w:rPr>
          <w:rFonts w:ascii="Times New Roman" w:hAnsi="Times New Roman" w:cs="Times New Roman"/>
          <w:b/>
          <w:sz w:val="24"/>
          <w:szCs w:val="24"/>
        </w:rPr>
        <w:t>rashode za nabavu nefinancijske imovine</w:t>
      </w:r>
      <w:r w:rsidR="00716BB4">
        <w:rPr>
          <w:rFonts w:ascii="Times New Roman" w:hAnsi="Times New Roman" w:cs="Times New Roman"/>
          <w:sz w:val="24"/>
          <w:szCs w:val="24"/>
        </w:rPr>
        <w:t xml:space="preserve"> </w:t>
      </w:r>
      <w:r w:rsidRPr="00F0349C">
        <w:rPr>
          <w:rFonts w:ascii="Times New Roman" w:hAnsi="Times New Roman" w:cs="Times New Roman"/>
          <w:sz w:val="24"/>
          <w:szCs w:val="24"/>
        </w:rPr>
        <w:t xml:space="preserve"> ostvarene u iznosu </w:t>
      </w:r>
      <w:r w:rsidR="00753DB1">
        <w:rPr>
          <w:rFonts w:ascii="Times New Roman" w:hAnsi="Times New Roman" w:cs="Times New Roman"/>
          <w:sz w:val="24"/>
          <w:szCs w:val="24"/>
        </w:rPr>
        <w:t>190.157,84 kn ili 11,42</w:t>
      </w:r>
      <w:r w:rsidRPr="00F0349C">
        <w:rPr>
          <w:rFonts w:ascii="Times New Roman" w:hAnsi="Times New Roman" w:cs="Times New Roman"/>
          <w:sz w:val="24"/>
          <w:szCs w:val="24"/>
        </w:rPr>
        <w:t>%  plana.</w:t>
      </w:r>
      <w:r w:rsidR="00201811">
        <w:rPr>
          <w:rFonts w:ascii="Times New Roman" w:hAnsi="Times New Roman" w:cs="Times New Roman"/>
          <w:sz w:val="24"/>
          <w:szCs w:val="24"/>
        </w:rPr>
        <w:t xml:space="preserve"> </w:t>
      </w:r>
      <w:r w:rsidR="0091396B">
        <w:rPr>
          <w:rFonts w:ascii="Times New Roman" w:hAnsi="Times New Roman" w:cs="Times New Roman"/>
          <w:sz w:val="24"/>
          <w:szCs w:val="24"/>
        </w:rPr>
        <w:t>Uobičajeno je da su rashodi proračuna u prvom dijelu godine iskazani s manjom realizacijom na što utječe procedura donošenja i provođenja javne nabave, vremenski uvjeti za izvođenje građevinskih radova, postupci ishođenja dozvola i sl.</w:t>
      </w:r>
    </w:p>
    <w:p w:rsidR="00AE7D51" w:rsidRDefault="00B27619" w:rsidP="00AE7D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F82">
        <w:rPr>
          <w:rFonts w:ascii="Times New Roman" w:hAnsi="Times New Roman" w:cs="Times New Roman"/>
          <w:b/>
          <w:sz w:val="24"/>
          <w:szCs w:val="24"/>
        </w:rPr>
        <w:t>Rashodi za zaposlene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BDF">
        <w:rPr>
          <w:rFonts w:ascii="Times New Roman" w:hAnsi="Times New Roman" w:cs="Times New Roman"/>
          <w:sz w:val="24"/>
          <w:szCs w:val="24"/>
        </w:rPr>
        <w:t>izvršeni su za ovo proračunsko razdoblje u iznosu 362.107,51 kn</w:t>
      </w:r>
      <w:r w:rsidR="00CE5827">
        <w:rPr>
          <w:rFonts w:ascii="Times New Roman" w:hAnsi="Times New Roman" w:cs="Times New Roman"/>
          <w:sz w:val="24"/>
          <w:szCs w:val="24"/>
        </w:rPr>
        <w:t xml:space="preserve">, odnosno 36,95% plana. Uključuju </w:t>
      </w:r>
      <w:r w:rsidR="00CE5827" w:rsidRPr="00E83F82">
        <w:rPr>
          <w:rFonts w:ascii="Times New Roman" w:hAnsi="Times New Roman" w:cs="Times New Roman"/>
          <w:b/>
          <w:sz w:val="24"/>
          <w:szCs w:val="24"/>
        </w:rPr>
        <w:t>plaće (bruto</w:t>
      </w:r>
      <w:r w:rsidR="00CE5827">
        <w:rPr>
          <w:rFonts w:ascii="Times New Roman" w:hAnsi="Times New Roman" w:cs="Times New Roman"/>
          <w:sz w:val="24"/>
          <w:szCs w:val="24"/>
        </w:rPr>
        <w:t>) u iznosu izvršenja 309.526,</w:t>
      </w:r>
      <w:r w:rsidR="001C54D9">
        <w:rPr>
          <w:rFonts w:ascii="Times New Roman" w:hAnsi="Times New Roman" w:cs="Times New Roman"/>
          <w:sz w:val="24"/>
          <w:szCs w:val="24"/>
        </w:rPr>
        <w:t xml:space="preserve">06 kn, odnosno </w:t>
      </w:r>
      <w:r w:rsidR="005E7CC2">
        <w:rPr>
          <w:rFonts w:ascii="Times New Roman" w:hAnsi="Times New Roman" w:cs="Times New Roman"/>
          <w:sz w:val="24"/>
          <w:szCs w:val="24"/>
        </w:rPr>
        <w:lastRenderedPageBreak/>
        <w:t>34,81 kn,</w:t>
      </w:r>
      <w:r w:rsidR="00CE5827">
        <w:rPr>
          <w:rFonts w:ascii="Times New Roman" w:hAnsi="Times New Roman" w:cs="Times New Roman"/>
          <w:sz w:val="24"/>
          <w:szCs w:val="24"/>
        </w:rPr>
        <w:t xml:space="preserve"> </w:t>
      </w:r>
      <w:r w:rsidR="00CE5827" w:rsidRPr="00E83F82">
        <w:rPr>
          <w:rFonts w:ascii="Times New Roman" w:hAnsi="Times New Roman" w:cs="Times New Roman"/>
          <w:b/>
          <w:sz w:val="24"/>
          <w:szCs w:val="24"/>
        </w:rPr>
        <w:t>ostale rashodi za zaposlene</w:t>
      </w:r>
      <w:r w:rsidR="00CE5827">
        <w:rPr>
          <w:rFonts w:ascii="Times New Roman" w:hAnsi="Times New Roman" w:cs="Times New Roman"/>
          <w:sz w:val="24"/>
          <w:szCs w:val="24"/>
        </w:rPr>
        <w:t xml:space="preserve"> odnosno otpremninu </w:t>
      </w:r>
      <w:r w:rsidR="005E7CC2">
        <w:rPr>
          <w:rFonts w:ascii="Times New Roman" w:hAnsi="Times New Roman" w:cs="Times New Roman"/>
          <w:sz w:val="24"/>
          <w:szCs w:val="24"/>
        </w:rPr>
        <w:t>za Anu Tabo</w:t>
      </w:r>
      <w:r w:rsidR="00374F1C">
        <w:rPr>
          <w:rFonts w:ascii="Times New Roman" w:hAnsi="Times New Roman" w:cs="Times New Roman"/>
          <w:sz w:val="24"/>
          <w:szCs w:val="24"/>
        </w:rPr>
        <w:t xml:space="preserve">rčan u iznosu 8.000,00 kn, te </w:t>
      </w:r>
      <w:r w:rsidR="00374F1C" w:rsidRPr="00E83F82">
        <w:rPr>
          <w:rFonts w:ascii="Times New Roman" w:hAnsi="Times New Roman" w:cs="Times New Roman"/>
          <w:b/>
          <w:sz w:val="24"/>
          <w:szCs w:val="24"/>
        </w:rPr>
        <w:t>doprinose na plaće</w:t>
      </w:r>
      <w:r w:rsidR="00374F1C">
        <w:rPr>
          <w:rFonts w:ascii="Times New Roman" w:hAnsi="Times New Roman" w:cs="Times New Roman"/>
          <w:sz w:val="24"/>
          <w:szCs w:val="24"/>
        </w:rPr>
        <w:t>, ostvarene za navedeno razdoblje u iznosu 44.</w:t>
      </w:r>
      <w:r w:rsidR="00F47A55">
        <w:rPr>
          <w:rFonts w:ascii="Times New Roman" w:hAnsi="Times New Roman" w:cs="Times New Roman"/>
          <w:sz w:val="24"/>
          <w:szCs w:val="24"/>
        </w:rPr>
        <w:t>5</w:t>
      </w:r>
      <w:r w:rsidR="00374F1C">
        <w:rPr>
          <w:rFonts w:ascii="Times New Roman" w:hAnsi="Times New Roman" w:cs="Times New Roman"/>
          <w:sz w:val="24"/>
          <w:szCs w:val="24"/>
        </w:rPr>
        <w:t>81,45 kn ili 57,16% plana.</w:t>
      </w:r>
      <w:r w:rsidR="00E26583">
        <w:rPr>
          <w:rFonts w:ascii="Times New Roman" w:hAnsi="Times New Roman" w:cs="Times New Roman"/>
          <w:sz w:val="24"/>
          <w:szCs w:val="24"/>
        </w:rPr>
        <w:t xml:space="preserve"> Bruto plaće u odnosu na prethodnu godinu u istom razdobl</w:t>
      </w:r>
      <w:r w:rsidR="0000175B">
        <w:rPr>
          <w:rFonts w:ascii="Times New Roman" w:hAnsi="Times New Roman" w:cs="Times New Roman"/>
          <w:sz w:val="24"/>
          <w:szCs w:val="24"/>
        </w:rPr>
        <w:t>ju bile su izvršene</w:t>
      </w:r>
      <w:r w:rsidR="000D3963">
        <w:rPr>
          <w:rFonts w:ascii="Times New Roman" w:hAnsi="Times New Roman" w:cs="Times New Roman"/>
          <w:sz w:val="24"/>
          <w:szCs w:val="24"/>
        </w:rPr>
        <w:t xml:space="preserve"> za 70.762,48 kn više zbog radnika primljenih na javne radove.</w:t>
      </w:r>
      <w:r w:rsidR="0008065D">
        <w:rPr>
          <w:rFonts w:ascii="Times New Roman" w:hAnsi="Times New Roman" w:cs="Times New Roman"/>
          <w:sz w:val="24"/>
          <w:szCs w:val="24"/>
        </w:rPr>
        <w:t xml:space="preserve"> </w:t>
      </w:r>
      <w:r w:rsidR="0008065D" w:rsidRPr="00532311">
        <w:rPr>
          <w:rFonts w:ascii="Times New Roman" w:hAnsi="Times New Roman" w:cs="Times New Roman"/>
          <w:b/>
          <w:sz w:val="24"/>
          <w:szCs w:val="24"/>
        </w:rPr>
        <w:t xml:space="preserve">Materijalni rashodi </w:t>
      </w:r>
      <w:r w:rsidR="00410EDB" w:rsidRPr="005323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EDB" w:rsidRPr="00532311">
        <w:rPr>
          <w:rFonts w:ascii="Times New Roman" w:hAnsi="Times New Roman" w:cs="Times New Roman"/>
          <w:sz w:val="24"/>
          <w:szCs w:val="24"/>
        </w:rPr>
        <w:t>u  razdoblju</w:t>
      </w:r>
      <w:r w:rsidR="00410EDB" w:rsidRPr="005323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68F5">
        <w:rPr>
          <w:rFonts w:ascii="Times New Roman" w:hAnsi="Times New Roman" w:cs="Times New Roman"/>
          <w:sz w:val="24"/>
          <w:szCs w:val="24"/>
        </w:rPr>
        <w:t xml:space="preserve">1. siječnja do 30. lipnja </w:t>
      </w:r>
      <w:r w:rsidR="00CF77B0">
        <w:rPr>
          <w:rFonts w:ascii="Times New Roman" w:hAnsi="Times New Roman" w:cs="Times New Roman"/>
          <w:sz w:val="24"/>
          <w:szCs w:val="24"/>
        </w:rPr>
        <w:t>ostvareni su u iznosu 1</w:t>
      </w:r>
      <w:r w:rsidR="009E45E1">
        <w:rPr>
          <w:rFonts w:ascii="Times New Roman" w:hAnsi="Times New Roman" w:cs="Times New Roman"/>
          <w:sz w:val="24"/>
          <w:szCs w:val="24"/>
        </w:rPr>
        <w:t>.169.349,72 kn ili 33,37% u odnosu na plan.</w:t>
      </w:r>
      <w:r w:rsidR="005C43CE">
        <w:rPr>
          <w:rFonts w:ascii="Times New Roman" w:hAnsi="Times New Roman" w:cs="Times New Roman"/>
          <w:sz w:val="24"/>
          <w:szCs w:val="24"/>
        </w:rPr>
        <w:t xml:space="preserve"> </w:t>
      </w:r>
      <w:r w:rsidR="00F061C1">
        <w:rPr>
          <w:rFonts w:ascii="Times New Roman" w:hAnsi="Times New Roman" w:cs="Times New Roman"/>
          <w:sz w:val="24"/>
          <w:szCs w:val="24"/>
        </w:rPr>
        <w:t xml:space="preserve">Naknade troškova zaposlenima </w:t>
      </w:r>
      <w:r w:rsidR="00E64C73">
        <w:rPr>
          <w:rFonts w:ascii="Times New Roman" w:hAnsi="Times New Roman" w:cs="Times New Roman"/>
          <w:sz w:val="24"/>
          <w:szCs w:val="24"/>
        </w:rPr>
        <w:t xml:space="preserve">izvršeni su manjem postotku od istog izvještajnog razdoblja prethodne godine jer su </w:t>
      </w:r>
      <w:r w:rsidR="00E64C73" w:rsidRPr="003730E2">
        <w:rPr>
          <w:rFonts w:ascii="Times New Roman" w:hAnsi="Times New Roman" w:cs="Times New Roman"/>
          <w:b/>
          <w:sz w:val="24"/>
          <w:szCs w:val="24"/>
        </w:rPr>
        <w:t>naknade za prijevoz</w:t>
      </w:r>
      <w:r w:rsidR="00E64C73">
        <w:rPr>
          <w:rFonts w:ascii="Times New Roman" w:hAnsi="Times New Roman" w:cs="Times New Roman"/>
          <w:sz w:val="24"/>
          <w:szCs w:val="24"/>
        </w:rPr>
        <w:t xml:space="preserve"> isplaćivane i radnicima na javnim radovima, </w:t>
      </w:r>
      <w:r w:rsidR="00E64C73" w:rsidRPr="003730E2">
        <w:rPr>
          <w:rFonts w:ascii="Times New Roman" w:hAnsi="Times New Roman" w:cs="Times New Roman"/>
          <w:b/>
          <w:sz w:val="24"/>
          <w:szCs w:val="24"/>
        </w:rPr>
        <w:t>stručno usavršavanje zaposlenika</w:t>
      </w:r>
      <w:r w:rsidR="00E64C73">
        <w:rPr>
          <w:rFonts w:ascii="Times New Roman" w:hAnsi="Times New Roman" w:cs="Times New Roman"/>
          <w:sz w:val="24"/>
          <w:szCs w:val="24"/>
        </w:rPr>
        <w:t xml:space="preserve"> povećano je za 2.550,00 kn zbog čestih promjena zakonskih regulativa, te </w:t>
      </w:r>
      <w:r w:rsidR="00B101E9">
        <w:rPr>
          <w:rFonts w:ascii="Times New Roman" w:hAnsi="Times New Roman" w:cs="Times New Roman"/>
          <w:sz w:val="24"/>
          <w:szCs w:val="24"/>
        </w:rPr>
        <w:t>reorganizacije radnih mjesta.</w:t>
      </w:r>
      <w:r w:rsidR="00100A76">
        <w:rPr>
          <w:rFonts w:ascii="Times New Roman" w:hAnsi="Times New Roman" w:cs="Times New Roman"/>
          <w:sz w:val="24"/>
          <w:szCs w:val="24"/>
        </w:rPr>
        <w:t xml:space="preserve"> </w:t>
      </w:r>
      <w:r w:rsidR="00100A76" w:rsidRPr="003730E2">
        <w:rPr>
          <w:rFonts w:ascii="Times New Roman" w:hAnsi="Times New Roman" w:cs="Times New Roman"/>
          <w:b/>
          <w:sz w:val="24"/>
          <w:szCs w:val="24"/>
        </w:rPr>
        <w:t>Rashodi za materij</w:t>
      </w:r>
      <w:r w:rsidR="00F70DDF" w:rsidRPr="003730E2">
        <w:rPr>
          <w:rFonts w:ascii="Times New Roman" w:hAnsi="Times New Roman" w:cs="Times New Roman"/>
          <w:b/>
          <w:sz w:val="24"/>
          <w:szCs w:val="24"/>
        </w:rPr>
        <w:t>al i energiju</w:t>
      </w:r>
      <w:r w:rsidR="00F70DDF">
        <w:rPr>
          <w:rFonts w:ascii="Times New Roman" w:hAnsi="Times New Roman" w:cs="Times New Roman"/>
          <w:sz w:val="24"/>
          <w:szCs w:val="24"/>
        </w:rPr>
        <w:t xml:space="preserve">  izvršeni su 38,34% </w:t>
      </w:r>
      <w:r w:rsidR="006013FD">
        <w:rPr>
          <w:rFonts w:ascii="Times New Roman" w:hAnsi="Times New Roman" w:cs="Times New Roman"/>
          <w:sz w:val="24"/>
          <w:szCs w:val="24"/>
        </w:rPr>
        <w:t xml:space="preserve"> plana. </w:t>
      </w:r>
      <w:r w:rsidR="005136A2" w:rsidRPr="00554509">
        <w:rPr>
          <w:rFonts w:ascii="Times New Roman" w:hAnsi="Times New Roman" w:cs="Times New Roman"/>
          <w:b/>
          <w:sz w:val="24"/>
          <w:szCs w:val="24"/>
        </w:rPr>
        <w:t>Rashodi za energiju</w:t>
      </w:r>
      <w:r w:rsidR="005136A2">
        <w:rPr>
          <w:rFonts w:ascii="Times New Roman" w:hAnsi="Times New Roman" w:cs="Times New Roman"/>
          <w:sz w:val="24"/>
          <w:szCs w:val="24"/>
        </w:rPr>
        <w:t xml:space="preserve"> izvršeni su 31,57 % manje u odnosu na </w:t>
      </w:r>
      <w:r w:rsidR="00787FFA">
        <w:rPr>
          <w:rFonts w:ascii="Times New Roman" w:hAnsi="Times New Roman" w:cs="Times New Roman"/>
          <w:sz w:val="24"/>
          <w:szCs w:val="24"/>
        </w:rPr>
        <w:t xml:space="preserve">isto </w:t>
      </w:r>
      <w:r w:rsidR="00706550">
        <w:rPr>
          <w:rFonts w:ascii="Times New Roman" w:hAnsi="Times New Roman" w:cs="Times New Roman"/>
          <w:sz w:val="24"/>
          <w:szCs w:val="24"/>
        </w:rPr>
        <w:t>razdoblje prethodne godine,</w:t>
      </w:r>
      <w:r w:rsidR="008B419B">
        <w:rPr>
          <w:rFonts w:ascii="Times New Roman" w:hAnsi="Times New Roman" w:cs="Times New Roman"/>
          <w:sz w:val="24"/>
          <w:szCs w:val="24"/>
        </w:rPr>
        <w:t xml:space="preserve"> odnosno 190.258,73 kn. Izvršeni rashodi odnose se na električnu energiju u društvenim domovima, izvršenje 18.472,25, plin</w:t>
      </w:r>
      <w:r w:rsidR="00D25675">
        <w:rPr>
          <w:rFonts w:ascii="Times New Roman" w:hAnsi="Times New Roman" w:cs="Times New Roman"/>
          <w:sz w:val="24"/>
          <w:szCs w:val="24"/>
        </w:rPr>
        <w:t>-</w:t>
      </w:r>
      <w:r w:rsidR="008B419B">
        <w:rPr>
          <w:rFonts w:ascii="Times New Roman" w:hAnsi="Times New Roman" w:cs="Times New Roman"/>
          <w:sz w:val="24"/>
          <w:szCs w:val="24"/>
        </w:rPr>
        <w:t xml:space="preserve"> ostvareno 1-6 2016.</w:t>
      </w:r>
      <w:r w:rsidR="00A62BE9">
        <w:rPr>
          <w:rFonts w:ascii="Times New Roman" w:hAnsi="Times New Roman" w:cs="Times New Roman"/>
          <w:sz w:val="24"/>
          <w:szCs w:val="24"/>
        </w:rPr>
        <w:t xml:space="preserve"> </w:t>
      </w:r>
      <w:r w:rsidR="00D25675">
        <w:rPr>
          <w:rFonts w:ascii="Times New Roman" w:hAnsi="Times New Roman" w:cs="Times New Roman"/>
          <w:sz w:val="24"/>
          <w:szCs w:val="24"/>
        </w:rPr>
        <w:t xml:space="preserve">godine </w:t>
      </w:r>
      <w:r w:rsidR="008B419B">
        <w:rPr>
          <w:rFonts w:ascii="Times New Roman" w:hAnsi="Times New Roman" w:cs="Times New Roman"/>
          <w:sz w:val="24"/>
          <w:szCs w:val="24"/>
        </w:rPr>
        <w:t xml:space="preserve">30.430,29 kn, motorni benzin i </w:t>
      </w:r>
      <w:proofErr w:type="spellStart"/>
      <w:r w:rsidR="008B41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B419B">
        <w:rPr>
          <w:rFonts w:ascii="Times New Roman" w:hAnsi="Times New Roman" w:cs="Times New Roman"/>
          <w:sz w:val="24"/>
          <w:szCs w:val="24"/>
        </w:rPr>
        <w:t xml:space="preserve"> dizel gorivo u iznosu 1621,79 kn</w:t>
      </w:r>
      <w:r w:rsidR="00A60026">
        <w:rPr>
          <w:rFonts w:ascii="Times New Roman" w:hAnsi="Times New Roman" w:cs="Times New Roman"/>
          <w:sz w:val="24"/>
          <w:szCs w:val="24"/>
        </w:rPr>
        <w:t>, električna energija za javnu rasvjetu, polugodišnje ostvarenje 115.750,03 kn i održavanje javne rasvjete 23.984,37 kn.</w:t>
      </w:r>
      <w:r w:rsidR="003B2FB8">
        <w:rPr>
          <w:rFonts w:ascii="Times New Roman" w:hAnsi="Times New Roman" w:cs="Times New Roman"/>
          <w:sz w:val="24"/>
          <w:szCs w:val="24"/>
        </w:rPr>
        <w:t xml:space="preserve"> </w:t>
      </w:r>
      <w:r w:rsidR="003B2FB8" w:rsidRPr="00607386">
        <w:rPr>
          <w:rFonts w:ascii="Times New Roman" w:hAnsi="Times New Roman" w:cs="Times New Roman"/>
          <w:b/>
          <w:sz w:val="24"/>
          <w:szCs w:val="24"/>
        </w:rPr>
        <w:t>Rashodi za usluge</w:t>
      </w:r>
      <w:r w:rsidR="003B2FB8">
        <w:rPr>
          <w:rFonts w:ascii="Times New Roman" w:hAnsi="Times New Roman" w:cs="Times New Roman"/>
          <w:sz w:val="24"/>
          <w:szCs w:val="24"/>
        </w:rPr>
        <w:t xml:space="preserve"> u  prvom polugodištu izvršeni su</w:t>
      </w:r>
      <w:r w:rsidR="002B6362">
        <w:rPr>
          <w:rFonts w:ascii="Times New Roman" w:hAnsi="Times New Roman" w:cs="Times New Roman"/>
          <w:sz w:val="24"/>
          <w:szCs w:val="24"/>
        </w:rPr>
        <w:t xml:space="preserve"> u iznosu 779.211,38 kn, odnosno </w:t>
      </w:r>
      <w:r w:rsidR="003B2FB8">
        <w:rPr>
          <w:rFonts w:ascii="Times New Roman" w:hAnsi="Times New Roman" w:cs="Times New Roman"/>
          <w:sz w:val="24"/>
          <w:szCs w:val="24"/>
        </w:rPr>
        <w:t xml:space="preserve"> 30,19% plana</w:t>
      </w:r>
      <w:r w:rsidR="00AC2CBD">
        <w:rPr>
          <w:rFonts w:ascii="Times New Roman" w:hAnsi="Times New Roman" w:cs="Times New Roman"/>
          <w:sz w:val="24"/>
          <w:szCs w:val="24"/>
        </w:rPr>
        <w:t>.</w:t>
      </w:r>
      <w:r w:rsidR="00607386">
        <w:rPr>
          <w:rFonts w:ascii="Times New Roman" w:hAnsi="Times New Roman" w:cs="Times New Roman"/>
          <w:sz w:val="24"/>
          <w:szCs w:val="24"/>
        </w:rPr>
        <w:t xml:space="preserve"> </w:t>
      </w:r>
      <w:r w:rsidR="001505F8" w:rsidRPr="00BF1CBF">
        <w:rPr>
          <w:rFonts w:ascii="Times New Roman" w:hAnsi="Times New Roman" w:cs="Times New Roman"/>
          <w:b/>
          <w:sz w:val="24"/>
          <w:szCs w:val="24"/>
        </w:rPr>
        <w:t>Usluge tekućeg i investicijskog održavanja</w:t>
      </w:r>
      <w:r w:rsidR="001505F8">
        <w:rPr>
          <w:rFonts w:ascii="Times New Roman" w:hAnsi="Times New Roman" w:cs="Times New Roman"/>
          <w:sz w:val="24"/>
          <w:szCs w:val="24"/>
        </w:rPr>
        <w:t xml:space="preserve"> </w:t>
      </w:r>
      <w:r w:rsidR="00157A0B">
        <w:rPr>
          <w:rFonts w:ascii="Times New Roman" w:hAnsi="Times New Roman" w:cs="Times New Roman"/>
          <w:sz w:val="24"/>
          <w:szCs w:val="24"/>
        </w:rPr>
        <w:t xml:space="preserve">izvršene su u iznosu 510.057,79 kn,  a odnose se na </w:t>
      </w:r>
      <w:r w:rsidR="00B62DB0">
        <w:rPr>
          <w:rFonts w:ascii="Times New Roman" w:hAnsi="Times New Roman" w:cs="Times New Roman"/>
          <w:sz w:val="24"/>
          <w:szCs w:val="24"/>
        </w:rPr>
        <w:t xml:space="preserve">usluge tekućeg i investicijskog održavanja mostova u iznosu 2.795,00 kn, </w:t>
      </w:r>
      <w:r w:rsidR="00B34006">
        <w:rPr>
          <w:rFonts w:ascii="Times New Roman" w:hAnsi="Times New Roman" w:cs="Times New Roman"/>
          <w:sz w:val="24"/>
          <w:szCs w:val="24"/>
        </w:rPr>
        <w:t xml:space="preserve">usluge tekućeg i investicijskog održavanja domova u iznosu 44.995,64 kn, održavanje putne i kanalske mreže u iznosu 40.542,68 kn, usluge tekućeg i investicijskog održavanja – zgrada općine u iznosu 28.900,97 kn,  </w:t>
      </w:r>
      <w:r w:rsidR="00B62DB0">
        <w:rPr>
          <w:rFonts w:ascii="Times New Roman" w:hAnsi="Times New Roman" w:cs="Times New Roman"/>
          <w:sz w:val="24"/>
          <w:szCs w:val="24"/>
        </w:rPr>
        <w:t>rekonstrukciju javne rasvjete u iznosu 140.625,00 kn</w:t>
      </w:r>
      <w:r w:rsidR="0051077F">
        <w:rPr>
          <w:rFonts w:ascii="Times New Roman" w:hAnsi="Times New Roman" w:cs="Times New Roman"/>
          <w:sz w:val="24"/>
          <w:szCs w:val="24"/>
        </w:rPr>
        <w:t xml:space="preserve">, radove na javnim površinama u iznosu 16.625,15 kn, usluge tekućeg i investicijskog održavanja nerazvrstanih cesta u iznosu 208.173,35 kn, usluge tekućeg i investicijskog održavanja autobusnih </w:t>
      </w:r>
      <w:r w:rsidR="00CA2651">
        <w:rPr>
          <w:rFonts w:ascii="Times New Roman" w:hAnsi="Times New Roman" w:cs="Times New Roman"/>
          <w:sz w:val="24"/>
          <w:szCs w:val="24"/>
        </w:rPr>
        <w:t>stajališta u iznosu 27.</w:t>
      </w:r>
      <w:r w:rsidR="00984E17">
        <w:rPr>
          <w:rFonts w:ascii="Times New Roman" w:hAnsi="Times New Roman" w:cs="Times New Roman"/>
          <w:sz w:val="24"/>
          <w:szCs w:val="24"/>
        </w:rPr>
        <w:t>400,00 kuna.</w:t>
      </w:r>
      <w:r w:rsidR="00BF1CBF">
        <w:rPr>
          <w:rFonts w:ascii="Times New Roman" w:hAnsi="Times New Roman" w:cs="Times New Roman"/>
          <w:sz w:val="24"/>
          <w:szCs w:val="24"/>
        </w:rPr>
        <w:t xml:space="preserve"> </w:t>
      </w:r>
      <w:r w:rsidR="00BF1CBF" w:rsidRPr="00BF1CBF">
        <w:rPr>
          <w:rFonts w:ascii="Times New Roman" w:hAnsi="Times New Roman" w:cs="Times New Roman"/>
          <w:b/>
          <w:sz w:val="24"/>
          <w:szCs w:val="24"/>
        </w:rPr>
        <w:t>Komunalne usluge</w:t>
      </w:r>
      <w:r w:rsidR="00BF1C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024">
        <w:rPr>
          <w:rFonts w:ascii="Times New Roman" w:hAnsi="Times New Roman" w:cs="Times New Roman"/>
          <w:sz w:val="24"/>
          <w:szCs w:val="24"/>
        </w:rPr>
        <w:t xml:space="preserve">u prvom polugodištu </w:t>
      </w:r>
      <w:r w:rsidR="007A343A">
        <w:rPr>
          <w:rFonts w:ascii="Times New Roman" w:hAnsi="Times New Roman" w:cs="Times New Roman"/>
          <w:sz w:val="24"/>
          <w:szCs w:val="24"/>
        </w:rPr>
        <w:t>ostvar</w:t>
      </w:r>
      <w:r w:rsidR="008E65B6">
        <w:rPr>
          <w:rFonts w:ascii="Times New Roman" w:hAnsi="Times New Roman" w:cs="Times New Roman"/>
          <w:sz w:val="24"/>
          <w:szCs w:val="24"/>
        </w:rPr>
        <w:t>ene su u iznosu 115.831,93 k</w:t>
      </w:r>
      <w:r w:rsidR="00942FB4">
        <w:rPr>
          <w:rFonts w:ascii="Times New Roman" w:hAnsi="Times New Roman" w:cs="Times New Roman"/>
          <w:sz w:val="24"/>
          <w:szCs w:val="24"/>
        </w:rPr>
        <w:t>une, a odnose  se na usluge čišć</w:t>
      </w:r>
      <w:r w:rsidR="008E65B6">
        <w:rPr>
          <w:rFonts w:ascii="Times New Roman" w:hAnsi="Times New Roman" w:cs="Times New Roman"/>
          <w:sz w:val="24"/>
          <w:szCs w:val="24"/>
        </w:rPr>
        <w:t>enja snijega u iznosu 47.350,00 kn, deratizaciju i dezinsekciju u iznosu 67.925,00 kn što je 62,26 % više</w:t>
      </w:r>
      <w:r w:rsidR="005B5D2A">
        <w:rPr>
          <w:rFonts w:ascii="Times New Roman" w:hAnsi="Times New Roman" w:cs="Times New Roman"/>
          <w:sz w:val="24"/>
          <w:szCs w:val="24"/>
        </w:rPr>
        <w:t xml:space="preserve"> od ostvarenja prethodne godine i 556,93 kn odnosi se na pražnjenje septičke jame</w:t>
      </w:r>
      <w:r w:rsidR="00C92170">
        <w:rPr>
          <w:rFonts w:ascii="Times New Roman" w:hAnsi="Times New Roman" w:cs="Times New Roman"/>
          <w:sz w:val="24"/>
          <w:szCs w:val="24"/>
        </w:rPr>
        <w:t xml:space="preserve">. </w:t>
      </w:r>
      <w:r w:rsidR="00CE56B5" w:rsidRPr="00E15122">
        <w:rPr>
          <w:rFonts w:ascii="Times New Roman" w:hAnsi="Times New Roman" w:cs="Times New Roman"/>
          <w:b/>
          <w:sz w:val="24"/>
          <w:szCs w:val="24"/>
        </w:rPr>
        <w:t>Intelektualne i osobne usluge</w:t>
      </w:r>
      <w:r w:rsidR="00CE56B5">
        <w:rPr>
          <w:rFonts w:ascii="Times New Roman" w:hAnsi="Times New Roman" w:cs="Times New Roman"/>
          <w:sz w:val="24"/>
          <w:szCs w:val="24"/>
        </w:rPr>
        <w:t xml:space="preserve"> povećane su u odnosu na isto razdoblje prethodne godine za 158,69%</w:t>
      </w:r>
      <w:r w:rsidR="00E15122">
        <w:rPr>
          <w:rFonts w:ascii="Times New Roman" w:hAnsi="Times New Roman" w:cs="Times New Roman"/>
          <w:sz w:val="24"/>
          <w:szCs w:val="24"/>
        </w:rPr>
        <w:t xml:space="preserve"> i iznose 96.091,46 kn. </w:t>
      </w:r>
      <w:r w:rsidR="00C0236C">
        <w:rPr>
          <w:rFonts w:ascii="Times New Roman" w:hAnsi="Times New Roman" w:cs="Times New Roman"/>
          <w:sz w:val="24"/>
          <w:szCs w:val="24"/>
        </w:rPr>
        <w:t xml:space="preserve">Izvršenje se odnosi na </w:t>
      </w:r>
      <w:r w:rsidR="00694AA0">
        <w:rPr>
          <w:rFonts w:ascii="Times New Roman" w:hAnsi="Times New Roman" w:cs="Times New Roman"/>
          <w:sz w:val="24"/>
          <w:szCs w:val="24"/>
        </w:rPr>
        <w:t>izmjeru zemljišta iznos 3.000,00 kn, geodetsko katastarske usluge-legalizaciju objekata u iznosu 36.945,00 kn, naknadu logop</w:t>
      </w:r>
      <w:r w:rsidR="00B82075">
        <w:rPr>
          <w:rFonts w:ascii="Times New Roman" w:hAnsi="Times New Roman" w:cs="Times New Roman"/>
          <w:sz w:val="24"/>
          <w:szCs w:val="24"/>
        </w:rPr>
        <w:t xml:space="preserve">edu za rad u školi 26.598,53 kn i izradu strateškog razvojnog programa, konkretno u ovom slučaju sufinanciranje širokopojasne infrastrukture u iznosu </w:t>
      </w:r>
      <w:r w:rsidR="00975CB5">
        <w:rPr>
          <w:rFonts w:ascii="Times New Roman" w:hAnsi="Times New Roman" w:cs="Times New Roman"/>
          <w:sz w:val="24"/>
          <w:szCs w:val="24"/>
        </w:rPr>
        <w:t>29.547,93 kn.</w:t>
      </w:r>
      <w:r w:rsidR="00113155">
        <w:rPr>
          <w:rFonts w:ascii="Times New Roman" w:hAnsi="Times New Roman" w:cs="Times New Roman"/>
          <w:sz w:val="24"/>
          <w:szCs w:val="24"/>
        </w:rPr>
        <w:t xml:space="preserve"> </w:t>
      </w:r>
      <w:r w:rsidR="00113155" w:rsidRPr="00113155">
        <w:rPr>
          <w:rFonts w:ascii="Times New Roman" w:hAnsi="Times New Roman" w:cs="Times New Roman"/>
          <w:b/>
          <w:sz w:val="24"/>
          <w:szCs w:val="24"/>
        </w:rPr>
        <w:t xml:space="preserve">Ostali nespomenuti rashodi poslovanja </w:t>
      </w:r>
      <w:r w:rsidR="00642993">
        <w:rPr>
          <w:rFonts w:ascii="Times New Roman" w:hAnsi="Times New Roman" w:cs="Times New Roman"/>
          <w:sz w:val="24"/>
          <w:szCs w:val="24"/>
        </w:rPr>
        <w:t>ostvareni su 49,95% plana, odnosn</w:t>
      </w:r>
      <w:r w:rsidR="005536C1">
        <w:rPr>
          <w:rFonts w:ascii="Times New Roman" w:hAnsi="Times New Roman" w:cs="Times New Roman"/>
          <w:sz w:val="24"/>
          <w:szCs w:val="24"/>
        </w:rPr>
        <w:t>o 113.338,51</w:t>
      </w:r>
      <w:r w:rsidR="00167343">
        <w:rPr>
          <w:rFonts w:ascii="Times New Roman" w:hAnsi="Times New Roman" w:cs="Times New Roman"/>
          <w:sz w:val="24"/>
          <w:szCs w:val="24"/>
        </w:rPr>
        <w:t xml:space="preserve"> kn. Najveće ostvarenje</w:t>
      </w:r>
      <w:r w:rsidR="005536C1">
        <w:rPr>
          <w:rFonts w:ascii="Times New Roman" w:hAnsi="Times New Roman" w:cs="Times New Roman"/>
          <w:sz w:val="24"/>
          <w:szCs w:val="24"/>
        </w:rPr>
        <w:t xml:space="preserve"> ima </w:t>
      </w:r>
      <w:r w:rsidR="00642993">
        <w:rPr>
          <w:rFonts w:ascii="Times New Roman" w:hAnsi="Times New Roman" w:cs="Times New Roman"/>
          <w:sz w:val="24"/>
          <w:szCs w:val="24"/>
        </w:rPr>
        <w:t xml:space="preserve"> naknada za rad predstavničkih i izvršnih tijela, povjerenstava i slično u iznosu </w:t>
      </w:r>
      <w:r w:rsidR="006C3630">
        <w:rPr>
          <w:rFonts w:ascii="Times New Roman" w:hAnsi="Times New Roman" w:cs="Times New Roman"/>
          <w:sz w:val="24"/>
          <w:szCs w:val="24"/>
        </w:rPr>
        <w:t>88.426,59 kn. Izvršenje se odnosi na naknadu vijećnicima u iznosu 8.117,66 kn, naknadu za provođenje izbora za mjesne odbore u iznosu 63.533,29 kn i naknadu zamjeniku načelniku u iznosu 16.775,64 kn.</w:t>
      </w:r>
      <w:r w:rsidR="005512BE">
        <w:rPr>
          <w:rFonts w:ascii="Times New Roman" w:hAnsi="Times New Roman" w:cs="Times New Roman"/>
          <w:sz w:val="24"/>
          <w:szCs w:val="24"/>
        </w:rPr>
        <w:t xml:space="preserve"> </w:t>
      </w:r>
      <w:r w:rsidR="005512BE" w:rsidRPr="00106018">
        <w:rPr>
          <w:rFonts w:ascii="Times New Roman" w:hAnsi="Times New Roman" w:cs="Times New Roman"/>
          <w:b/>
          <w:sz w:val="24"/>
          <w:szCs w:val="24"/>
        </w:rPr>
        <w:t>Financijski rashodi</w:t>
      </w:r>
      <w:r w:rsidR="005512BE">
        <w:rPr>
          <w:rFonts w:ascii="Times New Roman" w:hAnsi="Times New Roman" w:cs="Times New Roman"/>
          <w:sz w:val="24"/>
          <w:szCs w:val="24"/>
        </w:rPr>
        <w:t xml:space="preserve"> ostvareni su 24,21% plana, odnose se na bankarske usluge i usluge platnog promet u iznosu o</w:t>
      </w:r>
      <w:r w:rsidR="00FD4E38">
        <w:rPr>
          <w:rFonts w:ascii="Times New Roman" w:hAnsi="Times New Roman" w:cs="Times New Roman"/>
          <w:sz w:val="24"/>
          <w:szCs w:val="24"/>
        </w:rPr>
        <w:t>s</w:t>
      </w:r>
      <w:r w:rsidR="005512BE">
        <w:rPr>
          <w:rFonts w:ascii="Times New Roman" w:hAnsi="Times New Roman" w:cs="Times New Roman"/>
          <w:sz w:val="24"/>
          <w:szCs w:val="24"/>
        </w:rPr>
        <w:t>tvar</w:t>
      </w:r>
      <w:r w:rsidR="00FD4E38">
        <w:rPr>
          <w:rFonts w:ascii="Times New Roman" w:hAnsi="Times New Roman" w:cs="Times New Roman"/>
          <w:sz w:val="24"/>
          <w:szCs w:val="24"/>
        </w:rPr>
        <w:t>e</w:t>
      </w:r>
      <w:r w:rsidR="005512BE">
        <w:rPr>
          <w:rFonts w:ascii="Times New Roman" w:hAnsi="Times New Roman" w:cs="Times New Roman"/>
          <w:sz w:val="24"/>
          <w:szCs w:val="24"/>
        </w:rPr>
        <w:t>nja 5.205,88 kn.</w:t>
      </w:r>
      <w:r w:rsidR="00957571">
        <w:rPr>
          <w:rFonts w:ascii="Times New Roman" w:hAnsi="Times New Roman" w:cs="Times New Roman"/>
          <w:sz w:val="24"/>
          <w:szCs w:val="24"/>
        </w:rPr>
        <w:t xml:space="preserve"> Subvencije su ostvarene za razdoblje 1-6 2016. u iznosu 6.000,00 kn, </w:t>
      </w:r>
      <w:r w:rsidR="0074569C">
        <w:rPr>
          <w:rFonts w:ascii="Times New Roman" w:hAnsi="Times New Roman" w:cs="Times New Roman"/>
          <w:sz w:val="24"/>
          <w:szCs w:val="24"/>
        </w:rPr>
        <w:t>odnosno 13,04 %</w:t>
      </w:r>
      <w:r w:rsidR="004A2263">
        <w:rPr>
          <w:rFonts w:ascii="Times New Roman" w:hAnsi="Times New Roman" w:cs="Times New Roman"/>
          <w:sz w:val="24"/>
          <w:szCs w:val="24"/>
        </w:rPr>
        <w:t xml:space="preserve"> plana, </w:t>
      </w:r>
      <w:r w:rsidR="00804A6E">
        <w:rPr>
          <w:rFonts w:ascii="Times New Roman" w:hAnsi="Times New Roman" w:cs="Times New Roman"/>
          <w:sz w:val="24"/>
          <w:szCs w:val="24"/>
        </w:rPr>
        <w:t xml:space="preserve">a odnose se na članarinu Lokalne akcijske grupe „PRIGORJE“, </w:t>
      </w:r>
      <w:r w:rsidR="009F635A">
        <w:rPr>
          <w:rFonts w:ascii="Times New Roman" w:hAnsi="Times New Roman" w:cs="Times New Roman"/>
          <w:b/>
          <w:sz w:val="24"/>
          <w:szCs w:val="24"/>
        </w:rPr>
        <w:t>n</w:t>
      </w:r>
      <w:r w:rsidR="004B6FF6" w:rsidRPr="009977FD">
        <w:rPr>
          <w:rFonts w:ascii="Times New Roman" w:hAnsi="Times New Roman" w:cs="Times New Roman"/>
          <w:b/>
          <w:sz w:val="24"/>
          <w:szCs w:val="24"/>
        </w:rPr>
        <w:t xml:space="preserve">aknade građanima i kućanstvima </w:t>
      </w:r>
      <w:r w:rsidR="009977FD" w:rsidRPr="009977FD">
        <w:rPr>
          <w:rFonts w:ascii="Times New Roman" w:hAnsi="Times New Roman" w:cs="Times New Roman"/>
          <w:sz w:val="24"/>
          <w:szCs w:val="24"/>
        </w:rPr>
        <w:t>ostvarene su u iznosu 166.255,28 kuna ili 57,91%</w:t>
      </w:r>
      <w:r w:rsidR="00BD3CDD">
        <w:rPr>
          <w:rFonts w:ascii="Times New Roman" w:hAnsi="Times New Roman" w:cs="Times New Roman"/>
          <w:sz w:val="24"/>
          <w:szCs w:val="24"/>
        </w:rPr>
        <w:t xml:space="preserve"> </w:t>
      </w:r>
      <w:r w:rsidR="009977FD" w:rsidRPr="009977FD">
        <w:rPr>
          <w:rFonts w:ascii="Times New Roman" w:hAnsi="Times New Roman" w:cs="Times New Roman"/>
          <w:sz w:val="24"/>
          <w:szCs w:val="24"/>
        </w:rPr>
        <w:t xml:space="preserve"> plana.</w:t>
      </w:r>
      <w:r w:rsidR="000D7E74">
        <w:rPr>
          <w:rFonts w:ascii="Times New Roman" w:hAnsi="Times New Roman" w:cs="Times New Roman"/>
          <w:sz w:val="24"/>
          <w:szCs w:val="24"/>
        </w:rPr>
        <w:t xml:space="preserve"> </w:t>
      </w:r>
      <w:r w:rsidR="00DD26CA">
        <w:rPr>
          <w:rFonts w:ascii="Times New Roman" w:hAnsi="Times New Roman" w:cs="Times New Roman"/>
          <w:sz w:val="24"/>
          <w:szCs w:val="24"/>
        </w:rPr>
        <w:t xml:space="preserve">Naknade građanima i kućanstvima u novcu </w:t>
      </w:r>
      <w:r w:rsidR="00F20A3C">
        <w:rPr>
          <w:rFonts w:ascii="Times New Roman" w:hAnsi="Times New Roman" w:cs="Times New Roman"/>
          <w:sz w:val="24"/>
          <w:szCs w:val="24"/>
        </w:rPr>
        <w:t xml:space="preserve">izvršene su u većem iznosu od prethodne godine za </w:t>
      </w:r>
      <w:r w:rsidR="00A7296B">
        <w:rPr>
          <w:rFonts w:ascii="Times New Roman" w:hAnsi="Times New Roman" w:cs="Times New Roman"/>
          <w:sz w:val="24"/>
          <w:szCs w:val="24"/>
        </w:rPr>
        <w:t>25.814,00 kn, a iznose 157.275,00 kn.</w:t>
      </w:r>
      <w:r w:rsidR="00246B25">
        <w:rPr>
          <w:rFonts w:ascii="Times New Roman" w:hAnsi="Times New Roman" w:cs="Times New Roman"/>
          <w:sz w:val="24"/>
          <w:szCs w:val="24"/>
        </w:rPr>
        <w:t xml:space="preserve"> Polugodišnje izvršenje se odnosi na pomoć obiteljima</w:t>
      </w:r>
      <w:r w:rsidR="00A00845">
        <w:rPr>
          <w:rFonts w:ascii="Times New Roman" w:hAnsi="Times New Roman" w:cs="Times New Roman"/>
          <w:sz w:val="24"/>
          <w:szCs w:val="24"/>
        </w:rPr>
        <w:t xml:space="preserve">-prehrana učenika u iznosu 32.130,00 kn, sufinanciranje smještaja u vrtići u iznosu 75.145,00 kn, </w:t>
      </w:r>
      <w:proofErr w:type="spellStart"/>
      <w:r w:rsidR="00A00845">
        <w:rPr>
          <w:rFonts w:ascii="Times New Roman" w:hAnsi="Times New Roman" w:cs="Times New Roman"/>
          <w:sz w:val="24"/>
          <w:szCs w:val="24"/>
        </w:rPr>
        <w:t>porodiljne</w:t>
      </w:r>
      <w:proofErr w:type="spellEnd"/>
      <w:r w:rsidR="00A00845">
        <w:rPr>
          <w:rFonts w:ascii="Times New Roman" w:hAnsi="Times New Roman" w:cs="Times New Roman"/>
          <w:sz w:val="24"/>
          <w:szCs w:val="24"/>
        </w:rPr>
        <w:t xml:space="preserve"> naknade u iznosu 21.000,00 kn, stipendije i školarine 29.000,00 kn.</w:t>
      </w:r>
      <w:r w:rsidR="00A0006D">
        <w:rPr>
          <w:rFonts w:ascii="Times New Roman" w:hAnsi="Times New Roman" w:cs="Times New Roman"/>
          <w:sz w:val="24"/>
          <w:szCs w:val="24"/>
        </w:rPr>
        <w:t xml:space="preserve"> </w:t>
      </w:r>
      <w:r w:rsidR="00334314">
        <w:rPr>
          <w:rFonts w:ascii="Times New Roman" w:hAnsi="Times New Roman" w:cs="Times New Roman"/>
          <w:sz w:val="24"/>
          <w:szCs w:val="24"/>
        </w:rPr>
        <w:t xml:space="preserve">Naknade građanima i kućanstvima u naravi </w:t>
      </w:r>
      <w:r w:rsidR="00334314">
        <w:rPr>
          <w:rFonts w:ascii="Times New Roman" w:hAnsi="Times New Roman" w:cs="Times New Roman"/>
          <w:sz w:val="24"/>
          <w:szCs w:val="24"/>
        </w:rPr>
        <w:lastRenderedPageBreak/>
        <w:t>izvršene su u većem postotku od istog razdoblja prethodne godine</w:t>
      </w:r>
      <w:r w:rsidR="00C236C5">
        <w:rPr>
          <w:rFonts w:ascii="Times New Roman" w:hAnsi="Times New Roman" w:cs="Times New Roman"/>
          <w:sz w:val="24"/>
          <w:szCs w:val="24"/>
        </w:rPr>
        <w:t xml:space="preserve"> za 73,41%.</w:t>
      </w:r>
      <w:r w:rsidR="0058675D">
        <w:rPr>
          <w:rFonts w:ascii="Times New Roman" w:hAnsi="Times New Roman" w:cs="Times New Roman"/>
          <w:sz w:val="24"/>
          <w:szCs w:val="24"/>
        </w:rPr>
        <w:t>, a ostvarenje se odnosi na sufinanciranje cijene prijevoza i podmirenje troškova stanovanja, odnosno električne energije obiteljima slabijeg imovnog stanja.</w:t>
      </w:r>
      <w:r w:rsidR="004E5C1A">
        <w:rPr>
          <w:rFonts w:ascii="Times New Roman" w:hAnsi="Times New Roman" w:cs="Times New Roman"/>
          <w:sz w:val="24"/>
          <w:szCs w:val="24"/>
        </w:rPr>
        <w:t xml:space="preserve"> </w:t>
      </w:r>
      <w:r w:rsidR="005E5252" w:rsidRPr="00FC48B1">
        <w:rPr>
          <w:rFonts w:ascii="Times New Roman" w:hAnsi="Times New Roman" w:cs="Times New Roman"/>
          <w:b/>
          <w:sz w:val="24"/>
          <w:szCs w:val="24"/>
        </w:rPr>
        <w:t>Ostali rashodi</w:t>
      </w:r>
      <w:r w:rsidR="005E5252">
        <w:rPr>
          <w:rFonts w:ascii="Times New Roman" w:hAnsi="Times New Roman" w:cs="Times New Roman"/>
          <w:sz w:val="24"/>
          <w:szCs w:val="24"/>
        </w:rPr>
        <w:t xml:space="preserve"> izvršeni su sa 33,79% plana u iznosu od 235.195,37 kn. Teku</w:t>
      </w:r>
      <w:r w:rsidR="00BF1031">
        <w:rPr>
          <w:rFonts w:ascii="Times New Roman" w:hAnsi="Times New Roman" w:cs="Times New Roman"/>
          <w:sz w:val="24"/>
          <w:szCs w:val="24"/>
        </w:rPr>
        <w:t>će donacije u novcu odnose se na tekuće donacije – dežurstvo ljekarne 1627,50 kn, pokroviteljstva u iznosu izvrš</w:t>
      </w:r>
      <w:r w:rsidR="00FC48B1">
        <w:rPr>
          <w:rFonts w:ascii="Times New Roman" w:hAnsi="Times New Roman" w:cs="Times New Roman"/>
          <w:sz w:val="24"/>
          <w:szCs w:val="24"/>
        </w:rPr>
        <w:t>e</w:t>
      </w:r>
      <w:r w:rsidR="00BF1031">
        <w:rPr>
          <w:rFonts w:ascii="Times New Roman" w:hAnsi="Times New Roman" w:cs="Times New Roman"/>
          <w:sz w:val="24"/>
          <w:szCs w:val="24"/>
        </w:rPr>
        <w:t>nja 5.425,33 kn, tekuće donacije vjerskim zajednicama u iznosu  20.000,00 kn, tekuće donacije Crveni križ- 10.000,00-</w:t>
      </w:r>
      <w:r w:rsidR="003541BC">
        <w:rPr>
          <w:rFonts w:ascii="Times New Roman" w:hAnsi="Times New Roman" w:cs="Times New Roman"/>
          <w:sz w:val="24"/>
          <w:szCs w:val="24"/>
        </w:rPr>
        <w:t xml:space="preserve"> zakonska osnova, gradski muzej-3.000,00 kn, ostale tekuće donacije za socijalne slučajeve, jednokratne pomoći u iznosu 3800,00 kn, Gradska knjižnica 8.000,00 kn, tekuće donacije Radio Križevci 3.000,00 kn, Vatrogasnoj zajednici Sv. Ivan Žabno 70.000,00 kn, tekuće donacije školi 16.542,00 kn</w:t>
      </w:r>
      <w:r w:rsidR="00882C25">
        <w:rPr>
          <w:rFonts w:ascii="Times New Roman" w:hAnsi="Times New Roman" w:cs="Times New Roman"/>
          <w:sz w:val="24"/>
          <w:szCs w:val="24"/>
        </w:rPr>
        <w:t xml:space="preserve">, financiranje političkih stranaka u iznosu 4620,00 kn, sufinanciranje za stočarsku izložbu </w:t>
      </w:r>
      <w:r w:rsidR="00FD39D6">
        <w:rPr>
          <w:rFonts w:ascii="Times New Roman" w:hAnsi="Times New Roman" w:cs="Times New Roman"/>
          <w:sz w:val="24"/>
          <w:szCs w:val="24"/>
        </w:rPr>
        <w:t xml:space="preserve">20.930,54 kn, sufinanciranje projekata i programa udruga 20.500,00 kn, sredstava </w:t>
      </w:r>
      <w:r w:rsidR="00CF5B6D">
        <w:rPr>
          <w:rFonts w:ascii="Times New Roman" w:hAnsi="Times New Roman" w:cs="Times New Roman"/>
          <w:sz w:val="24"/>
          <w:szCs w:val="24"/>
        </w:rPr>
        <w:t>za sport u iznosu 44.500,00 kn, zaštita socijalno osjetljivih kat</w:t>
      </w:r>
      <w:r w:rsidR="001567CA">
        <w:rPr>
          <w:rFonts w:ascii="Times New Roman" w:hAnsi="Times New Roman" w:cs="Times New Roman"/>
          <w:sz w:val="24"/>
          <w:szCs w:val="24"/>
        </w:rPr>
        <w:t>e</w:t>
      </w:r>
      <w:r w:rsidR="00CF5B6D">
        <w:rPr>
          <w:rFonts w:ascii="Times New Roman" w:hAnsi="Times New Roman" w:cs="Times New Roman"/>
          <w:sz w:val="24"/>
          <w:szCs w:val="24"/>
        </w:rPr>
        <w:t>gorija 3250,00 kn.</w:t>
      </w:r>
      <w:r w:rsidR="00F45CA7">
        <w:rPr>
          <w:rFonts w:ascii="Times New Roman" w:hAnsi="Times New Roman" w:cs="Times New Roman"/>
          <w:sz w:val="24"/>
          <w:szCs w:val="24"/>
        </w:rPr>
        <w:t xml:space="preserve"> Kod kapitalnih donacija nije bilo ostvarenja Isto tako nije bilo ostvarenja kod naknada šteta pravnim i fizičkim osobama.</w:t>
      </w:r>
      <w:r w:rsidR="008F1785">
        <w:rPr>
          <w:rFonts w:ascii="Times New Roman" w:hAnsi="Times New Roman" w:cs="Times New Roman"/>
          <w:sz w:val="24"/>
          <w:szCs w:val="24"/>
        </w:rPr>
        <w:t xml:space="preserve"> </w:t>
      </w:r>
      <w:r w:rsidR="008F1785" w:rsidRPr="003C5DAA">
        <w:rPr>
          <w:rFonts w:ascii="Times New Roman" w:hAnsi="Times New Roman" w:cs="Times New Roman"/>
          <w:b/>
          <w:sz w:val="24"/>
          <w:szCs w:val="24"/>
        </w:rPr>
        <w:t>Rashodi za nabavu nefinanci</w:t>
      </w:r>
      <w:r w:rsidR="002846B0" w:rsidRPr="003C5DAA">
        <w:rPr>
          <w:rFonts w:ascii="Times New Roman" w:hAnsi="Times New Roman" w:cs="Times New Roman"/>
          <w:b/>
          <w:sz w:val="24"/>
          <w:szCs w:val="24"/>
        </w:rPr>
        <w:t>jske imovine</w:t>
      </w:r>
      <w:r w:rsidR="003C5DAA">
        <w:rPr>
          <w:rFonts w:ascii="Times New Roman" w:hAnsi="Times New Roman" w:cs="Times New Roman"/>
          <w:sz w:val="24"/>
          <w:szCs w:val="24"/>
        </w:rPr>
        <w:t xml:space="preserve">, u odnosu na prethodnu godinu, veći su za 47.375,34 kune. </w:t>
      </w:r>
      <w:r w:rsidR="00F609B7">
        <w:rPr>
          <w:rFonts w:ascii="Times New Roman" w:hAnsi="Times New Roman" w:cs="Times New Roman"/>
          <w:sz w:val="24"/>
          <w:szCs w:val="24"/>
        </w:rPr>
        <w:t xml:space="preserve">Izvršenje se odnosi na </w:t>
      </w:r>
      <w:r w:rsidR="00F609B7" w:rsidRPr="000B4E5D">
        <w:rPr>
          <w:rFonts w:ascii="Times New Roman" w:hAnsi="Times New Roman" w:cs="Times New Roman"/>
          <w:b/>
          <w:sz w:val="24"/>
          <w:szCs w:val="24"/>
        </w:rPr>
        <w:t>rashode za nabavu proizvedene dugotrajne imovine</w:t>
      </w:r>
      <w:r w:rsidR="00774066">
        <w:rPr>
          <w:rFonts w:ascii="Times New Roman" w:hAnsi="Times New Roman" w:cs="Times New Roman"/>
          <w:sz w:val="24"/>
          <w:szCs w:val="24"/>
        </w:rPr>
        <w:t xml:space="preserve">, konkretno na </w:t>
      </w:r>
      <w:r w:rsidR="00082157">
        <w:rPr>
          <w:rFonts w:ascii="Times New Roman" w:hAnsi="Times New Roman" w:cs="Times New Roman"/>
          <w:sz w:val="24"/>
          <w:szCs w:val="24"/>
        </w:rPr>
        <w:t>izgradnju vodoopskrbne mreže u iznosu 142.229,56 kn.</w:t>
      </w:r>
      <w:r w:rsidR="00CB208C">
        <w:rPr>
          <w:rFonts w:ascii="Times New Roman" w:hAnsi="Times New Roman" w:cs="Times New Roman"/>
          <w:sz w:val="24"/>
          <w:szCs w:val="24"/>
        </w:rPr>
        <w:t xml:space="preserve"> Iznos ostvarenja od 4.803,28 kn ili 28,25% plana odnosi s</w:t>
      </w:r>
      <w:r w:rsidR="006C00BC">
        <w:rPr>
          <w:rFonts w:ascii="Times New Roman" w:hAnsi="Times New Roman" w:cs="Times New Roman"/>
          <w:sz w:val="24"/>
          <w:szCs w:val="24"/>
        </w:rPr>
        <w:t xml:space="preserve">e na uredski namještaj i opremu, konkretno na nabavu novog računala. Kod </w:t>
      </w:r>
      <w:r w:rsidR="006C00BC" w:rsidRPr="001E389D">
        <w:rPr>
          <w:rFonts w:ascii="Times New Roman" w:hAnsi="Times New Roman" w:cs="Times New Roman"/>
          <w:b/>
          <w:sz w:val="24"/>
          <w:szCs w:val="24"/>
        </w:rPr>
        <w:t>nematerijalne</w:t>
      </w:r>
      <w:r w:rsidR="00FD0F28" w:rsidRPr="001E389D">
        <w:rPr>
          <w:rFonts w:ascii="Times New Roman" w:hAnsi="Times New Roman" w:cs="Times New Roman"/>
          <w:b/>
          <w:sz w:val="24"/>
          <w:szCs w:val="24"/>
        </w:rPr>
        <w:t xml:space="preserve"> proizvedene</w:t>
      </w:r>
      <w:r w:rsidR="006C00BC" w:rsidRPr="001E389D">
        <w:rPr>
          <w:rFonts w:ascii="Times New Roman" w:hAnsi="Times New Roman" w:cs="Times New Roman"/>
          <w:b/>
          <w:sz w:val="24"/>
          <w:szCs w:val="24"/>
        </w:rPr>
        <w:t xml:space="preserve"> imovine</w:t>
      </w:r>
      <w:r w:rsidR="006C00BC">
        <w:rPr>
          <w:rFonts w:ascii="Times New Roman" w:hAnsi="Times New Roman" w:cs="Times New Roman"/>
          <w:sz w:val="24"/>
          <w:szCs w:val="24"/>
        </w:rPr>
        <w:t xml:space="preserve"> iznos ostvarenja je </w:t>
      </w:r>
      <w:r w:rsidR="00E27863">
        <w:rPr>
          <w:rFonts w:ascii="Times New Roman" w:hAnsi="Times New Roman" w:cs="Times New Roman"/>
          <w:sz w:val="24"/>
          <w:szCs w:val="24"/>
        </w:rPr>
        <w:t xml:space="preserve">43.125,00 kn, odnosno </w:t>
      </w:r>
      <w:r w:rsidR="001A2534">
        <w:rPr>
          <w:rFonts w:ascii="Times New Roman" w:hAnsi="Times New Roman" w:cs="Times New Roman"/>
          <w:sz w:val="24"/>
          <w:szCs w:val="24"/>
        </w:rPr>
        <w:t>manji od izvršenja pr</w:t>
      </w:r>
      <w:r w:rsidR="00E27863">
        <w:rPr>
          <w:rFonts w:ascii="Times New Roman" w:hAnsi="Times New Roman" w:cs="Times New Roman"/>
          <w:sz w:val="24"/>
          <w:szCs w:val="24"/>
        </w:rPr>
        <w:t xml:space="preserve">ethodne godine za 77.595,00 kn. </w:t>
      </w:r>
      <w:r w:rsidR="007A1F7F">
        <w:rPr>
          <w:rFonts w:ascii="Times New Roman" w:hAnsi="Times New Roman" w:cs="Times New Roman"/>
          <w:sz w:val="24"/>
          <w:szCs w:val="24"/>
        </w:rPr>
        <w:t>Navedeno ostvarenje odnosi se na Elaborat zaštite okoliša za kanalizaciju tvrtke</w:t>
      </w:r>
      <w:r w:rsidR="003C233D">
        <w:rPr>
          <w:rFonts w:ascii="Times New Roman" w:hAnsi="Times New Roman" w:cs="Times New Roman"/>
          <w:sz w:val="24"/>
          <w:szCs w:val="24"/>
        </w:rPr>
        <w:t xml:space="preserve"> ECOMISSION d.o.o. </w:t>
      </w:r>
      <w:r w:rsidR="007A1F7F">
        <w:rPr>
          <w:rFonts w:ascii="Times New Roman" w:hAnsi="Times New Roman" w:cs="Times New Roman"/>
          <w:sz w:val="24"/>
          <w:szCs w:val="24"/>
        </w:rPr>
        <w:t xml:space="preserve">u iznosu 16.875,00 kn i </w:t>
      </w:r>
      <w:r w:rsidR="00F730C7">
        <w:rPr>
          <w:rFonts w:ascii="Times New Roman" w:hAnsi="Times New Roman" w:cs="Times New Roman"/>
          <w:sz w:val="24"/>
          <w:szCs w:val="24"/>
        </w:rPr>
        <w:t>izradu P</w:t>
      </w:r>
      <w:r w:rsidR="003C233D">
        <w:rPr>
          <w:rFonts w:ascii="Times New Roman" w:hAnsi="Times New Roman" w:cs="Times New Roman"/>
          <w:sz w:val="24"/>
          <w:szCs w:val="24"/>
        </w:rPr>
        <w:t>lana gospodarenja otpadom tvrtke DVOKUT ECRO d.o.o.  u iznosu 26.250,00 kuna.</w:t>
      </w:r>
    </w:p>
    <w:p w:rsidR="00BA455F" w:rsidRDefault="00AE7D51" w:rsidP="00AE7D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Usporedbom ostvarenih prihoda i rashoda na kraju izvještajnog razdoblja u proračunu su ostala neutrošena sredstva ili </w:t>
      </w:r>
      <w:r w:rsidRPr="00000788">
        <w:rPr>
          <w:rFonts w:ascii="Times New Roman" w:hAnsi="Times New Roman" w:cs="Times New Roman"/>
          <w:b/>
          <w:sz w:val="24"/>
          <w:szCs w:val="24"/>
        </w:rPr>
        <w:t>višak prihoda</w:t>
      </w:r>
      <w:r>
        <w:rPr>
          <w:rFonts w:ascii="Times New Roman" w:hAnsi="Times New Roman" w:cs="Times New Roman"/>
          <w:sz w:val="24"/>
          <w:szCs w:val="24"/>
        </w:rPr>
        <w:t xml:space="preserve"> u iznosu </w:t>
      </w:r>
      <w:r w:rsidRPr="00987A15">
        <w:rPr>
          <w:rFonts w:ascii="Times New Roman" w:hAnsi="Times New Roman" w:cs="Times New Roman"/>
          <w:b/>
          <w:sz w:val="24"/>
          <w:szCs w:val="24"/>
        </w:rPr>
        <w:t>1.465.780,49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  <w:r w:rsidR="00DC20B5">
        <w:rPr>
          <w:rFonts w:ascii="Times New Roman" w:hAnsi="Times New Roman" w:cs="Times New Roman"/>
          <w:sz w:val="24"/>
          <w:szCs w:val="24"/>
        </w:rPr>
        <w:t>.</w:t>
      </w:r>
    </w:p>
    <w:p w:rsidR="002660A4" w:rsidRDefault="002660A4" w:rsidP="00D459B4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459B4" w:rsidRDefault="00D37C09" w:rsidP="00D459B4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459B4">
        <w:rPr>
          <w:rFonts w:ascii="Times New Roman" w:hAnsi="Times New Roman" w:cs="Times New Roman"/>
          <w:b/>
          <w:sz w:val="24"/>
          <w:szCs w:val="24"/>
        </w:rPr>
        <w:t xml:space="preserve">POSEBNI DIO </w:t>
      </w:r>
    </w:p>
    <w:p w:rsidR="0080065E" w:rsidRPr="00D459B4" w:rsidRDefault="00F43A3C" w:rsidP="00D459B4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skladu s odredbama članka 6. Pravilnika o polugodišnjem i godišnjem izvještaju o izvršenju proračuna (u nastav</w:t>
      </w:r>
      <w:r w:rsidR="00540E96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 Pravilnik) posebni dio proračuna sadrži izvršenje rashoda po organizacijskoj, ekonomsk</w:t>
      </w:r>
      <w:r w:rsidR="000F5FD1">
        <w:rPr>
          <w:rFonts w:ascii="Times New Roman" w:hAnsi="Times New Roman" w:cs="Times New Roman"/>
          <w:sz w:val="24"/>
          <w:szCs w:val="24"/>
        </w:rPr>
        <w:t xml:space="preserve">oj i programskoj klasifikaciji. Ta izvršenja se iskazuju u tablicama i sadrže brojčanu oznaku i naziv razdjela i glave, izvorni plan za proračunsku godinu, izvršenje za izvještajno razdoblje, indeks izvršenja za izvještajno razdoblje u odnosu na plan za proračunsku godinu. U posebnom </w:t>
      </w:r>
      <w:r w:rsidR="00F31401">
        <w:rPr>
          <w:rFonts w:ascii="Times New Roman" w:hAnsi="Times New Roman" w:cs="Times New Roman"/>
          <w:sz w:val="24"/>
          <w:szCs w:val="24"/>
        </w:rPr>
        <w:t>dijelu nije predviđeno ostvarenje</w:t>
      </w:r>
      <w:r w:rsidR="000F5FD1">
        <w:rPr>
          <w:rFonts w:ascii="Times New Roman" w:hAnsi="Times New Roman" w:cs="Times New Roman"/>
          <w:sz w:val="24"/>
          <w:szCs w:val="24"/>
        </w:rPr>
        <w:t xml:space="preserve"> raspoloživih sredstava iz prethodne godine.</w:t>
      </w:r>
    </w:p>
    <w:p w:rsidR="00F43A3C" w:rsidRDefault="00F43A3C" w:rsidP="00E67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</w:t>
      </w:r>
      <w:r w:rsidR="00303FB3">
        <w:rPr>
          <w:rFonts w:ascii="Times New Roman" w:hAnsi="Times New Roman" w:cs="Times New Roman"/>
          <w:sz w:val="24"/>
          <w:szCs w:val="24"/>
        </w:rPr>
        <w:t xml:space="preserve">alizacija rashoda po </w:t>
      </w:r>
      <w:r w:rsidR="00303FB3" w:rsidRPr="00113188">
        <w:rPr>
          <w:rFonts w:ascii="Times New Roman" w:hAnsi="Times New Roman" w:cs="Times New Roman"/>
          <w:b/>
          <w:sz w:val="24"/>
          <w:szCs w:val="24"/>
        </w:rPr>
        <w:t>organizacijskoj</w:t>
      </w:r>
      <w:r w:rsidR="00303FB3">
        <w:rPr>
          <w:rFonts w:ascii="Times New Roman" w:hAnsi="Times New Roman" w:cs="Times New Roman"/>
          <w:sz w:val="24"/>
          <w:szCs w:val="24"/>
        </w:rPr>
        <w:t xml:space="preserve"> </w:t>
      </w:r>
      <w:r w:rsidR="00303FB3" w:rsidRPr="00B40616">
        <w:rPr>
          <w:rFonts w:ascii="Times New Roman" w:hAnsi="Times New Roman" w:cs="Times New Roman"/>
          <w:b/>
          <w:sz w:val="24"/>
          <w:szCs w:val="24"/>
        </w:rPr>
        <w:t>klasifikaciji</w:t>
      </w:r>
      <w:r w:rsidR="00303FB3">
        <w:rPr>
          <w:rFonts w:ascii="Times New Roman" w:hAnsi="Times New Roman" w:cs="Times New Roman"/>
          <w:sz w:val="24"/>
          <w:szCs w:val="24"/>
        </w:rPr>
        <w:t xml:space="preserve"> prikazuje rashode prema</w:t>
      </w:r>
      <w:r w:rsidR="00BA547F">
        <w:rPr>
          <w:rFonts w:ascii="Times New Roman" w:hAnsi="Times New Roman" w:cs="Times New Roman"/>
          <w:sz w:val="24"/>
          <w:szCs w:val="24"/>
        </w:rPr>
        <w:t xml:space="preserve"> organizaciji, odnosno rashode Općinskog vijeća i J</w:t>
      </w:r>
      <w:r w:rsidR="00303FB3">
        <w:rPr>
          <w:rFonts w:ascii="Times New Roman" w:hAnsi="Times New Roman" w:cs="Times New Roman"/>
          <w:sz w:val="24"/>
          <w:szCs w:val="24"/>
        </w:rPr>
        <w:t>edinstvenog upravnog odjela.</w:t>
      </w:r>
      <w:r w:rsidR="00113188">
        <w:rPr>
          <w:rFonts w:ascii="Times New Roman" w:hAnsi="Times New Roman" w:cs="Times New Roman"/>
          <w:sz w:val="24"/>
          <w:szCs w:val="24"/>
        </w:rPr>
        <w:t xml:space="preserve"> </w:t>
      </w:r>
      <w:r w:rsidR="00BA547F">
        <w:rPr>
          <w:rFonts w:ascii="Times New Roman" w:hAnsi="Times New Roman" w:cs="Times New Roman"/>
          <w:sz w:val="24"/>
          <w:szCs w:val="24"/>
        </w:rPr>
        <w:t xml:space="preserve">Rashodi Općinskog vijeća izvršeni su sa 60,52% plana ili u iznosu od 171.016,19 kuna, a rashodi Jedinstvenog upravnog odjela izvršeni su sa </w:t>
      </w:r>
      <w:r w:rsidR="00EB7C80">
        <w:rPr>
          <w:rFonts w:ascii="Times New Roman" w:hAnsi="Times New Roman" w:cs="Times New Roman"/>
          <w:sz w:val="24"/>
          <w:szCs w:val="24"/>
        </w:rPr>
        <w:t>28,38% plana u iznosu od 1.963.</w:t>
      </w:r>
      <w:r w:rsidR="00051EE9">
        <w:rPr>
          <w:rFonts w:ascii="Times New Roman" w:hAnsi="Times New Roman" w:cs="Times New Roman"/>
          <w:sz w:val="24"/>
          <w:szCs w:val="24"/>
        </w:rPr>
        <w:t>255,41 kunu.</w:t>
      </w:r>
    </w:p>
    <w:p w:rsidR="00051EE9" w:rsidRDefault="00051EE9" w:rsidP="00E67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 posebnom dijelu proračuna rashodi su iskazani i po </w:t>
      </w:r>
      <w:r w:rsidRPr="00051EE9">
        <w:rPr>
          <w:rFonts w:ascii="Times New Roman" w:hAnsi="Times New Roman" w:cs="Times New Roman"/>
          <w:b/>
          <w:sz w:val="24"/>
          <w:szCs w:val="24"/>
        </w:rPr>
        <w:t>ekonomskoj klasifikaciji</w:t>
      </w:r>
      <w:r>
        <w:rPr>
          <w:rFonts w:ascii="Times New Roman" w:hAnsi="Times New Roman" w:cs="Times New Roman"/>
          <w:sz w:val="24"/>
          <w:szCs w:val="24"/>
        </w:rPr>
        <w:t>, te su u skladu s Pravilnikom, prikazani rashodi po ekonomskoj i organizacijskoj klasifikaciji zajedno. U općem dijelu proračuna isti ti rashodi po ekonomskoj klasifikaciji prikazani su neovisno o drugim klasifikacijama. S obzirom na širinu izvještaja, dovoljno je  obrazloženje rashoda po ekonomskoj klasifikaciji samo jednog dijela proračuna.</w:t>
      </w:r>
    </w:p>
    <w:p w:rsidR="00CE0462" w:rsidRDefault="00E9327D" w:rsidP="00E67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U skladu s planom proračuna Općinsko vijeće i Jedinstveni upravni odjel </w:t>
      </w:r>
      <w:r w:rsidR="00C370CA">
        <w:rPr>
          <w:rFonts w:ascii="Times New Roman" w:hAnsi="Times New Roman" w:cs="Times New Roman"/>
          <w:sz w:val="24"/>
          <w:szCs w:val="24"/>
        </w:rPr>
        <w:t xml:space="preserve">nositelji su projekata i aktivnosti, te prate njihovu realizaciju i daju obrazloženje programa i postignutih rezultata kako slijedi u nastavku po </w:t>
      </w:r>
      <w:r w:rsidR="00C370CA" w:rsidRPr="00C370CA">
        <w:rPr>
          <w:rFonts w:ascii="Times New Roman" w:hAnsi="Times New Roman" w:cs="Times New Roman"/>
          <w:b/>
          <w:sz w:val="24"/>
          <w:szCs w:val="24"/>
        </w:rPr>
        <w:t>programskoj klasifikaciji</w:t>
      </w:r>
      <w:r w:rsidR="00C370CA">
        <w:rPr>
          <w:rFonts w:ascii="Times New Roman" w:hAnsi="Times New Roman" w:cs="Times New Roman"/>
          <w:sz w:val="24"/>
          <w:szCs w:val="24"/>
        </w:rPr>
        <w:t>.</w:t>
      </w:r>
    </w:p>
    <w:p w:rsidR="00C370CA" w:rsidRPr="007F65B8" w:rsidRDefault="00EE5637" w:rsidP="00E066C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65B8">
        <w:rPr>
          <w:rFonts w:ascii="Times New Roman" w:hAnsi="Times New Roman" w:cs="Times New Roman"/>
          <w:b/>
          <w:sz w:val="24"/>
          <w:szCs w:val="24"/>
          <w:u w:val="single"/>
        </w:rPr>
        <w:t>RAZDJEL 001 OPĆINSKO VIJEĆE</w:t>
      </w:r>
    </w:p>
    <w:p w:rsidR="00EE5637" w:rsidRPr="003F1C1E" w:rsidRDefault="00CE0462" w:rsidP="00F3734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F1C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C1E" w:rsidRPr="003E2A15">
        <w:rPr>
          <w:rFonts w:ascii="Times New Roman" w:hAnsi="Times New Roman" w:cs="Times New Roman"/>
          <w:b/>
          <w:i/>
          <w:sz w:val="24"/>
          <w:szCs w:val="24"/>
        </w:rPr>
        <w:t>1.1</w:t>
      </w:r>
      <w:r w:rsidR="00832283" w:rsidRPr="003F1C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C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637" w:rsidRPr="003F1C1E">
        <w:rPr>
          <w:rFonts w:ascii="Times New Roman" w:hAnsi="Times New Roman" w:cs="Times New Roman"/>
          <w:b/>
          <w:i/>
          <w:sz w:val="24"/>
          <w:szCs w:val="24"/>
        </w:rPr>
        <w:t>PROGRAM 1000 FINANCIRANJE REDOVNE DJELATNOSTI</w:t>
      </w:r>
    </w:p>
    <w:p w:rsidR="00E91659" w:rsidRPr="00D16811" w:rsidRDefault="00E91659" w:rsidP="00F373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16811">
        <w:rPr>
          <w:rFonts w:ascii="Times New Roman" w:hAnsi="Times New Roman" w:cs="Times New Roman"/>
          <w:sz w:val="24"/>
          <w:szCs w:val="24"/>
        </w:rPr>
        <w:t>Rashodi su predviđeni za provođenje programa rada Općinskog vijeća, planirani su u iznosu 255.570,00 kn, a u izvještajnom razdoblju 1.siječnja do 30. lipnja 2016. godine izvršeni su u iznosu 150.085,65 kn ili s 55,02% planiranog iznosa.</w:t>
      </w:r>
    </w:p>
    <w:p w:rsidR="00321C2E" w:rsidRPr="00321C2E" w:rsidRDefault="00D16811" w:rsidP="009326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4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C2E">
        <w:rPr>
          <w:rFonts w:ascii="Times New Roman" w:hAnsi="Times New Roman" w:cs="Times New Roman"/>
          <w:b/>
          <w:sz w:val="24"/>
          <w:szCs w:val="24"/>
        </w:rPr>
        <w:tab/>
      </w:r>
      <w:r w:rsidR="00321C2E" w:rsidRPr="00321C2E">
        <w:rPr>
          <w:rFonts w:ascii="Times New Roman" w:hAnsi="Times New Roman" w:cs="Times New Roman"/>
          <w:sz w:val="24"/>
          <w:szCs w:val="24"/>
        </w:rPr>
        <w:t>Ovaj program sastoji se od sljedećih aktivnosti/tekućih projekata:</w:t>
      </w:r>
    </w:p>
    <w:p w:rsidR="005A57D5" w:rsidRDefault="00321C2E" w:rsidP="009326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A57D5" w:rsidRPr="008244EE">
        <w:rPr>
          <w:rFonts w:ascii="Times New Roman" w:hAnsi="Times New Roman" w:cs="Times New Roman"/>
          <w:b/>
          <w:sz w:val="24"/>
          <w:szCs w:val="24"/>
        </w:rPr>
        <w:t xml:space="preserve">Aktivnost </w:t>
      </w:r>
      <w:r w:rsidR="00E91659" w:rsidRPr="008244EE">
        <w:rPr>
          <w:rFonts w:ascii="Times New Roman" w:hAnsi="Times New Roman" w:cs="Times New Roman"/>
          <w:b/>
          <w:sz w:val="24"/>
          <w:szCs w:val="24"/>
        </w:rPr>
        <w:t>A100</w:t>
      </w:r>
      <w:r w:rsidR="00932640">
        <w:rPr>
          <w:rFonts w:ascii="Times New Roman" w:hAnsi="Times New Roman" w:cs="Times New Roman"/>
          <w:b/>
          <w:sz w:val="24"/>
          <w:szCs w:val="24"/>
        </w:rPr>
        <w:t xml:space="preserve">001 Materijalni rashodi </w:t>
      </w:r>
      <w:r w:rsidR="00932640">
        <w:rPr>
          <w:rFonts w:ascii="Times New Roman" w:hAnsi="Times New Roman" w:cs="Times New Roman"/>
          <w:sz w:val="24"/>
          <w:szCs w:val="24"/>
        </w:rPr>
        <w:t>u ostvarenom iznosu od 98.752,04 k</w:t>
      </w:r>
      <w:r w:rsidR="00117971">
        <w:rPr>
          <w:rFonts w:ascii="Times New Roman" w:hAnsi="Times New Roman" w:cs="Times New Roman"/>
          <w:sz w:val="24"/>
          <w:szCs w:val="24"/>
        </w:rPr>
        <w:t>n ili 55,02% planiranog iznosa odnosi se na troškove vijeća, zamjenika općinskog načelnika i troškove izbora za mjesne od</w:t>
      </w:r>
      <w:r w:rsidR="00140F25">
        <w:rPr>
          <w:rFonts w:ascii="Times New Roman" w:hAnsi="Times New Roman" w:cs="Times New Roman"/>
          <w:sz w:val="24"/>
          <w:szCs w:val="24"/>
        </w:rPr>
        <w:t xml:space="preserve">bore, rashode za reprezentaciju, te na rashode protokola </w:t>
      </w:r>
      <w:r w:rsidR="00536F76">
        <w:rPr>
          <w:rFonts w:ascii="Times New Roman" w:hAnsi="Times New Roman" w:cs="Times New Roman"/>
          <w:sz w:val="24"/>
          <w:szCs w:val="24"/>
        </w:rPr>
        <w:t>–</w:t>
      </w:r>
      <w:r w:rsidR="00140F25">
        <w:rPr>
          <w:rFonts w:ascii="Times New Roman" w:hAnsi="Times New Roman" w:cs="Times New Roman"/>
          <w:sz w:val="24"/>
          <w:szCs w:val="24"/>
        </w:rPr>
        <w:t xml:space="preserve"> vijence</w:t>
      </w:r>
      <w:r w:rsidR="00536F76">
        <w:rPr>
          <w:rFonts w:ascii="Times New Roman" w:hAnsi="Times New Roman" w:cs="Times New Roman"/>
          <w:sz w:val="24"/>
          <w:szCs w:val="24"/>
        </w:rPr>
        <w:t>;</w:t>
      </w:r>
    </w:p>
    <w:p w:rsidR="00932640" w:rsidRDefault="00932640" w:rsidP="009326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32640">
        <w:rPr>
          <w:rFonts w:ascii="Times New Roman" w:hAnsi="Times New Roman" w:cs="Times New Roman"/>
          <w:b/>
          <w:sz w:val="24"/>
          <w:szCs w:val="24"/>
        </w:rPr>
        <w:t xml:space="preserve">Aktivnost A100002 Političke stranke </w:t>
      </w:r>
      <w:r>
        <w:rPr>
          <w:rFonts w:ascii="Times New Roman" w:hAnsi="Times New Roman" w:cs="Times New Roman"/>
          <w:sz w:val="24"/>
          <w:szCs w:val="24"/>
        </w:rPr>
        <w:t>u ostvarenom iznosu od 4.620,00 kn odnosno 100% plana;</w:t>
      </w:r>
    </w:p>
    <w:p w:rsidR="00932640" w:rsidRDefault="00932640" w:rsidP="009326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32640">
        <w:rPr>
          <w:rFonts w:ascii="Times New Roman" w:hAnsi="Times New Roman" w:cs="Times New Roman"/>
          <w:b/>
          <w:sz w:val="24"/>
          <w:szCs w:val="24"/>
        </w:rPr>
        <w:t>Aktivnost A100003 Sponzorstva</w:t>
      </w:r>
      <w:r>
        <w:rPr>
          <w:rFonts w:ascii="Times New Roman" w:hAnsi="Times New Roman" w:cs="Times New Roman"/>
          <w:sz w:val="24"/>
          <w:szCs w:val="24"/>
        </w:rPr>
        <w:t xml:space="preserve"> ostvarena je u iznosu 5.425,33 </w:t>
      </w:r>
      <w:r w:rsidR="00001ABC">
        <w:rPr>
          <w:rFonts w:ascii="Times New Roman" w:hAnsi="Times New Roman" w:cs="Times New Roman"/>
          <w:sz w:val="24"/>
          <w:szCs w:val="24"/>
        </w:rPr>
        <w:t xml:space="preserve">kn ili 33,91% planiranog iznosa, a odnosi se na pokroviteljstvo za Dane Zvonimira </w:t>
      </w:r>
      <w:proofErr w:type="spellStart"/>
      <w:r w:rsidR="00001ABC">
        <w:rPr>
          <w:rFonts w:ascii="Times New Roman" w:hAnsi="Times New Roman" w:cs="Times New Roman"/>
          <w:sz w:val="24"/>
          <w:szCs w:val="24"/>
        </w:rPr>
        <w:t>Baloga</w:t>
      </w:r>
      <w:proofErr w:type="spellEnd"/>
      <w:r w:rsidR="00536F76">
        <w:rPr>
          <w:rFonts w:ascii="Times New Roman" w:hAnsi="Times New Roman" w:cs="Times New Roman"/>
          <w:sz w:val="24"/>
          <w:szCs w:val="24"/>
        </w:rPr>
        <w:t>;</w:t>
      </w:r>
    </w:p>
    <w:p w:rsidR="000E139C" w:rsidRDefault="000E139C" w:rsidP="00932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06E">
        <w:rPr>
          <w:rFonts w:ascii="Times New Roman" w:hAnsi="Times New Roman" w:cs="Times New Roman"/>
          <w:b/>
          <w:sz w:val="24"/>
          <w:szCs w:val="24"/>
        </w:rPr>
        <w:t>-Aktivnost A100005 Materijalni rashodi</w:t>
      </w:r>
      <w:r w:rsidR="007E606E" w:rsidRPr="007E606E">
        <w:rPr>
          <w:rFonts w:ascii="Times New Roman" w:hAnsi="Times New Roman" w:cs="Times New Roman"/>
          <w:b/>
          <w:sz w:val="24"/>
          <w:szCs w:val="24"/>
        </w:rPr>
        <w:t xml:space="preserve"> i rashodi</w:t>
      </w:r>
      <w:r w:rsidRPr="007E606E">
        <w:rPr>
          <w:rFonts w:ascii="Times New Roman" w:hAnsi="Times New Roman" w:cs="Times New Roman"/>
          <w:b/>
          <w:sz w:val="24"/>
          <w:szCs w:val="24"/>
        </w:rPr>
        <w:t xml:space="preserve"> za usluge </w:t>
      </w:r>
      <w:r w:rsidR="00C574ED">
        <w:rPr>
          <w:rFonts w:ascii="Times New Roman" w:hAnsi="Times New Roman" w:cs="Times New Roman"/>
          <w:sz w:val="24"/>
          <w:szCs w:val="24"/>
        </w:rPr>
        <w:t>ostvarena je u iznosu 41.288,28 kn ili 74,46% plana, odnosi se na</w:t>
      </w:r>
      <w:r w:rsidR="00403617">
        <w:rPr>
          <w:rFonts w:ascii="Times New Roman" w:hAnsi="Times New Roman" w:cs="Times New Roman"/>
          <w:sz w:val="24"/>
          <w:szCs w:val="24"/>
        </w:rPr>
        <w:t xml:space="preserve"> intelektualne i osobne usluge - </w:t>
      </w:r>
      <w:r w:rsidR="00C574ED">
        <w:rPr>
          <w:rFonts w:ascii="Times New Roman" w:hAnsi="Times New Roman" w:cs="Times New Roman"/>
          <w:sz w:val="24"/>
          <w:szCs w:val="24"/>
        </w:rPr>
        <w:t xml:space="preserve"> </w:t>
      </w:r>
      <w:r w:rsidR="00403617">
        <w:rPr>
          <w:rFonts w:ascii="Times New Roman" w:hAnsi="Times New Roman" w:cs="Times New Roman"/>
          <w:sz w:val="24"/>
          <w:szCs w:val="24"/>
        </w:rPr>
        <w:t>naknadu logopedu, odvjetniku, te na premije osiguranja.</w:t>
      </w:r>
    </w:p>
    <w:p w:rsidR="00403617" w:rsidRDefault="00403617" w:rsidP="009326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617" w:rsidRPr="00822500" w:rsidRDefault="00822500" w:rsidP="0082250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E2A15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E04D51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3E2A15">
        <w:rPr>
          <w:rFonts w:ascii="Times New Roman" w:hAnsi="Times New Roman" w:cs="Times New Roman"/>
          <w:b/>
          <w:i/>
          <w:sz w:val="24"/>
          <w:szCs w:val="24"/>
        </w:rPr>
        <w:t>1.2.</w:t>
      </w:r>
      <w:r w:rsidR="000E0219" w:rsidRPr="00822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D73" w:rsidRPr="00822500">
        <w:rPr>
          <w:rFonts w:ascii="Times New Roman" w:hAnsi="Times New Roman" w:cs="Times New Roman"/>
          <w:b/>
          <w:i/>
          <w:sz w:val="24"/>
          <w:szCs w:val="24"/>
        </w:rPr>
        <w:t xml:space="preserve">PROGRAM 1000 POTICANJE </w:t>
      </w:r>
      <w:r w:rsidR="00DA1FA6" w:rsidRPr="00822500">
        <w:rPr>
          <w:rFonts w:ascii="Times New Roman" w:hAnsi="Times New Roman" w:cs="Times New Roman"/>
          <w:b/>
          <w:i/>
          <w:sz w:val="24"/>
          <w:szCs w:val="24"/>
        </w:rPr>
        <w:t>POLJOPRIVRED</w:t>
      </w:r>
      <w:r w:rsidR="00DF1D73" w:rsidRPr="00822500">
        <w:rPr>
          <w:rFonts w:ascii="Times New Roman" w:hAnsi="Times New Roman" w:cs="Times New Roman"/>
          <w:b/>
          <w:i/>
          <w:sz w:val="24"/>
          <w:szCs w:val="24"/>
        </w:rPr>
        <w:t xml:space="preserve">NIH </w:t>
      </w:r>
      <w:r w:rsidR="00DA1FA6" w:rsidRPr="00822500">
        <w:rPr>
          <w:rFonts w:ascii="Times New Roman" w:hAnsi="Times New Roman" w:cs="Times New Roman"/>
          <w:b/>
          <w:i/>
          <w:sz w:val="24"/>
          <w:szCs w:val="24"/>
        </w:rPr>
        <w:t>GOSPODARSTAVA I POLJOPRIVREDE</w:t>
      </w:r>
    </w:p>
    <w:p w:rsidR="00DF1D73" w:rsidRDefault="00FD01C3" w:rsidP="00832283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D73" w:rsidRPr="00DF1D73">
        <w:rPr>
          <w:rFonts w:ascii="Times New Roman" w:hAnsi="Times New Roman" w:cs="Times New Roman"/>
          <w:sz w:val="24"/>
          <w:szCs w:val="24"/>
        </w:rPr>
        <w:t>Ovaj program</w:t>
      </w:r>
      <w:r w:rsidR="00287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sastoji se od </w:t>
      </w:r>
      <w:r w:rsidRPr="008775FC">
        <w:rPr>
          <w:rFonts w:ascii="Times New Roman" w:hAnsi="Times New Roman" w:cs="Times New Roman"/>
          <w:b/>
          <w:sz w:val="24"/>
          <w:szCs w:val="24"/>
        </w:rPr>
        <w:t>Aktivnosti A100001 Tekuće donacije go</w:t>
      </w:r>
      <w:r w:rsidR="008775FC" w:rsidRPr="008775FC">
        <w:rPr>
          <w:rFonts w:ascii="Times New Roman" w:hAnsi="Times New Roman" w:cs="Times New Roman"/>
          <w:b/>
          <w:sz w:val="24"/>
          <w:szCs w:val="24"/>
        </w:rPr>
        <w:t>spodarstvenicima i uzgajivačima</w:t>
      </w:r>
      <w:r w:rsidR="008775F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775FC">
        <w:rPr>
          <w:rFonts w:ascii="Times New Roman" w:hAnsi="Times New Roman" w:cs="Times New Roman"/>
          <w:sz w:val="24"/>
          <w:szCs w:val="24"/>
        </w:rPr>
        <w:t xml:space="preserve">a ostvarenje od 20.930,54 kn odnosi se na isplatu novčanih nagrada za stočarsku izložbu što iznosi 77.52% plana. </w:t>
      </w:r>
    </w:p>
    <w:p w:rsidR="003B529A" w:rsidRDefault="003B529A" w:rsidP="00DF1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529A" w:rsidRPr="007F65B8" w:rsidRDefault="003B529A" w:rsidP="003B529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65B8">
        <w:rPr>
          <w:rFonts w:ascii="Times New Roman" w:hAnsi="Times New Roman" w:cs="Times New Roman"/>
          <w:b/>
          <w:sz w:val="24"/>
          <w:szCs w:val="24"/>
          <w:u w:val="single"/>
        </w:rPr>
        <w:t>RAZDJEL 002 JEDINSTVENI UPRAVNI ODJEL</w:t>
      </w:r>
    </w:p>
    <w:p w:rsidR="007F65B8" w:rsidRPr="007F65B8" w:rsidRDefault="007F65B8" w:rsidP="007F65B8">
      <w:pPr>
        <w:pStyle w:val="Odlomakpopisa"/>
        <w:spacing w:after="0"/>
        <w:ind w:left="106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65B8" w:rsidRPr="00CA3BCA" w:rsidRDefault="007F65B8" w:rsidP="007F65B8">
      <w:pPr>
        <w:pStyle w:val="Odlomakpopisa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3BCA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CE554B">
        <w:rPr>
          <w:rFonts w:ascii="Times New Roman" w:hAnsi="Times New Roman" w:cs="Times New Roman"/>
          <w:b/>
          <w:i/>
          <w:sz w:val="24"/>
          <w:szCs w:val="24"/>
        </w:rPr>
        <w:t xml:space="preserve">1000 </w:t>
      </w:r>
      <w:r w:rsidRPr="00CA3BCA">
        <w:rPr>
          <w:rFonts w:ascii="Times New Roman" w:hAnsi="Times New Roman" w:cs="Times New Roman"/>
          <w:b/>
          <w:i/>
          <w:sz w:val="24"/>
          <w:szCs w:val="24"/>
        </w:rPr>
        <w:t>FINANCIRANJE REDOVNE DJELATNOSTI</w:t>
      </w:r>
    </w:p>
    <w:p w:rsidR="005C0EDA" w:rsidRPr="00945658" w:rsidRDefault="00FC3A42" w:rsidP="009456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336A" w:rsidRPr="00945658">
        <w:rPr>
          <w:rFonts w:ascii="Times New Roman" w:hAnsi="Times New Roman" w:cs="Times New Roman"/>
          <w:sz w:val="24"/>
          <w:szCs w:val="24"/>
        </w:rPr>
        <w:t>Rashodi su predviđeni za provođenje progra</w:t>
      </w:r>
      <w:r w:rsidR="00AF69B5">
        <w:rPr>
          <w:rFonts w:ascii="Times New Roman" w:hAnsi="Times New Roman" w:cs="Times New Roman"/>
          <w:sz w:val="24"/>
          <w:szCs w:val="24"/>
        </w:rPr>
        <w:t>ma J</w:t>
      </w:r>
      <w:r w:rsidR="0045336A" w:rsidRPr="00945658">
        <w:rPr>
          <w:rFonts w:ascii="Times New Roman" w:hAnsi="Times New Roman" w:cs="Times New Roman"/>
          <w:sz w:val="24"/>
          <w:szCs w:val="24"/>
        </w:rPr>
        <w:t xml:space="preserve">edinstvenog upravnog odjela, a </w:t>
      </w:r>
    </w:p>
    <w:p w:rsidR="0045336A" w:rsidRDefault="0045336A" w:rsidP="005C0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EDA">
        <w:rPr>
          <w:rFonts w:ascii="Times New Roman" w:hAnsi="Times New Roman" w:cs="Times New Roman"/>
          <w:sz w:val="24"/>
          <w:szCs w:val="24"/>
        </w:rPr>
        <w:t>navedeni program izvršen je u iznosu 578.497,74 kn ili 38,35% planiranih sredstava.</w:t>
      </w:r>
      <w:r w:rsidR="004B5921">
        <w:rPr>
          <w:rFonts w:ascii="Times New Roman" w:hAnsi="Times New Roman" w:cs="Times New Roman"/>
          <w:sz w:val="24"/>
          <w:szCs w:val="24"/>
        </w:rPr>
        <w:t xml:space="preserve"> Program obuhvaća sljedeće aktivnosti:</w:t>
      </w:r>
    </w:p>
    <w:p w:rsidR="003743DD" w:rsidRDefault="003743DD" w:rsidP="005C0E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743DD">
        <w:rPr>
          <w:rFonts w:ascii="Times New Roman" w:hAnsi="Times New Roman" w:cs="Times New Roman"/>
          <w:b/>
          <w:sz w:val="24"/>
          <w:szCs w:val="24"/>
        </w:rPr>
        <w:t>Aktivnost A100001 Materijalni rashodi</w:t>
      </w:r>
      <w:r>
        <w:rPr>
          <w:rFonts w:ascii="Times New Roman" w:hAnsi="Times New Roman" w:cs="Times New Roman"/>
          <w:sz w:val="24"/>
          <w:szCs w:val="24"/>
        </w:rPr>
        <w:t>, po toj aktivnosti nije bilo izvršenja, a odnosi se na stručne ispite</w:t>
      </w:r>
      <w:r w:rsidR="0074306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8135E" w:rsidRDefault="003743DD" w:rsidP="005C0E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743DD">
        <w:rPr>
          <w:rFonts w:ascii="Times New Roman" w:hAnsi="Times New Roman" w:cs="Times New Roman"/>
          <w:b/>
          <w:sz w:val="24"/>
          <w:szCs w:val="24"/>
        </w:rPr>
        <w:t xml:space="preserve">Aktivnost </w:t>
      </w:r>
      <w:r>
        <w:rPr>
          <w:rFonts w:ascii="Times New Roman" w:hAnsi="Times New Roman" w:cs="Times New Roman"/>
          <w:b/>
          <w:sz w:val="24"/>
          <w:szCs w:val="24"/>
        </w:rPr>
        <w:t>A100004 R</w:t>
      </w:r>
      <w:r w:rsidRPr="003743DD">
        <w:rPr>
          <w:rFonts w:ascii="Times New Roman" w:hAnsi="Times New Roman" w:cs="Times New Roman"/>
          <w:b/>
          <w:sz w:val="24"/>
          <w:szCs w:val="24"/>
        </w:rPr>
        <w:t xml:space="preserve">ashodi za zaposlene </w:t>
      </w:r>
      <w:r w:rsidR="00C057B9">
        <w:rPr>
          <w:rFonts w:ascii="Times New Roman" w:hAnsi="Times New Roman" w:cs="Times New Roman"/>
          <w:sz w:val="24"/>
          <w:szCs w:val="24"/>
        </w:rPr>
        <w:t>izvršena je u iznosu od 311.776,08 kn ili 35,83% plana, a odnosi se na bruto plaće za redovan rad, ostale rashode za zaposlene i doprinose na plaće</w:t>
      </w:r>
      <w:r w:rsidR="00743061">
        <w:rPr>
          <w:rFonts w:ascii="Times New Roman" w:hAnsi="Times New Roman" w:cs="Times New Roman"/>
          <w:sz w:val="24"/>
          <w:szCs w:val="24"/>
        </w:rPr>
        <w:t>;</w:t>
      </w:r>
    </w:p>
    <w:p w:rsidR="00802439" w:rsidRDefault="00802439" w:rsidP="005C0E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31C63">
        <w:rPr>
          <w:rFonts w:ascii="Times New Roman" w:hAnsi="Times New Roman" w:cs="Times New Roman"/>
          <w:b/>
          <w:sz w:val="24"/>
          <w:szCs w:val="24"/>
        </w:rPr>
        <w:t>Aktivnost A100005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482" w:rsidRPr="00684482">
        <w:rPr>
          <w:rFonts w:ascii="Times New Roman" w:hAnsi="Times New Roman" w:cs="Times New Roman"/>
          <w:b/>
          <w:sz w:val="24"/>
          <w:szCs w:val="24"/>
        </w:rPr>
        <w:t>Materijalni rashodi i rashodi za usluge</w:t>
      </w:r>
      <w:r w:rsidR="006844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482" w:rsidRPr="00684482">
        <w:rPr>
          <w:rFonts w:ascii="Times New Roman" w:hAnsi="Times New Roman" w:cs="Times New Roman"/>
          <w:sz w:val="24"/>
          <w:szCs w:val="24"/>
        </w:rPr>
        <w:t>ostvarena je u</w:t>
      </w:r>
      <w:r w:rsidR="006844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482">
        <w:rPr>
          <w:rFonts w:ascii="Times New Roman" w:hAnsi="Times New Roman" w:cs="Times New Roman"/>
          <w:sz w:val="24"/>
          <w:szCs w:val="24"/>
        </w:rPr>
        <w:t xml:space="preserve">iznosu 232.370,45 kn ili 45,79 % planiranih sredstava. Rashodi se odnose na troškove naknade prijevoza zaposlenicima, službena putovanja i stručno usavršavanje, zatim na rashode za materijal i energiju, sitni inventar i službenu radnu odjeću. Rashodi za usluge odnose se na </w:t>
      </w:r>
      <w:r w:rsidR="00684482">
        <w:rPr>
          <w:rFonts w:ascii="Times New Roman" w:hAnsi="Times New Roman" w:cs="Times New Roman"/>
          <w:sz w:val="24"/>
          <w:szCs w:val="24"/>
        </w:rPr>
        <w:lastRenderedPageBreak/>
        <w:t xml:space="preserve">usluge telefona, usluge </w:t>
      </w:r>
      <w:proofErr w:type="spellStart"/>
      <w:r w:rsidR="00684482">
        <w:rPr>
          <w:rFonts w:ascii="Times New Roman" w:hAnsi="Times New Roman" w:cs="Times New Roman"/>
          <w:sz w:val="24"/>
          <w:szCs w:val="24"/>
        </w:rPr>
        <w:t>promiđbe</w:t>
      </w:r>
      <w:proofErr w:type="spellEnd"/>
      <w:r w:rsidR="00684482">
        <w:rPr>
          <w:rFonts w:ascii="Times New Roman" w:hAnsi="Times New Roman" w:cs="Times New Roman"/>
          <w:sz w:val="24"/>
          <w:szCs w:val="24"/>
        </w:rPr>
        <w:t xml:space="preserve"> i informiranja, komunalne usluge i računalne usluge.</w:t>
      </w:r>
      <w:r w:rsidR="002460EE">
        <w:rPr>
          <w:rFonts w:ascii="Times New Roman" w:hAnsi="Times New Roman" w:cs="Times New Roman"/>
          <w:sz w:val="24"/>
          <w:szCs w:val="24"/>
        </w:rPr>
        <w:t xml:space="preserve"> Ostali nespomenuti izdaci odnose se na</w:t>
      </w:r>
      <w:r w:rsidR="001847FA">
        <w:rPr>
          <w:rFonts w:ascii="Times New Roman" w:hAnsi="Times New Roman" w:cs="Times New Roman"/>
          <w:sz w:val="24"/>
          <w:szCs w:val="24"/>
        </w:rPr>
        <w:t xml:space="preserve"> članarine, pristojbe i naknade;</w:t>
      </w:r>
    </w:p>
    <w:p w:rsidR="002460EE" w:rsidRDefault="002460EE" w:rsidP="005C0E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460EE">
        <w:rPr>
          <w:rFonts w:ascii="Times New Roman" w:hAnsi="Times New Roman" w:cs="Times New Roman"/>
          <w:b/>
          <w:sz w:val="24"/>
          <w:szCs w:val="24"/>
        </w:rPr>
        <w:t xml:space="preserve">Aktivnost A100006 Izrada strateškog razvojnom programa Općine </w:t>
      </w:r>
      <w:r w:rsidR="005668BB" w:rsidRPr="005668BB">
        <w:rPr>
          <w:rFonts w:ascii="Times New Roman" w:hAnsi="Times New Roman" w:cs="Times New Roman"/>
          <w:sz w:val="24"/>
          <w:szCs w:val="24"/>
        </w:rPr>
        <w:t>ostvarena je iznosu</w:t>
      </w:r>
      <w:r w:rsidR="005668BB">
        <w:rPr>
          <w:rFonts w:ascii="Times New Roman" w:hAnsi="Times New Roman" w:cs="Times New Roman"/>
          <w:sz w:val="24"/>
          <w:szCs w:val="24"/>
        </w:rPr>
        <w:t xml:space="preserve"> </w:t>
      </w:r>
      <w:r w:rsidR="00B36EBA">
        <w:rPr>
          <w:rFonts w:ascii="Times New Roman" w:hAnsi="Times New Roman" w:cs="Times New Roman"/>
          <w:sz w:val="24"/>
          <w:szCs w:val="24"/>
        </w:rPr>
        <w:t>29.547,93 k</w:t>
      </w:r>
      <w:r w:rsidR="00AF5D81">
        <w:rPr>
          <w:rFonts w:ascii="Times New Roman" w:hAnsi="Times New Roman" w:cs="Times New Roman"/>
          <w:sz w:val="24"/>
          <w:szCs w:val="24"/>
        </w:rPr>
        <w:t xml:space="preserve">n ili 26,86 % plana. Ovo ostvarenje odnosi se na </w:t>
      </w:r>
      <w:r w:rsidR="003B3588">
        <w:rPr>
          <w:rFonts w:ascii="Times New Roman" w:hAnsi="Times New Roman" w:cs="Times New Roman"/>
          <w:sz w:val="24"/>
          <w:szCs w:val="24"/>
        </w:rPr>
        <w:t>sufin</w:t>
      </w:r>
      <w:r w:rsidR="00E44181">
        <w:rPr>
          <w:rFonts w:ascii="Times New Roman" w:hAnsi="Times New Roman" w:cs="Times New Roman"/>
          <w:sz w:val="24"/>
          <w:szCs w:val="24"/>
        </w:rPr>
        <w:t>anciranje projekta razvo</w:t>
      </w:r>
      <w:r w:rsidR="001847FA">
        <w:rPr>
          <w:rFonts w:ascii="Times New Roman" w:hAnsi="Times New Roman" w:cs="Times New Roman"/>
          <w:sz w:val="24"/>
          <w:szCs w:val="24"/>
        </w:rPr>
        <w:t>ja širokopojasne infrastrukture;</w:t>
      </w:r>
    </w:p>
    <w:p w:rsidR="00D86B1C" w:rsidRPr="005C2ED2" w:rsidRDefault="00D86B1C" w:rsidP="005C0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B1C">
        <w:rPr>
          <w:rFonts w:ascii="Times New Roman" w:hAnsi="Times New Roman" w:cs="Times New Roman"/>
          <w:b/>
          <w:sz w:val="24"/>
          <w:szCs w:val="24"/>
        </w:rPr>
        <w:t>-Kapitalni projekt K100001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250">
        <w:rPr>
          <w:rFonts w:ascii="Times New Roman" w:hAnsi="Times New Roman" w:cs="Times New Roman"/>
          <w:b/>
          <w:sz w:val="24"/>
          <w:szCs w:val="24"/>
        </w:rPr>
        <w:t>Opremanje jedinstvenog upravnog odjela</w:t>
      </w:r>
      <w:r w:rsidR="005C2E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ED2">
        <w:rPr>
          <w:rFonts w:ascii="Times New Roman" w:hAnsi="Times New Roman" w:cs="Times New Roman"/>
          <w:sz w:val="24"/>
          <w:szCs w:val="24"/>
        </w:rPr>
        <w:t xml:space="preserve">odnosi se na nabavu </w:t>
      </w:r>
      <w:r w:rsidR="007A43B0">
        <w:rPr>
          <w:rFonts w:ascii="Times New Roman" w:hAnsi="Times New Roman" w:cs="Times New Roman"/>
          <w:sz w:val="24"/>
          <w:szCs w:val="24"/>
        </w:rPr>
        <w:t xml:space="preserve">novog računala u iznosu ostvarenja od 4.803,28 kn ili </w:t>
      </w:r>
      <w:r w:rsidR="00D4336D">
        <w:rPr>
          <w:rFonts w:ascii="Times New Roman" w:hAnsi="Times New Roman" w:cs="Times New Roman"/>
          <w:sz w:val="24"/>
          <w:szCs w:val="24"/>
        </w:rPr>
        <w:t xml:space="preserve">28,25% planiranih sredstava, ulaganja u računalne programe ovo </w:t>
      </w:r>
      <w:r w:rsidR="001847FA">
        <w:rPr>
          <w:rFonts w:ascii="Times New Roman" w:hAnsi="Times New Roman" w:cs="Times New Roman"/>
          <w:sz w:val="24"/>
          <w:szCs w:val="24"/>
        </w:rPr>
        <w:t>izvještajno razdoblje nije bilo.</w:t>
      </w:r>
    </w:p>
    <w:p w:rsidR="004B5921" w:rsidRDefault="004B5921" w:rsidP="005C0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7C25" w:rsidRPr="00C53250" w:rsidRDefault="004E7C25" w:rsidP="005C0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2283" w:rsidRPr="004E7C25" w:rsidRDefault="00CD7F8F" w:rsidP="00CD7F8F">
      <w:pPr>
        <w:pStyle w:val="Odlomakpopisa"/>
        <w:numPr>
          <w:ilvl w:val="1"/>
          <w:numId w:val="2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D7F8F">
        <w:rPr>
          <w:rFonts w:ascii="Times New Roman" w:hAnsi="Times New Roman" w:cs="Times New Roman"/>
          <w:b/>
          <w:i/>
          <w:sz w:val="24"/>
          <w:szCs w:val="24"/>
        </w:rPr>
        <w:t>PROGRAM 1000 VODOVOD</w:t>
      </w:r>
    </w:p>
    <w:p w:rsidR="00DA1FA6" w:rsidRDefault="001C0C8B" w:rsidP="007B65F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obuhvaća aktivnosti:</w:t>
      </w:r>
    </w:p>
    <w:p w:rsidR="001C0C8B" w:rsidRDefault="001C0C8B" w:rsidP="00C409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C0C8B">
        <w:rPr>
          <w:rFonts w:ascii="Times New Roman" w:hAnsi="Times New Roman" w:cs="Times New Roman"/>
          <w:b/>
          <w:sz w:val="24"/>
          <w:szCs w:val="24"/>
        </w:rPr>
        <w:t>Kapitalni projekt K100006 Izgradnja sekundarne mreže vodovod</w:t>
      </w:r>
      <w:r w:rsidR="00673E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E4A">
        <w:rPr>
          <w:rFonts w:ascii="Times New Roman" w:hAnsi="Times New Roman" w:cs="Times New Roman"/>
          <w:sz w:val="24"/>
          <w:szCs w:val="24"/>
        </w:rPr>
        <w:t xml:space="preserve">koji je ostvaren sa iznosom od </w:t>
      </w:r>
      <w:r w:rsidR="003A0180">
        <w:rPr>
          <w:rFonts w:ascii="Times New Roman" w:hAnsi="Times New Roman" w:cs="Times New Roman"/>
          <w:sz w:val="24"/>
          <w:szCs w:val="24"/>
        </w:rPr>
        <w:t xml:space="preserve">142.229,56 kn ili 23,70% plana, a odnosi se </w:t>
      </w:r>
      <w:r w:rsidR="00992239">
        <w:rPr>
          <w:rFonts w:ascii="Times New Roman" w:hAnsi="Times New Roman" w:cs="Times New Roman"/>
          <w:sz w:val="24"/>
          <w:szCs w:val="24"/>
        </w:rPr>
        <w:t>na izgradnju vodoopskrbne mreže;</w:t>
      </w:r>
    </w:p>
    <w:p w:rsidR="003358E0" w:rsidRPr="00673E4A" w:rsidRDefault="003358E0" w:rsidP="00C409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358E0">
        <w:rPr>
          <w:rFonts w:ascii="Times New Roman" w:hAnsi="Times New Roman" w:cs="Times New Roman"/>
          <w:b/>
          <w:sz w:val="24"/>
          <w:szCs w:val="24"/>
        </w:rPr>
        <w:t xml:space="preserve">Kapitalni projekt K100007 refundacije Komunalnom poduzeću Križevci za vodovod </w:t>
      </w:r>
      <w:r w:rsidR="00A55919">
        <w:rPr>
          <w:rFonts w:ascii="Times New Roman" w:hAnsi="Times New Roman" w:cs="Times New Roman"/>
          <w:sz w:val="24"/>
          <w:szCs w:val="24"/>
        </w:rPr>
        <w:t>nije</w:t>
      </w:r>
      <w:r>
        <w:rPr>
          <w:rFonts w:ascii="Times New Roman" w:hAnsi="Times New Roman" w:cs="Times New Roman"/>
          <w:sz w:val="24"/>
          <w:szCs w:val="24"/>
        </w:rPr>
        <w:t xml:space="preserve"> u ovom izvještajnom razdoblju ostvarene.</w:t>
      </w:r>
    </w:p>
    <w:p w:rsidR="002C6905" w:rsidRPr="007E606E" w:rsidRDefault="00321C2E" w:rsidP="00932640">
      <w:pPr>
        <w:rPr>
          <w:rFonts w:ascii="Times New Roman" w:hAnsi="Times New Roman" w:cs="Times New Roman"/>
          <w:b/>
          <w:sz w:val="24"/>
          <w:szCs w:val="24"/>
        </w:rPr>
      </w:pPr>
      <w:r w:rsidRPr="007E606E">
        <w:rPr>
          <w:rFonts w:ascii="Times New Roman" w:hAnsi="Times New Roman" w:cs="Times New Roman"/>
          <w:b/>
          <w:sz w:val="24"/>
          <w:szCs w:val="24"/>
        </w:rPr>
        <w:tab/>
      </w:r>
    </w:p>
    <w:p w:rsidR="00E91659" w:rsidRPr="000822D5" w:rsidRDefault="000822D5" w:rsidP="00672F00">
      <w:pPr>
        <w:pStyle w:val="Odlomakpopisa"/>
        <w:numPr>
          <w:ilvl w:val="1"/>
          <w:numId w:val="2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822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22D5">
        <w:rPr>
          <w:rFonts w:ascii="Times New Roman" w:hAnsi="Times New Roman" w:cs="Times New Roman"/>
          <w:b/>
          <w:i/>
          <w:sz w:val="24"/>
          <w:szCs w:val="24"/>
        </w:rPr>
        <w:t>PROGRAM 10001 IZGRADNJA CESTA</w:t>
      </w:r>
    </w:p>
    <w:p w:rsidR="00BA7EE2" w:rsidRDefault="006A3C39" w:rsidP="00672F0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680">
        <w:rPr>
          <w:rFonts w:ascii="Times New Roman" w:hAnsi="Times New Roman" w:cs="Times New Roman"/>
          <w:sz w:val="24"/>
          <w:szCs w:val="24"/>
        </w:rPr>
        <w:t>Rashodi ovog programa su ostvareni u iznosu 251.511,03 kn ili 20,69% plana. Program obuhvaća sljedeće aktivnosti:</w:t>
      </w:r>
    </w:p>
    <w:p w:rsidR="00FE1680" w:rsidRDefault="00FE1680" w:rsidP="00BA7E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A7EE2">
        <w:rPr>
          <w:rFonts w:ascii="Times New Roman" w:hAnsi="Times New Roman" w:cs="Times New Roman"/>
          <w:b/>
          <w:sz w:val="24"/>
          <w:szCs w:val="24"/>
        </w:rPr>
        <w:t>A</w:t>
      </w:r>
      <w:r w:rsidR="008F52F5" w:rsidRPr="00BA7EE2">
        <w:rPr>
          <w:rFonts w:ascii="Times New Roman" w:hAnsi="Times New Roman" w:cs="Times New Roman"/>
          <w:b/>
          <w:sz w:val="24"/>
          <w:szCs w:val="24"/>
        </w:rPr>
        <w:t>ktivnost A100001 Modernizacija neraz</w:t>
      </w:r>
      <w:r w:rsidR="00BA7EE2" w:rsidRPr="00BA7EE2">
        <w:rPr>
          <w:rFonts w:ascii="Times New Roman" w:hAnsi="Times New Roman" w:cs="Times New Roman"/>
          <w:b/>
          <w:sz w:val="24"/>
          <w:szCs w:val="24"/>
        </w:rPr>
        <w:t>vrstanih</w:t>
      </w:r>
      <w:r w:rsidR="00BA7EE2">
        <w:rPr>
          <w:rFonts w:ascii="Times New Roman" w:hAnsi="Times New Roman" w:cs="Times New Roman"/>
          <w:sz w:val="24"/>
          <w:szCs w:val="24"/>
        </w:rPr>
        <w:t xml:space="preserve"> cesta </w:t>
      </w:r>
      <w:r w:rsidR="00497F73">
        <w:rPr>
          <w:rFonts w:ascii="Times New Roman" w:hAnsi="Times New Roman" w:cs="Times New Roman"/>
          <w:sz w:val="24"/>
          <w:szCs w:val="24"/>
        </w:rPr>
        <w:t>na području općine Sveti Ivan Žabno (konkretno</w:t>
      </w:r>
      <w:r w:rsidR="00837D2D">
        <w:rPr>
          <w:rFonts w:ascii="Times New Roman" w:hAnsi="Times New Roman" w:cs="Times New Roman"/>
          <w:sz w:val="24"/>
          <w:szCs w:val="24"/>
        </w:rPr>
        <w:t xml:space="preserve"> u Brdu</w:t>
      </w:r>
      <w:r w:rsidR="0049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F73">
        <w:rPr>
          <w:rFonts w:ascii="Times New Roman" w:hAnsi="Times New Roman" w:cs="Times New Roman"/>
          <w:sz w:val="24"/>
          <w:szCs w:val="24"/>
        </w:rPr>
        <w:t>Cirkvensko</w:t>
      </w:r>
      <w:r w:rsidR="00837D2D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837D2D">
        <w:rPr>
          <w:rFonts w:ascii="Times New Roman" w:hAnsi="Times New Roman" w:cs="Times New Roman"/>
          <w:sz w:val="24"/>
          <w:szCs w:val="24"/>
        </w:rPr>
        <w:t xml:space="preserve"> i </w:t>
      </w:r>
      <w:r w:rsidR="00497F73">
        <w:rPr>
          <w:rFonts w:ascii="Times New Roman" w:hAnsi="Times New Roman" w:cs="Times New Roman"/>
          <w:sz w:val="24"/>
          <w:szCs w:val="24"/>
        </w:rPr>
        <w:t xml:space="preserve">odvojci u </w:t>
      </w:r>
      <w:proofErr w:type="spellStart"/>
      <w:r w:rsidR="00497F73">
        <w:rPr>
          <w:rFonts w:ascii="Times New Roman" w:hAnsi="Times New Roman" w:cs="Times New Roman"/>
          <w:sz w:val="24"/>
          <w:szCs w:val="24"/>
        </w:rPr>
        <w:t>Hrsovu</w:t>
      </w:r>
      <w:proofErr w:type="spellEnd"/>
      <w:r w:rsidR="00837D2D">
        <w:rPr>
          <w:rFonts w:ascii="Times New Roman" w:hAnsi="Times New Roman" w:cs="Times New Roman"/>
          <w:sz w:val="24"/>
          <w:szCs w:val="24"/>
        </w:rPr>
        <w:t>) u</w:t>
      </w:r>
      <w:r w:rsidR="00497F73">
        <w:rPr>
          <w:rFonts w:ascii="Times New Roman" w:hAnsi="Times New Roman" w:cs="Times New Roman"/>
          <w:sz w:val="24"/>
          <w:szCs w:val="24"/>
        </w:rPr>
        <w:t xml:space="preserve"> iznosu ostvarenja </w:t>
      </w:r>
      <w:r w:rsidR="00C5123F">
        <w:rPr>
          <w:rFonts w:ascii="Times New Roman" w:hAnsi="Times New Roman" w:cs="Times New Roman"/>
          <w:sz w:val="24"/>
          <w:szCs w:val="24"/>
        </w:rPr>
        <w:t>208.173,35 kn ili 23,90% plana;</w:t>
      </w:r>
    </w:p>
    <w:p w:rsidR="00497F73" w:rsidRDefault="00497F73" w:rsidP="00BA7E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97F73">
        <w:rPr>
          <w:rFonts w:ascii="Times New Roman" w:hAnsi="Times New Roman" w:cs="Times New Roman"/>
          <w:b/>
          <w:sz w:val="24"/>
          <w:szCs w:val="24"/>
        </w:rPr>
        <w:t xml:space="preserve">Aktivnost A100002 Putna i kanalska mreža </w:t>
      </w:r>
      <w:r>
        <w:rPr>
          <w:rFonts w:ascii="Times New Roman" w:hAnsi="Times New Roman" w:cs="Times New Roman"/>
          <w:sz w:val="24"/>
          <w:szCs w:val="24"/>
        </w:rPr>
        <w:t>odnosi se na održavanje putne i kanalske mreže u iznosu od 40</w:t>
      </w:r>
      <w:r w:rsidR="009563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542,68 kn ili 14,66% plana</w:t>
      </w:r>
      <w:r w:rsidR="009563A5">
        <w:rPr>
          <w:rFonts w:ascii="Times New Roman" w:hAnsi="Times New Roman" w:cs="Times New Roman"/>
          <w:sz w:val="24"/>
          <w:szCs w:val="24"/>
        </w:rPr>
        <w:t>.</w:t>
      </w:r>
      <w:r w:rsidR="006365F6">
        <w:rPr>
          <w:rFonts w:ascii="Times New Roman" w:hAnsi="Times New Roman" w:cs="Times New Roman"/>
          <w:sz w:val="24"/>
          <w:szCs w:val="24"/>
        </w:rPr>
        <w:t xml:space="preserve"> Ostvarenje se odnosi na </w:t>
      </w:r>
      <w:r w:rsidR="005E21CE">
        <w:rPr>
          <w:rFonts w:ascii="Times New Roman" w:hAnsi="Times New Roman" w:cs="Times New Roman"/>
          <w:sz w:val="24"/>
          <w:szCs w:val="24"/>
        </w:rPr>
        <w:t xml:space="preserve">kopanje grada u </w:t>
      </w:r>
      <w:proofErr w:type="spellStart"/>
      <w:r w:rsidR="005E21CE">
        <w:rPr>
          <w:rFonts w:ascii="Times New Roman" w:hAnsi="Times New Roman" w:cs="Times New Roman"/>
          <w:sz w:val="24"/>
          <w:szCs w:val="24"/>
        </w:rPr>
        <w:t>Predavcu</w:t>
      </w:r>
      <w:proofErr w:type="spellEnd"/>
      <w:r w:rsidR="005E21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21CE">
        <w:rPr>
          <w:rFonts w:ascii="Times New Roman" w:hAnsi="Times New Roman" w:cs="Times New Roman"/>
          <w:sz w:val="24"/>
          <w:szCs w:val="24"/>
        </w:rPr>
        <w:t>Brezovljanima</w:t>
      </w:r>
      <w:proofErr w:type="spellEnd"/>
      <w:r w:rsidR="005E21CE">
        <w:rPr>
          <w:rFonts w:ascii="Times New Roman" w:hAnsi="Times New Roman" w:cs="Times New Roman"/>
          <w:sz w:val="24"/>
          <w:szCs w:val="24"/>
        </w:rPr>
        <w:t xml:space="preserve">, popravak </w:t>
      </w:r>
      <w:proofErr w:type="spellStart"/>
      <w:r w:rsidR="005E21CE">
        <w:rPr>
          <w:rFonts w:ascii="Times New Roman" w:hAnsi="Times New Roman" w:cs="Times New Roman"/>
          <w:sz w:val="24"/>
          <w:szCs w:val="24"/>
        </w:rPr>
        <w:t>puteva</w:t>
      </w:r>
      <w:proofErr w:type="spellEnd"/>
      <w:r w:rsidR="005E21CE">
        <w:rPr>
          <w:rFonts w:ascii="Times New Roman" w:hAnsi="Times New Roman" w:cs="Times New Roman"/>
          <w:sz w:val="24"/>
          <w:szCs w:val="24"/>
        </w:rPr>
        <w:t xml:space="preserve"> Trema-</w:t>
      </w:r>
      <w:proofErr w:type="spellStart"/>
      <w:r w:rsidR="005E21CE">
        <w:rPr>
          <w:rFonts w:ascii="Times New Roman" w:hAnsi="Times New Roman" w:cs="Times New Roman"/>
          <w:sz w:val="24"/>
          <w:szCs w:val="24"/>
        </w:rPr>
        <w:t>Budilovo</w:t>
      </w:r>
      <w:proofErr w:type="spellEnd"/>
      <w:r w:rsidR="005E21CE">
        <w:rPr>
          <w:rFonts w:ascii="Times New Roman" w:hAnsi="Times New Roman" w:cs="Times New Roman"/>
          <w:sz w:val="24"/>
          <w:szCs w:val="24"/>
        </w:rPr>
        <w:t>, krčenje živica u</w:t>
      </w:r>
      <w:r w:rsidR="00C5123F">
        <w:rPr>
          <w:rFonts w:ascii="Times New Roman" w:hAnsi="Times New Roman" w:cs="Times New Roman"/>
          <w:sz w:val="24"/>
          <w:szCs w:val="24"/>
        </w:rPr>
        <w:t xml:space="preserve">z putove, održavanje u </w:t>
      </w:r>
      <w:proofErr w:type="spellStart"/>
      <w:r w:rsidR="00C5123F">
        <w:rPr>
          <w:rFonts w:ascii="Times New Roman" w:hAnsi="Times New Roman" w:cs="Times New Roman"/>
          <w:sz w:val="24"/>
          <w:szCs w:val="24"/>
        </w:rPr>
        <w:t>Cirkveni</w:t>
      </w:r>
      <w:proofErr w:type="spellEnd"/>
      <w:r w:rsidR="00C5123F">
        <w:rPr>
          <w:rFonts w:ascii="Times New Roman" w:hAnsi="Times New Roman" w:cs="Times New Roman"/>
          <w:sz w:val="24"/>
          <w:szCs w:val="24"/>
        </w:rPr>
        <w:t>;</w:t>
      </w:r>
    </w:p>
    <w:p w:rsidR="00ED3C56" w:rsidRDefault="00ED3C56" w:rsidP="00BA7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C56">
        <w:rPr>
          <w:rFonts w:ascii="Times New Roman" w:hAnsi="Times New Roman" w:cs="Times New Roman"/>
          <w:b/>
          <w:sz w:val="24"/>
          <w:szCs w:val="24"/>
        </w:rPr>
        <w:t>-Aktivnost A100003 Tekuće održavanje mostova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E4B">
        <w:rPr>
          <w:rFonts w:ascii="Times New Roman" w:hAnsi="Times New Roman" w:cs="Times New Roman"/>
          <w:sz w:val="24"/>
          <w:szCs w:val="24"/>
        </w:rPr>
        <w:t xml:space="preserve">u iznosu ostvarenja 7795,00 kn ili 15,53% plana. Mostovi u </w:t>
      </w:r>
      <w:proofErr w:type="spellStart"/>
      <w:r w:rsidR="00232E4B">
        <w:rPr>
          <w:rFonts w:ascii="Times New Roman" w:hAnsi="Times New Roman" w:cs="Times New Roman"/>
          <w:sz w:val="24"/>
          <w:szCs w:val="24"/>
        </w:rPr>
        <w:t>Predavcu</w:t>
      </w:r>
      <w:proofErr w:type="spellEnd"/>
      <w:r w:rsidR="00232E4B">
        <w:rPr>
          <w:rFonts w:ascii="Times New Roman" w:hAnsi="Times New Roman" w:cs="Times New Roman"/>
          <w:sz w:val="24"/>
          <w:szCs w:val="24"/>
        </w:rPr>
        <w:t xml:space="preserve"> Križevačkom, Tremi-</w:t>
      </w:r>
      <w:proofErr w:type="spellStart"/>
      <w:r w:rsidR="00232E4B">
        <w:rPr>
          <w:rFonts w:ascii="Times New Roman" w:hAnsi="Times New Roman" w:cs="Times New Roman"/>
          <w:sz w:val="24"/>
          <w:szCs w:val="24"/>
        </w:rPr>
        <w:t>Grubiševo</w:t>
      </w:r>
      <w:proofErr w:type="spellEnd"/>
      <w:r w:rsidR="00232E4B">
        <w:rPr>
          <w:rFonts w:ascii="Times New Roman" w:hAnsi="Times New Roman" w:cs="Times New Roman"/>
          <w:sz w:val="24"/>
          <w:szCs w:val="24"/>
        </w:rPr>
        <w:t xml:space="preserve">, Brdu </w:t>
      </w:r>
      <w:proofErr w:type="spellStart"/>
      <w:r w:rsidR="00232E4B">
        <w:rPr>
          <w:rFonts w:ascii="Times New Roman" w:hAnsi="Times New Roman" w:cs="Times New Roman"/>
          <w:sz w:val="24"/>
          <w:szCs w:val="24"/>
        </w:rPr>
        <w:t>Cirkvenskom</w:t>
      </w:r>
      <w:proofErr w:type="spellEnd"/>
      <w:r w:rsidR="00232E4B">
        <w:rPr>
          <w:rFonts w:ascii="Times New Roman" w:hAnsi="Times New Roman" w:cs="Times New Roman"/>
          <w:sz w:val="24"/>
          <w:szCs w:val="24"/>
        </w:rPr>
        <w:t xml:space="preserve"> </w:t>
      </w:r>
      <w:r w:rsidR="00C5123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C5123F">
        <w:rPr>
          <w:rFonts w:ascii="Times New Roman" w:hAnsi="Times New Roman" w:cs="Times New Roman"/>
          <w:sz w:val="24"/>
          <w:szCs w:val="24"/>
        </w:rPr>
        <w:t>Ladincu</w:t>
      </w:r>
      <w:proofErr w:type="spellEnd"/>
      <w:r w:rsidR="00C5123F">
        <w:rPr>
          <w:rFonts w:ascii="Times New Roman" w:hAnsi="Times New Roman" w:cs="Times New Roman"/>
          <w:sz w:val="24"/>
          <w:szCs w:val="24"/>
        </w:rPr>
        <w:t>;</w:t>
      </w:r>
    </w:p>
    <w:p w:rsidR="00DB69A5" w:rsidRDefault="005058DD" w:rsidP="00BA7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CBF">
        <w:rPr>
          <w:rFonts w:ascii="Times New Roman" w:hAnsi="Times New Roman" w:cs="Times New Roman"/>
          <w:b/>
          <w:sz w:val="24"/>
          <w:szCs w:val="24"/>
        </w:rPr>
        <w:t>-</w:t>
      </w:r>
      <w:r w:rsidR="004C4438" w:rsidRPr="000D6CBF">
        <w:rPr>
          <w:rFonts w:ascii="Times New Roman" w:hAnsi="Times New Roman" w:cs="Times New Roman"/>
          <w:b/>
          <w:sz w:val="24"/>
          <w:szCs w:val="24"/>
        </w:rPr>
        <w:t>Aktivnost A100005 Snimanje i ucrtavanje nerazvrstanih cesta</w:t>
      </w:r>
      <w:r w:rsidR="00370C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438">
        <w:rPr>
          <w:rFonts w:ascii="Times New Roman" w:hAnsi="Times New Roman" w:cs="Times New Roman"/>
          <w:sz w:val="24"/>
          <w:szCs w:val="24"/>
        </w:rPr>
        <w:t xml:space="preserve"> nema ostvarenja u ovom razdoblju</w:t>
      </w:r>
      <w:r w:rsidR="00C5123F">
        <w:rPr>
          <w:rFonts w:ascii="Times New Roman" w:hAnsi="Times New Roman" w:cs="Times New Roman"/>
          <w:sz w:val="24"/>
          <w:szCs w:val="24"/>
        </w:rPr>
        <w:t>.</w:t>
      </w:r>
    </w:p>
    <w:p w:rsidR="003C463A" w:rsidRDefault="003C463A" w:rsidP="00BA7E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69A5" w:rsidRDefault="00A67290" w:rsidP="003C463A">
      <w:pPr>
        <w:pStyle w:val="Odlomakpopisa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BB5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66199D">
        <w:rPr>
          <w:rFonts w:ascii="Times New Roman" w:hAnsi="Times New Roman" w:cs="Times New Roman"/>
          <w:b/>
          <w:i/>
          <w:sz w:val="24"/>
          <w:szCs w:val="24"/>
        </w:rPr>
        <w:t xml:space="preserve">1002 </w:t>
      </w:r>
      <w:r w:rsidRPr="00EF4BB5">
        <w:rPr>
          <w:rFonts w:ascii="Times New Roman" w:hAnsi="Times New Roman" w:cs="Times New Roman"/>
          <w:b/>
          <w:i/>
          <w:sz w:val="24"/>
          <w:szCs w:val="24"/>
        </w:rPr>
        <w:t>IZGRADNJA KOMUNALNE INFRASTRUKTURE</w:t>
      </w:r>
    </w:p>
    <w:p w:rsidR="00505381" w:rsidRDefault="006A310E" w:rsidP="003C46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60AC1">
        <w:rPr>
          <w:rFonts w:ascii="Times New Roman" w:hAnsi="Times New Roman" w:cs="Times New Roman"/>
          <w:sz w:val="24"/>
          <w:szCs w:val="24"/>
        </w:rPr>
        <w:t>Rashodi ovog programa ostvareni su u iznosu 43125,00 kn ili 3,59% plana u ovom izvještajnom razdoblju, a odnose se na sljedeće aktivnosti:</w:t>
      </w:r>
    </w:p>
    <w:p w:rsidR="00760AC1" w:rsidRDefault="00760AC1" w:rsidP="00760A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AC1">
        <w:rPr>
          <w:rFonts w:ascii="Times New Roman" w:hAnsi="Times New Roman" w:cs="Times New Roman"/>
          <w:b/>
          <w:sz w:val="24"/>
          <w:szCs w:val="24"/>
        </w:rPr>
        <w:t>-Kapitalni projekt K100001 Kanalizacija</w:t>
      </w:r>
      <w:r w:rsidR="00A04A8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04A8D" w:rsidRPr="00A04A8D">
        <w:rPr>
          <w:rFonts w:ascii="Times New Roman" w:hAnsi="Times New Roman" w:cs="Times New Roman"/>
          <w:sz w:val="24"/>
          <w:szCs w:val="24"/>
        </w:rPr>
        <w:t xml:space="preserve">koji se odnosi na kanalizaciju u Ulici </w:t>
      </w:r>
      <w:proofErr w:type="spellStart"/>
      <w:r w:rsidR="00A04A8D" w:rsidRPr="00A04A8D">
        <w:rPr>
          <w:rFonts w:ascii="Times New Roman" w:hAnsi="Times New Roman" w:cs="Times New Roman"/>
          <w:sz w:val="24"/>
          <w:szCs w:val="24"/>
        </w:rPr>
        <w:t>A.G</w:t>
      </w:r>
      <w:proofErr w:type="spellEnd"/>
      <w:r w:rsidR="00A04A8D" w:rsidRPr="00A04A8D">
        <w:rPr>
          <w:rFonts w:ascii="Times New Roman" w:hAnsi="Times New Roman" w:cs="Times New Roman"/>
          <w:sz w:val="24"/>
          <w:szCs w:val="24"/>
        </w:rPr>
        <w:t>.</w:t>
      </w:r>
      <w:r w:rsidR="0074302C">
        <w:rPr>
          <w:rFonts w:ascii="Times New Roman" w:hAnsi="Times New Roman" w:cs="Times New Roman"/>
          <w:sz w:val="24"/>
          <w:szCs w:val="24"/>
        </w:rPr>
        <w:t xml:space="preserve"> </w:t>
      </w:r>
      <w:r w:rsidR="00A04A8D" w:rsidRPr="00A04A8D">
        <w:rPr>
          <w:rFonts w:ascii="Times New Roman" w:hAnsi="Times New Roman" w:cs="Times New Roman"/>
          <w:sz w:val="24"/>
          <w:szCs w:val="24"/>
        </w:rPr>
        <w:t xml:space="preserve">Matoša, a u ovom izvještajnom </w:t>
      </w:r>
      <w:r w:rsidR="001953EA">
        <w:rPr>
          <w:rFonts w:ascii="Times New Roman" w:hAnsi="Times New Roman" w:cs="Times New Roman"/>
          <w:sz w:val="24"/>
          <w:szCs w:val="24"/>
        </w:rPr>
        <w:t>razdoblju nije bilo realizacije;</w:t>
      </w:r>
    </w:p>
    <w:p w:rsidR="00A04A8D" w:rsidRDefault="00A04A8D" w:rsidP="00760A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4A40">
        <w:rPr>
          <w:rFonts w:ascii="Times New Roman" w:hAnsi="Times New Roman" w:cs="Times New Roman"/>
          <w:b/>
          <w:sz w:val="24"/>
          <w:szCs w:val="24"/>
        </w:rPr>
        <w:t>-</w:t>
      </w:r>
      <w:r w:rsidR="006E4A40" w:rsidRPr="006E4A40">
        <w:rPr>
          <w:rFonts w:ascii="Times New Roman" w:hAnsi="Times New Roman" w:cs="Times New Roman"/>
          <w:b/>
          <w:sz w:val="24"/>
          <w:szCs w:val="24"/>
        </w:rPr>
        <w:t>Kapitalni projekt K100003 Elaborat zaštite okoliša</w:t>
      </w:r>
      <w:r w:rsidR="006E4A40">
        <w:rPr>
          <w:rFonts w:ascii="Times New Roman" w:hAnsi="Times New Roman" w:cs="Times New Roman"/>
          <w:sz w:val="24"/>
          <w:szCs w:val="24"/>
        </w:rPr>
        <w:t xml:space="preserve"> – izgradnja kanalizacije  ostvarena je u ovom izvještajnom razdoblju sa 16.875,00 kn, a odnosi se na </w:t>
      </w:r>
      <w:r w:rsidR="00525380">
        <w:rPr>
          <w:rFonts w:ascii="Times New Roman" w:hAnsi="Times New Roman" w:cs="Times New Roman"/>
          <w:sz w:val="24"/>
          <w:szCs w:val="24"/>
        </w:rPr>
        <w:t xml:space="preserve">elaborat zaštite okoliša za kanalizaciju u Ulici </w:t>
      </w:r>
      <w:proofErr w:type="spellStart"/>
      <w:r w:rsidR="00525380">
        <w:rPr>
          <w:rFonts w:ascii="Times New Roman" w:hAnsi="Times New Roman" w:cs="Times New Roman"/>
          <w:sz w:val="24"/>
          <w:szCs w:val="24"/>
        </w:rPr>
        <w:t>A.G</w:t>
      </w:r>
      <w:proofErr w:type="spellEnd"/>
      <w:r w:rsidR="00525380">
        <w:rPr>
          <w:rFonts w:ascii="Times New Roman" w:hAnsi="Times New Roman" w:cs="Times New Roman"/>
          <w:sz w:val="24"/>
          <w:szCs w:val="24"/>
        </w:rPr>
        <w:t>. Matoša, izmjenama i dopunama</w:t>
      </w:r>
      <w:r w:rsidR="001953EA">
        <w:rPr>
          <w:rFonts w:ascii="Times New Roman" w:hAnsi="Times New Roman" w:cs="Times New Roman"/>
          <w:sz w:val="24"/>
          <w:szCs w:val="24"/>
        </w:rPr>
        <w:t xml:space="preserve">  Proračuna uvrstit će se iznos;</w:t>
      </w:r>
    </w:p>
    <w:p w:rsidR="00525380" w:rsidRDefault="00525380" w:rsidP="00760A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43DC">
        <w:rPr>
          <w:rFonts w:ascii="Times New Roman" w:hAnsi="Times New Roman" w:cs="Times New Roman"/>
          <w:b/>
          <w:sz w:val="24"/>
          <w:szCs w:val="24"/>
        </w:rPr>
        <w:t>-Kapitalni projekt K100004 Plan gospodarenja otpadom</w:t>
      </w:r>
      <w:r>
        <w:rPr>
          <w:rFonts w:ascii="Times New Roman" w:hAnsi="Times New Roman" w:cs="Times New Roman"/>
          <w:sz w:val="24"/>
          <w:szCs w:val="24"/>
        </w:rPr>
        <w:t xml:space="preserve">, odnosi se na </w:t>
      </w:r>
      <w:r w:rsidR="00E4029D">
        <w:rPr>
          <w:rFonts w:ascii="Times New Roman" w:hAnsi="Times New Roman" w:cs="Times New Roman"/>
          <w:sz w:val="24"/>
          <w:szCs w:val="24"/>
        </w:rPr>
        <w:t>Izradu plana gospodarenja otpadom u</w:t>
      </w:r>
      <w:r w:rsidR="00B623F2">
        <w:rPr>
          <w:rFonts w:ascii="Times New Roman" w:hAnsi="Times New Roman" w:cs="Times New Roman"/>
          <w:sz w:val="24"/>
          <w:szCs w:val="24"/>
        </w:rPr>
        <w:t xml:space="preserve"> iznosu ostvarenja 26.250,00 kn, također će se Izmjenama</w:t>
      </w:r>
      <w:r w:rsidR="001953EA">
        <w:rPr>
          <w:rFonts w:ascii="Times New Roman" w:hAnsi="Times New Roman" w:cs="Times New Roman"/>
          <w:sz w:val="24"/>
          <w:szCs w:val="24"/>
        </w:rPr>
        <w:t xml:space="preserve"> i dopunama uvrstiti u Proračun;</w:t>
      </w:r>
    </w:p>
    <w:p w:rsidR="00E33502" w:rsidRDefault="00E33502" w:rsidP="00760A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7404A5">
        <w:rPr>
          <w:rFonts w:ascii="Times New Roman" w:hAnsi="Times New Roman" w:cs="Times New Roman"/>
          <w:b/>
          <w:sz w:val="24"/>
          <w:szCs w:val="24"/>
        </w:rPr>
        <w:t>Tekući projekt T100001 Financiranje izrade popratne dokumentacije za korištenje sred. EU</w:t>
      </w:r>
      <w:r>
        <w:rPr>
          <w:rFonts w:ascii="Times New Roman" w:hAnsi="Times New Roman" w:cs="Times New Roman"/>
          <w:sz w:val="24"/>
          <w:szCs w:val="24"/>
        </w:rPr>
        <w:t xml:space="preserve"> u ovom izvještajnom razdoblju nema ostvarenja</w:t>
      </w:r>
      <w:r w:rsidR="007404A5">
        <w:rPr>
          <w:rFonts w:ascii="Times New Roman" w:hAnsi="Times New Roman" w:cs="Times New Roman"/>
          <w:sz w:val="24"/>
          <w:szCs w:val="24"/>
        </w:rPr>
        <w:t>.</w:t>
      </w:r>
    </w:p>
    <w:p w:rsidR="007404A5" w:rsidRPr="000E35B8" w:rsidRDefault="007404A5" w:rsidP="00760A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04A5" w:rsidRPr="000E35B8" w:rsidRDefault="007404A5" w:rsidP="007404A5">
      <w:pPr>
        <w:pStyle w:val="Odlomakpopisa"/>
        <w:numPr>
          <w:ilvl w:val="1"/>
          <w:numId w:val="2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E35B8">
        <w:rPr>
          <w:rFonts w:ascii="Times New Roman" w:hAnsi="Times New Roman" w:cs="Times New Roman"/>
          <w:b/>
          <w:i/>
          <w:sz w:val="24"/>
          <w:szCs w:val="24"/>
        </w:rPr>
        <w:t>PROGRAM ODRŽAVANJE KOMUNALNE INFRASTRUKTURE</w:t>
      </w:r>
    </w:p>
    <w:p w:rsidR="00505381" w:rsidRPr="00397821" w:rsidRDefault="006A310E" w:rsidP="00FF10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97821">
        <w:rPr>
          <w:rFonts w:ascii="Times New Roman" w:hAnsi="Times New Roman" w:cs="Times New Roman"/>
          <w:sz w:val="24"/>
          <w:szCs w:val="24"/>
        </w:rPr>
        <w:t>Rashodi su ostvareni u iznosu 297.541,48 kuna ili 45,29% plana.</w:t>
      </w:r>
    </w:p>
    <w:p w:rsidR="000F5AB7" w:rsidRPr="00FC1BFD" w:rsidRDefault="00FC1BFD" w:rsidP="00DB69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BFD">
        <w:rPr>
          <w:rFonts w:ascii="Times New Roman" w:hAnsi="Times New Roman" w:cs="Times New Roman"/>
          <w:sz w:val="24"/>
          <w:szCs w:val="24"/>
        </w:rPr>
        <w:t>Sastoji se od sljedećih aktivnosti:</w:t>
      </w:r>
    </w:p>
    <w:p w:rsidR="000F5AB7" w:rsidRDefault="000F758F" w:rsidP="003978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-Aktivnost A100001 Održavanje javne rasvjete</w:t>
      </w:r>
      <w:r w:rsidR="00AB7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821">
        <w:rPr>
          <w:rFonts w:ascii="Times New Roman" w:hAnsi="Times New Roman" w:cs="Times New Roman"/>
          <w:sz w:val="24"/>
          <w:szCs w:val="24"/>
        </w:rPr>
        <w:t>ostvarena je u iznosu 280.359,40 kn ili 46,04% planiranih sredstava, a odnosi se na energiju (javnu rasvjetu, električnu energiju u domovi</w:t>
      </w:r>
      <w:r w:rsidR="008951FE">
        <w:rPr>
          <w:rFonts w:ascii="Times New Roman" w:hAnsi="Times New Roman" w:cs="Times New Roman"/>
          <w:sz w:val="24"/>
          <w:szCs w:val="24"/>
        </w:rPr>
        <w:t>ma) i održavanje javne rasvjete;</w:t>
      </w:r>
    </w:p>
    <w:p w:rsidR="00397821" w:rsidRDefault="00397821" w:rsidP="003978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97821">
        <w:rPr>
          <w:rFonts w:ascii="Times New Roman" w:hAnsi="Times New Roman" w:cs="Times New Roman"/>
          <w:b/>
          <w:sz w:val="24"/>
          <w:szCs w:val="24"/>
        </w:rPr>
        <w:t>Aktivnost A100002 Održavanje javnih površina i odvoz smeća</w:t>
      </w:r>
      <w:r w:rsidR="00EA2A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A24">
        <w:rPr>
          <w:rFonts w:ascii="Times New Roman" w:hAnsi="Times New Roman" w:cs="Times New Roman"/>
          <w:sz w:val="24"/>
          <w:szCs w:val="24"/>
        </w:rPr>
        <w:t xml:space="preserve"> ostv</w:t>
      </w:r>
      <w:r w:rsidR="00764E45">
        <w:rPr>
          <w:rFonts w:ascii="Times New Roman" w:hAnsi="Times New Roman" w:cs="Times New Roman"/>
          <w:sz w:val="24"/>
          <w:szCs w:val="24"/>
        </w:rPr>
        <w:t xml:space="preserve">arena je u iznosu 17.182,08 kn, a odnosi se na radove na javnim površinama, rušenje drveća </w:t>
      </w:r>
      <w:proofErr w:type="spellStart"/>
      <w:r w:rsidR="00764E45">
        <w:rPr>
          <w:rFonts w:ascii="Times New Roman" w:hAnsi="Times New Roman" w:cs="Times New Roman"/>
          <w:sz w:val="24"/>
          <w:szCs w:val="24"/>
        </w:rPr>
        <w:t>Lanišće</w:t>
      </w:r>
      <w:proofErr w:type="spellEnd"/>
      <w:r w:rsidR="00764E45">
        <w:rPr>
          <w:rFonts w:ascii="Times New Roman" w:hAnsi="Times New Roman" w:cs="Times New Roman"/>
          <w:sz w:val="24"/>
          <w:szCs w:val="24"/>
        </w:rPr>
        <w:t>, novi</w:t>
      </w:r>
      <w:r w:rsidR="008951FE">
        <w:rPr>
          <w:rFonts w:ascii="Times New Roman" w:hAnsi="Times New Roman" w:cs="Times New Roman"/>
          <w:sz w:val="24"/>
          <w:szCs w:val="24"/>
        </w:rPr>
        <w:t xml:space="preserve"> priključak za vodovod </w:t>
      </w:r>
      <w:proofErr w:type="spellStart"/>
      <w:r w:rsidR="008951FE">
        <w:rPr>
          <w:rFonts w:ascii="Times New Roman" w:hAnsi="Times New Roman" w:cs="Times New Roman"/>
          <w:sz w:val="24"/>
          <w:szCs w:val="24"/>
        </w:rPr>
        <w:t>Marcijuš</w:t>
      </w:r>
      <w:proofErr w:type="spellEnd"/>
      <w:r w:rsidR="008951FE">
        <w:rPr>
          <w:rFonts w:ascii="Times New Roman" w:hAnsi="Times New Roman" w:cs="Times New Roman"/>
          <w:sz w:val="24"/>
          <w:szCs w:val="24"/>
        </w:rPr>
        <w:t>;</w:t>
      </w:r>
      <w:r w:rsidR="007974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F14" w:rsidRDefault="00B93F14" w:rsidP="003978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93F14">
        <w:rPr>
          <w:rFonts w:ascii="Times New Roman" w:hAnsi="Times New Roman" w:cs="Times New Roman"/>
          <w:b/>
          <w:sz w:val="24"/>
          <w:szCs w:val="24"/>
        </w:rPr>
        <w:t>Aktivnost A100004 Modernizacija nogostupa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nema ostvarenja u ovom izvještajnom razdoblju.</w:t>
      </w:r>
    </w:p>
    <w:p w:rsidR="008D6E23" w:rsidRDefault="008D6E23" w:rsidP="003978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E23" w:rsidRDefault="008D6E23" w:rsidP="008D6E23">
      <w:pPr>
        <w:pStyle w:val="Odlomakpopisa"/>
        <w:numPr>
          <w:ilvl w:val="1"/>
          <w:numId w:val="2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71490">
        <w:rPr>
          <w:rFonts w:ascii="Times New Roman" w:hAnsi="Times New Roman" w:cs="Times New Roman"/>
          <w:b/>
          <w:i/>
          <w:sz w:val="24"/>
          <w:szCs w:val="24"/>
        </w:rPr>
        <w:t>PROGRAM 1004 ODRŽAVANJE GRAĐEVINSKIH OBJEKATA</w:t>
      </w:r>
    </w:p>
    <w:p w:rsidR="000F5AB7" w:rsidRDefault="005775AC" w:rsidP="00490C5E">
      <w:pPr>
        <w:spacing w:after="0"/>
        <w:ind w:left="708" w:firstLine="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program ostvaren je u iznosu</w:t>
      </w:r>
      <w:r w:rsidR="009C4000">
        <w:rPr>
          <w:rFonts w:ascii="Times New Roman" w:hAnsi="Times New Roman" w:cs="Times New Roman"/>
          <w:sz w:val="24"/>
          <w:szCs w:val="24"/>
        </w:rPr>
        <w:t xml:space="preserve">  56.309,97 kn ili 20,47% plana, te sadrži sljedeće aktivnosti:</w:t>
      </w:r>
      <w:r w:rsidR="005217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7AD" w:rsidRDefault="005217AD" w:rsidP="00FD7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7AD">
        <w:rPr>
          <w:rFonts w:ascii="Times New Roman" w:hAnsi="Times New Roman" w:cs="Times New Roman"/>
          <w:b/>
          <w:sz w:val="24"/>
          <w:szCs w:val="24"/>
        </w:rPr>
        <w:t>-Aktivnost A100001 Tekuće održavanje građevinskih objekata</w:t>
      </w:r>
      <w:r>
        <w:rPr>
          <w:rFonts w:ascii="Times New Roman" w:hAnsi="Times New Roman" w:cs="Times New Roman"/>
          <w:sz w:val="24"/>
          <w:szCs w:val="24"/>
        </w:rPr>
        <w:t xml:space="preserve"> odnosi se na</w:t>
      </w:r>
      <w:r w:rsidR="00B26C95">
        <w:rPr>
          <w:rFonts w:ascii="Times New Roman" w:hAnsi="Times New Roman" w:cs="Times New Roman"/>
          <w:sz w:val="24"/>
          <w:szCs w:val="24"/>
        </w:rPr>
        <w:t xml:space="preserve"> </w:t>
      </w:r>
      <w:r w:rsidR="003D0571">
        <w:rPr>
          <w:rFonts w:ascii="Times New Roman" w:hAnsi="Times New Roman" w:cs="Times New Roman"/>
          <w:sz w:val="24"/>
          <w:szCs w:val="24"/>
        </w:rPr>
        <w:t>obnavljanje</w:t>
      </w:r>
      <w:r w:rsidR="007A454B">
        <w:rPr>
          <w:rFonts w:ascii="Times New Roman" w:hAnsi="Times New Roman" w:cs="Times New Roman"/>
          <w:sz w:val="24"/>
          <w:szCs w:val="24"/>
        </w:rPr>
        <w:t xml:space="preserve"> raketne kućice u </w:t>
      </w:r>
      <w:proofErr w:type="spellStart"/>
      <w:r w:rsidR="007A454B">
        <w:rPr>
          <w:rFonts w:ascii="Times New Roman" w:hAnsi="Times New Roman" w:cs="Times New Roman"/>
          <w:sz w:val="24"/>
          <w:szCs w:val="24"/>
        </w:rPr>
        <w:t>Brezovljanima</w:t>
      </w:r>
      <w:proofErr w:type="spellEnd"/>
      <w:r w:rsidR="007A454B">
        <w:rPr>
          <w:rFonts w:ascii="Times New Roman" w:hAnsi="Times New Roman" w:cs="Times New Roman"/>
          <w:sz w:val="24"/>
          <w:szCs w:val="24"/>
        </w:rPr>
        <w:t xml:space="preserve"> u </w:t>
      </w:r>
      <w:r w:rsidR="00B76181">
        <w:rPr>
          <w:rFonts w:ascii="Times New Roman" w:hAnsi="Times New Roman" w:cs="Times New Roman"/>
          <w:sz w:val="24"/>
          <w:szCs w:val="24"/>
        </w:rPr>
        <w:t>iznosu ostvarenja  28.900,97 kn;</w:t>
      </w:r>
    </w:p>
    <w:p w:rsidR="007A454B" w:rsidRDefault="007A454B" w:rsidP="00FD7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54B">
        <w:rPr>
          <w:rFonts w:ascii="Times New Roman" w:hAnsi="Times New Roman" w:cs="Times New Roman"/>
          <w:b/>
          <w:sz w:val="24"/>
          <w:szCs w:val="24"/>
        </w:rPr>
        <w:t>-Aktivnost A100002 Uređenje autobusnih stajališta</w:t>
      </w:r>
      <w:r>
        <w:rPr>
          <w:rFonts w:ascii="Times New Roman" w:hAnsi="Times New Roman" w:cs="Times New Roman"/>
          <w:sz w:val="24"/>
          <w:szCs w:val="24"/>
        </w:rPr>
        <w:t xml:space="preserve"> izvršena je u iznosu 27.400,00 kn.</w:t>
      </w:r>
    </w:p>
    <w:p w:rsidR="00EA3669" w:rsidRDefault="00EA3669" w:rsidP="00B26C9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A3669" w:rsidRDefault="00EA3669" w:rsidP="00EA3669">
      <w:pPr>
        <w:pStyle w:val="Odlomakpopisa"/>
        <w:numPr>
          <w:ilvl w:val="1"/>
          <w:numId w:val="2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A3669">
        <w:rPr>
          <w:rFonts w:ascii="Times New Roman" w:hAnsi="Times New Roman" w:cs="Times New Roman"/>
          <w:b/>
          <w:i/>
          <w:sz w:val="24"/>
          <w:szCs w:val="24"/>
        </w:rPr>
        <w:t>PROGRAM 1001 OSTALA KAPITALNA ULAGANJA</w:t>
      </w:r>
    </w:p>
    <w:p w:rsidR="00D72C04" w:rsidRPr="005533A2" w:rsidRDefault="000614C2" w:rsidP="00FD7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33A2">
        <w:rPr>
          <w:rFonts w:ascii="Times New Roman" w:hAnsi="Times New Roman" w:cs="Times New Roman"/>
          <w:sz w:val="24"/>
          <w:szCs w:val="24"/>
        </w:rPr>
        <w:t>-</w:t>
      </w:r>
      <w:r w:rsidRPr="005533A2">
        <w:rPr>
          <w:rFonts w:ascii="Times New Roman" w:hAnsi="Times New Roman" w:cs="Times New Roman"/>
          <w:b/>
          <w:sz w:val="24"/>
          <w:szCs w:val="24"/>
        </w:rPr>
        <w:t>Kapitalni projekt K100001 Otkup zemljišta</w:t>
      </w:r>
      <w:r w:rsidRPr="005533A2">
        <w:rPr>
          <w:rFonts w:ascii="Times New Roman" w:hAnsi="Times New Roman" w:cs="Times New Roman"/>
          <w:sz w:val="24"/>
          <w:szCs w:val="24"/>
        </w:rPr>
        <w:t xml:space="preserve"> u</w:t>
      </w:r>
      <w:r w:rsidR="00D72C04" w:rsidRPr="005533A2">
        <w:rPr>
          <w:rFonts w:ascii="Times New Roman" w:hAnsi="Times New Roman" w:cs="Times New Roman"/>
          <w:sz w:val="24"/>
          <w:szCs w:val="24"/>
        </w:rPr>
        <w:t xml:space="preserve"> ovom izvještajnom razdoblju nije b</w:t>
      </w:r>
      <w:r w:rsidRPr="005533A2">
        <w:rPr>
          <w:rFonts w:ascii="Times New Roman" w:hAnsi="Times New Roman" w:cs="Times New Roman"/>
          <w:sz w:val="24"/>
          <w:szCs w:val="24"/>
        </w:rPr>
        <w:t>ilo ostvarenja po ovom projektu i programu.</w:t>
      </w:r>
    </w:p>
    <w:p w:rsidR="00D72C04" w:rsidRDefault="00D72C04" w:rsidP="00D72C04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D72C04" w:rsidRDefault="00F160A5" w:rsidP="00D72C04">
      <w:pPr>
        <w:pStyle w:val="Odlomakpopisa"/>
        <w:numPr>
          <w:ilvl w:val="1"/>
          <w:numId w:val="2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614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14C2">
        <w:rPr>
          <w:rFonts w:ascii="Times New Roman" w:hAnsi="Times New Roman" w:cs="Times New Roman"/>
          <w:b/>
          <w:i/>
          <w:sz w:val="24"/>
          <w:szCs w:val="24"/>
        </w:rPr>
        <w:t>PROGRAM 1002 PROGRAMI NA SANACIJI SMETIŠA</w:t>
      </w:r>
    </w:p>
    <w:p w:rsidR="00786AB4" w:rsidRPr="005533A2" w:rsidRDefault="005533A2" w:rsidP="003F62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33A2">
        <w:rPr>
          <w:rFonts w:ascii="Times New Roman" w:hAnsi="Times New Roman" w:cs="Times New Roman"/>
          <w:sz w:val="24"/>
          <w:szCs w:val="24"/>
        </w:rPr>
        <w:t>-</w:t>
      </w:r>
      <w:r w:rsidRPr="005533A2">
        <w:rPr>
          <w:rFonts w:ascii="Times New Roman" w:hAnsi="Times New Roman" w:cs="Times New Roman"/>
          <w:b/>
          <w:sz w:val="24"/>
          <w:szCs w:val="24"/>
        </w:rPr>
        <w:t xml:space="preserve">Kapitalni projekt K100001 Sanacija </w:t>
      </w:r>
      <w:proofErr w:type="spellStart"/>
      <w:r w:rsidRPr="005533A2">
        <w:rPr>
          <w:rFonts w:ascii="Times New Roman" w:hAnsi="Times New Roman" w:cs="Times New Roman"/>
          <w:b/>
          <w:sz w:val="24"/>
          <w:szCs w:val="24"/>
        </w:rPr>
        <w:t>smetiša</w:t>
      </w:r>
      <w:proofErr w:type="spellEnd"/>
      <w:r w:rsidRPr="005533A2">
        <w:rPr>
          <w:rFonts w:ascii="Times New Roman" w:hAnsi="Times New Roman" w:cs="Times New Roman"/>
          <w:sz w:val="24"/>
          <w:szCs w:val="24"/>
        </w:rPr>
        <w:t xml:space="preserve"> nije imao ostvarenja u ovom izvještajnom razdoblju.</w:t>
      </w:r>
    </w:p>
    <w:p w:rsidR="00D72C04" w:rsidRPr="000614C2" w:rsidRDefault="00D72C04" w:rsidP="00D72C04">
      <w:pPr>
        <w:spacing w:after="0"/>
        <w:ind w:left="708"/>
        <w:rPr>
          <w:rFonts w:ascii="Times New Roman" w:hAnsi="Times New Roman" w:cs="Times New Roman"/>
          <w:b/>
          <w:i/>
          <w:sz w:val="24"/>
          <w:szCs w:val="24"/>
        </w:rPr>
      </w:pPr>
    </w:p>
    <w:p w:rsidR="006361DD" w:rsidRPr="000F4897" w:rsidRDefault="00E35E26" w:rsidP="000F4897">
      <w:pPr>
        <w:pStyle w:val="Odlomakpopisa"/>
        <w:numPr>
          <w:ilvl w:val="1"/>
          <w:numId w:val="2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F4897">
        <w:rPr>
          <w:rFonts w:ascii="Times New Roman" w:hAnsi="Times New Roman" w:cs="Times New Roman"/>
          <w:sz w:val="24"/>
          <w:szCs w:val="24"/>
        </w:rPr>
        <w:t xml:space="preserve"> </w:t>
      </w:r>
      <w:r w:rsidRPr="000F4897">
        <w:rPr>
          <w:rFonts w:ascii="Times New Roman" w:hAnsi="Times New Roman" w:cs="Times New Roman"/>
          <w:b/>
          <w:i/>
          <w:sz w:val="24"/>
          <w:szCs w:val="24"/>
        </w:rPr>
        <w:t>PROGRAM 1000 GEODETSKO KATASTARSKA IZMJERA</w:t>
      </w:r>
    </w:p>
    <w:p w:rsidR="00E35E26" w:rsidRDefault="003A19B3" w:rsidP="00BC206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35E26">
        <w:rPr>
          <w:rFonts w:ascii="Times New Roman" w:hAnsi="Times New Roman" w:cs="Times New Roman"/>
          <w:sz w:val="24"/>
          <w:szCs w:val="24"/>
        </w:rPr>
        <w:t>Ovaj program sastoji se od sljedećih aktivnosti:</w:t>
      </w:r>
    </w:p>
    <w:p w:rsidR="00E35E26" w:rsidRDefault="00857528" w:rsidP="00E35E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57528">
        <w:rPr>
          <w:rFonts w:ascii="Times New Roman" w:hAnsi="Times New Roman" w:cs="Times New Roman"/>
          <w:b/>
          <w:sz w:val="24"/>
          <w:szCs w:val="24"/>
        </w:rPr>
        <w:t>Aktivnost A10000</w:t>
      </w:r>
      <w:r w:rsidR="009D7539">
        <w:rPr>
          <w:rFonts w:ascii="Times New Roman" w:hAnsi="Times New Roman" w:cs="Times New Roman"/>
          <w:b/>
          <w:sz w:val="24"/>
          <w:szCs w:val="24"/>
        </w:rPr>
        <w:t xml:space="preserve">1 Geodetsko-katastarska izmjera, </w:t>
      </w:r>
      <w:r w:rsidR="009D7539">
        <w:rPr>
          <w:rFonts w:ascii="Times New Roman" w:hAnsi="Times New Roman" w:cs="Times New Roman"/>
          <w:sz w:val="24"/>
          <w:szCs w:val="24"/>
        </w:rPr>
        <w:t>ostvarenje iznos 3.000,00 kn odnosi se na uvođenj</w:t>
      </w:r>
      <w:r w:rsidR="00B86563">
        <w:rPr>
          <w:rFonts w:ascii="Times New Roman" w:hAnsi="Times New Roman" w:cs="Times New Roman"/>
          <w:sz w:val="24"/>
          <w:szCs w:val="24"/>
        </w:rPr>
        <w:t>e u posjed, rekonstrukciju međa;</w:t>
      </w:r>
    </w:p>
    <w:p w:rsidR="000F0220" w:rsidRDefault="000F0220" w:rsidP="00E35E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F0220">
        <w:rPr>
          <w:rFonts w:ascii="Times New Roman" w:hAnsi="Times New Roman" w:cs="Times New Roman"/>
          <w:b/>
          <w:sz w:val="24"/>
          <w:szCs w:val="24"/>
        </w:rPr>
        <w:t xml:space="preserve">Aktivnost A100002 Uknjižba </w:t>
      </w:r>
      <w:r w:rsidR="000D081A">
        <w:rPr>
          <w:rFonts w:ascii="Times New Roman" w:hAnsi="Times New Roman" w:cs="Times New Roman"/>
          <w:b/>
          <w:sz w:val="24"/>
          <w:szCs w:val="24"/>
        </w:rPr>
        <w:t xml:space="preserve">poljoprivrednog zemljišta na RH, </w:t>
      </w:r>
      <w:r w:rsidR="000D081A">
        <w:rPr>
          <w:rFonts w:ascii="Times New Roman" w:hAnsi="Times New Roman" w:cs="Times New Roman"/>
          <w:sz w:val="24"/>
          <w:szCs w:val="24"/>
        </w:rPr>
        <w:t>nije b</w:t>
      </w:r>
      <w:r w:rsidR="00B86563">
        <w:rPr>
          <w:rFonts w:ascii="Times New Roman" w:hAnsi="Times New Roman" w:cs="Times New Roman"/>
          <w:sz w:val="24"/>
          <w:szCs w:val="24"/>
        </w:rPr>
        <w:t>ilo ostvarenja u ovom razdoblju;</w:t>
      </w:r>
    </w:p>
    <w:p w:rsidR="000D081A" w:rsidRDefault="000D081A" w:rsidP="00E35E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708A">
        <w:rPr>
          <w:rFonts w:ascii="Times New Roman" w:hAnsi="Times New Roman" w:cs="Times New Roman"/>
          <w:b/>
          <w:sz w:val="24"/>
          <w:szCs w:val="24"/>
        </w:rPr>
        <w:t>Aktivnost A100003 Sudske pristojbe</w:t>
      </w:r>
      <w:r w:rsidR="00A472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207" w:rsidRPr="002D7207">
        <w:rPr>
          <w:rFonts w:ascii="Times New Roman" w:hAnsi="Times New Roman" w:cs="Times New Roman"/>
          <w:sz w:val="24"/>
          <w:szCs w:val="24"/>
        </w:rPr>
        <w:t>izvršena je u iznosu 520,00 kuna</w:t>
      </w:r>
      <w:r w:rsidR="00ED62F3">
        <w:rPr>
          <w:rFonts w:ascii="Times New Roman" w:hAnsi="Times New Roman" w:cs="Times New Roman"/>
          <w:sz w:val="24"/>
          <w:szCs w:val="24"/>
        </w:rPr>
        <w:t>.</w:t>
      </w:r>
    </w:p>
    <w:p w:rsidR="000E3308" w:rsidRPr="003B7819" w:rsidRDefault="000E3308" w:rsidP="003B781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F17D5" w:rsidRDefault="006200FE" w:rsidP="006200F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r w:rsidR="00FF26FB" w:rsidRPr="006200FE">
        <w:rPr>
          <w:rFonts w:ascii="Times New Roman" w:hAnsi="Times New Roman" w:cs="Times New Roman"/>
          <w:b/>
          <w:i/>
          <w:sz w:val="24"/>
          <w:szCs w:val="24"/>
        </w:rPr>
        <w:t xml:space="preserve">2.10. </w:t>
      </w:r>
      <w:r w:rsidR="000E3308" w:rsidRPr="006200FE">
        <w:rPr>
          <w:rFonts w:ascii="Times New Roman" w:hAnsi="Times New Roman" w:cs="Times New Roman"/>
          <w:b/>
          <w:i/>
          <w:sz w:val="24"/>
          <w:szCs w:val="24"/>
        </w:rPr>
        <w:t>PROGRAM 1000 ŠKOLSTVO</w:t>
      </w:r>
    </w:p>
    <w:p w:rsidR="00EF158E" w:rsidRDefault="00B55AF8" w:rsidP="006200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1FE1">
        <w:rPr>
          <w:rFonts w:ascii="Times New Roman" w:hAnsi="Times New Roman" w:cs="Times New Roman"/>
          <w:b/>
          <w:sz w:val="24"/>
          <w:szCs w:val="24"/>
        </w:rPr>
        <w:t>Aktivnost  A10001 poklon paketi</w:t>
      </w:r>
      <w:r w:rsidR="00951FE1">
        <w:rPr>
          <w:rFonts w:ascii="Times New Roman" w:hAnsi="Times New Roman" w:cs="Times New Roman"/>
          <w:sz w:val="24"/>
          <w:szCs w:val="24"/>
        </w:rPr>
        <w:t xml:space="preserve">  nije bilo ostvarenja.</w:t>
      </w:r>
    </w:p>
    <w:p w:rsidR="00951FE1" w:rsidRDefault="00951FE1" w:rsidP="006200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E1724">
        <w:rPr>
          <w:rFonts w:ascii="Times New Roman" w:hAnsi="Times New Roman" w:cs="Times New Roman"/>
          <w:b/>
          <w:sz w:val="24"/>
          <w:szCs w:val="24"/>
        </w:rPr>
        <w:t>Aktivnost A100002</w:t>
      </w:r>
      <w:r w:rsidRPr="00951FE1">
        <w:rPr>
          <w:rFonts w:ascii="Times New Roman" w:hAnsi="Times New Roman" w:cs="Times New Roman"/>
          <w:b/>
          <w:sz w:val="24"/>
          <w:szCs w:val="24"/>
        </w:rPr>
        <w:t xml:space="preserve"> Škola </w:t>
      </w:r>
      <w:r>
        <w:rPr>
          <w:rFonts w:ascii="Times New Roman" w:hAnsi="Times New Roman" w:cs="Times New Roman"/>
          <w:sz w:val="24"/>
          <w:szCs w:val="24"/>
        </w:rPr>
        <w:t xml:space="preserve">ostvarena je u iznosu 16.542,00 što je 71,92% proračuna, a odnosi se na </w:t>
      </w:r>
      <w:r w:rsidR="00C741E2">
        <w:rPr>
          <w:rFonts w:ascii="Times New Roman" w:hAnsi="Times New Roman" w:cs="Times New Roman"/>
          <w:sz w:val="24"/>
          <w:szCs w:val="24"/>
        </w:rPr>
        <w:t xml:space="preserve">Ostale tekuće donacije </w:t>
      </w:r>
      <w:r w:rsidR="000279CD">
        <w:rPr>
          <w:rFonts w:ascii="Times New Roman" w:hAnsi="Times New Roman" w:cs="Times New Roman"/>
          <w:sz w:val="24"/>
          <w:szCs w:val="24"/>
        </w:rPr>
        <w:t>školi po zaprimljenim zamolbama;</w:t>
      </w:r>
    </w:p>
    <w:p w:rsidR="00C741E2" w:rsidRDefault="00C741E2" w:rsidP="006200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41E2">
        <w:rPr>
          <w:rFonts w:ascii="Times New Roman" w:hAnsi="Times New Roman" w:cs="Times New Roman"/>
          <w:b/>
          <w:sz w:val="24"/>
          <w:szCs w:val="24"/>
        </w:rPr>
        <w:t>Aktivnost A100004 Stipendije i školarine</w:t>
      </w:r>
      <w:r w:rsidR="00CE43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724">
        <w:rPr>
          <w:rFonts w:ascii="Times New Roman" w:hAnsi="Times New Roman" w:cs="Times New Roman"/>
          <w:sz w:val="24"/>
          <w:szCs w:val="24"/>
        </w:rPr>
        <w:t>odnosi se na stipendiranje sada 8 studenata, a ostvarenje iz</w:t>
      </w:r>
      <w:r w:rsidR="000279CD">
        <w:rPr>
          <w:rFonts w:ascii="Times New Roman" w:hAnsi="Times New Roman" w:cs="Times New Roman"/>
          <w:sz w:val="24"/>
          <w:szCs w:val="24"/>
        </w:rPr>
        <w:t>nosi 29.000,00 kn ili 58% plana;</w:t>
      </w:r>
    </w:p>
    <w:p w:rsidR="000E1724" w:rsidRDefault="000E1724" w:rsidP="006200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7436D">
        <w:rPr>
          <w:rFonts w:ascii="Times New Roman" w:hAnsi="Times New Roman" w:cs="Times New Roman"/>
          <w:b/>
          <w:sz w:val="24"/>
          <w:szCs w:val="24"/>
        </w:rPr>
        <w:t>Aktivnost A100005 Sufinanciranje cijene prijevoza učenika i studenata</w:t>
      </w:r>
      <w:r>
        <w:rPr>
          <w:rFonts w:ascii="Times New Roman" w:hAnsi="Times New Roman" w:cs="Times New Roman"/>
          <w:sz w:val="24"/>
          <w:szCs w:val="24"/>
        </w:rPr>
        <w:t xml:space="preserve"> izvršena je u postotku 90,98 % plana ili 8</w:t>
      </w:r>
      <w:r w:rsidR="000279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180,28 kn, pl</w:t>
      </w:r>
      <w:r w:rsidR="00F63FA4">
        <w:rPr>
          <w:rFonts w:ascii="Times New Roman" w:hAnsi="Times New Roman" w:cs="Times New Roman"/>
          <w:sz w:val="24"/>
          <w:szCs w:val="24"/>
        </w:rPr>
        <w:t>aćanje prijevoza studenata HŽ-u;</w:t>
      </w:r>
    </w:p>
    <w:p w:rsidR="0097436D" w:rsidRDefault="0097436D" w:rsidP="006200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26A7" w:rsidRPr="0028553F">
        <w:rPr>
          <w:rFonts w:ascii="Times New Roman" w:hAnsi="Times New Roman" w:cs="Times New Roman"/>
          <w:b/>
          <w:sz w:val="24"/>
          <w:szCs w:val="24"/>
        </w:rPr>
        <w:t>Aktivnost A100006 Program eko škole</w:t>
      </w:r>
      <w:r w:rsidR="006A0A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6A7" w:rsidRPr="002855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6A7" w:rsidRPr="00CC414E">
        <w:rPr>
          <w:rFonts w:ascii="Times New Roman" w:hAnsi="Times New Roman" w:cs="Times New Roman"/>
          <w:sz w:val="24"/>
          <w:szCs w:val="24"/>
        </w:rPr>
        <w:t>nije ostvaren</w:t>
      </w:r>
      <w:r w:rsidR="00F63FA4">
        <w:rPr>
          <w:rFonts w:ascii="Times New Roman" w:hAnsi="Times New Roman" w:cs="Times New Roman"/>
          <w:sz w:val="24"/>
          <w:szCs w:val="24"/>
        </w:rPr>
        <w:t>a u ovom izvještajnom razdoblju;</w:t>
      </w:r>
    </w:p>
    <w:p w:rsidR="00A87792" w:rsidRDefault="00A87792" w:rsidP="006200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913A2">
        <w:rPr>
          <w:rFonts w:ascii="Times New Roman" w:hAnsi="Times New Roman" w:cs="Times New Roman"/>
          <w:b/>
          <w:sz w:val="24"/>
          <w:szCs w:val="24"/>
        </w:rPr>
        <w:t>Tekući projekt T100001 Dječje igralište</w:t>
      </w:r>
      <w:r w:rsidR="0084570A">
        <w:rPr>
          <w:rFonts w:ascii="Times New Roman" w:hAnsi="Times New Roman" w:cs="Times New Roman"/>
          <w:b/>
          <w:sz w:val="24"/>
          <w:szCs w:val="24"/>
        </w:rPr>
        <w:t>,</w:t>
      </w:r>
      <w:r w:rsidR="002E633B">
        <w:rPr>
          <w:rFonts w:ascii="Times New Roman" w:hAnsi="Times New Roman" w:cs="Times New Roman"/>
          <w:sz w:val="24"/>
          <w:szCs w:val="24"/>
        </w:rPr>
        <w:t xml:space="preserve"> </w:t>
      </w:r>
      <w:r w:rsidR="0084570A">
        <w:rPr>
          <w:rFonts w:ascii="Times New Roman" w:hAnsi="Times New Roman" w:cs="Times New Roman"/>
          <w:sz w:val="24"/>
          <w:szCs w:val="24"/>
        </w:rPr>
        <w:t>nisu</w:t>
      </w:r>
      <w:r w:rsidR="000913A2">
        <w:rPr>
          <w:rFonts w:ascii="Times New Roman" w:hAnsi="Times New Roman" w:cs="Times New Roman"/>
          <w:sz w:val="24"/>
          <w:szCs w:val="24"/>
        </w:rPr>
        <w:t xml:space="preserve"> ostv</w:t>
      </w:r>
      <w:r w:rsidR="00F63FA4">
        <w:rPr>
          <w:rFonts w:ascii="Times New Roman" w:hAnsi="Times New Roman" w:cs="Times New Roman"/>
          <w:sz w:val="24"/>
          <w:szCs w:val="24"/>
        </w:rPr>
        <w:t>arena sredstva u ovom razdoblju;</w:t>
      </w:r>
    </w:p>
    <w:p w:rsidR="00DE6C42" w:rsidRDefault="00C453E6" w:rsidP="006200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2974" w:rsidRPr="000F2974">
        <w:rPr>
          <w:rFonts w:ascii="Times New Roman" w:hAnsi="Times New Roman" w:cs="Times New Roman"/>
          <w:b/>
          <w:sz w:val="24"/>
          <w:szCs w:val="24"/>
        </w:rPr>
        <w:t>Tekući projekt T100002 Naknada logopedu za rad s djecom</w:t>
      </w:r>
      <w:r w:rsidR="00574DF8">
        <w:rPr>
          <w:rFonts w:ascii="Times New Roman" w:hAnsi="Times New Roman" w:cs="Times New Roman"/>
          <w:sz w:val="24"/>
          <w:szCs w:val="24"/>
        </w:rPr>
        <w:t xml:space="preserve"> ostvaren je u ovom izvještajnom razdoblju iznosom od 26.958,53 kn ili 66,50% plana.</w:t>
      </w:r>
    </w:p>
    <w:p w:rsidR="00C453E6" w:rsidRDefault="000F2974" w:rsidP="006200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EB0" w:rsidRDefault="00DA4E71" w:rsidP="006200F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014A5A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0A354B" w:rsidRDefault="00014A5A" w:rsidP="0068536C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A354B" w:rsidRPr="000A354B">
        <w:rPr>
          <w:rFonts w:ascii="Times New Roman" w:hAnsi="Times New Roman" w:cs="Times New Roman"/>
          <w:b/>
          <w:i/>
          <w:sz w:val="24"/>
          <w:szCs w:val="24"/>
        </w:rPr>
        <w:t>2.11</w:t>
      </w:r>
      <w:r w:rsidR="00F31D6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0A354B" w:rsidRPr="000A354B">
        <w:rPr>
          <w:rFonts w:ascii="Times New Roman" w:hAnsi="Times New Roman" w:cs="Times New Roman"/>
          <w:b/>
          <w:i/>
          <w:sz w:val="24"/>
          <w:szCs w:val="24"/>
        </w:rPr>
        <w:t xml:space="preserve"> PROGRAM 1001 PROGRAM PREDŠKOLSKOG ODGOJA</w:t>
      </w:r>
    </w:p>
    <w:p w:rsidR="00BC30F7" w:rsidRDefault="005C19F2" w:rsidP="003709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Pravni temelj je Zakon o predškolskom obrazovanju (Narodne novine“, broj 10/97, 107/07 i 94/13), Državni pedagoški standard predškolskog odgoja i naobrazbe, Programsko usmjerenje odgoja i obrazovanja predškolske djece. </w:t>
      </w:r>
      <w:proofErr w:type="spellStart"/>
      <w:r>
        <w:rPr>
          <w:rFonts w:ascii="Times New Roman" w:hAnsi="Times New Roman" w:cs="Times New Roman"/>
          <w:sz w:val="24"/>
          <w:szCs w:val="24"/>
        </w:rPr>
        <w:t>Cillj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predškolskog odgoja je holističkim pristupom postići takvo okruženje koje će svojom kvalitetom osigurati optimalne uvjete življenja, učenja, odgoja i razvoja djece u predškolskoj ustanovi.</w:t>
      </w:r>
      <w:r w:rsidR="003B609B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014A5A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3B60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14A5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A4E71" w:rsidRPr="003B609B" w:rsidRDefault="003B609B" w:rsidP="006200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programa ostvareni su u iznosu 54.101,43 kn ili 42,10 % plana, a program se sastoji od sljedećih aktivnosti:</w:t>
      </w:r>
    </w:p>
    <w:p w:rsidR="00E23DCE" w:rsidRDefault="004D3E1A" w:rsidP="006200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D84">
        <w:rPr>
          <w:rFonts w:ascii="Times New Roman" w:hAnsi="Times New Roman" w:cs="Times New Roman"/>
          <w:b/>
          <w:sz w:val="24"/>
          <w:szCs w:val="24"/>
        </w:rPr>
        <w:t>-</w:t>
      </w:r>
      <w:r w:rsidR="008C3D84" w:rsidRPr="008C3D84">
        <w:rPr>
          <w:rFonts w:ascii="Times New Roman" w:hAnsi="Times New Roman" w:cs="Times New Roman"/>
          <w:b/>
          <w:sz w:val="24"/>
          <w:szCs w:val="24"/>
        </w:rPr>
        <w:t xml:space="preserve">Aktivnost A100001 </w:t>
      </w:r>
      <w:r w:rsidR="0035482E">
        <w:rPr>
          <w:rFonts w:ascii="Times New Roman" w:hAnsi="Times New Roman" w:cs="Times New Roman"/>
          <w:b/>
          <w:sz w:val="24"/>
          <w:szCs w:val="24"/>
        </w:rPr>
        <w:t xml:space="preserve">Financiranje redovne djelatnost, </w:t>
      </w:r>
      <w:r w:rsidR="006C08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7D2">
        <w:rPr>
          <w:rFonts w:ascii="Times New Roman" w:hAnsi="Times New Roman" w:cs="Times New Roman"/>
          <w:sz w:val="24"/>
          <w:szCs w:val="24"/>
        </w:rPr>
        <w:t>odnosi</w:t>
      </w:r>
      <w:r w:rsidR="0035482E">
        <w:rPr>
          <w:rFonts w:ascii="Times New Roman" w:hAnsi="Times New Roman" w:cs="Times New Roman"/>
          <w:sz w:val="24"/>
          <w:szCs w:val="24"/>
        </w:rPr>
        <w:t xml:space="preserve"> se </w:t>
      </w:r>
      <w:r w:rsidR="004C27D2">
        <w:rPr>
          <w:rFonts w:ascii="Times New Roman" w:hAnsi="Times New Roman" w:cs="Times New Roman"/>
          <w:sz w:val="24"/>
          <w:szCs w:val="24"/>
        </w:rPr>
        <w:t xml:space="preserve">na </w:t>
      </w:r>
      <w:r w:rsidR="0035482E">
        <w:rPr>
          <w:rFonts w:ascii="Times New Roman" w:hAnsi="Times New Roman" w:cs="Times New Roman"/>
          <w:sz w:val="24"/>
          <w:szCs w:val="24"/>
        </w:rPr>
        <w:t>plaću djelatnika male škole, naknadu za prijevoz, te sufinanciranje male škole</w:t>
      </w:r>
      <w:r w:rsidR="006D5E50">
        <w:rPr>
          <w:rFonts w:ascii="Times New Roman" w:hAnsi="Times New Roman" w:cs="Times New Roman"/>
          <w:sz w:val="24"/>
          <w:szCs w:val="24"/>
        </w:rPr>
        <w:t xml:space="preserve"> gdje je ostvarenje 54.101.43 kn ili 42,10% plana.</w:t>
      </w:r>
    </w:p>
    <w:p w:rsidR="0064611C" w:rsidRDefault="0064611C" w:rsidP="006200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611C" w:rsidRPr="0064611C" w:rsidRDefault="00014A5A" w:rsidP="006200F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 w:rsidR="0064611C" w:rsidRPr="0064611C">
        <w:rPr>
          <w:rFonts w:ascii="Times New Roman" w:hAnsi="Times New Roman" w:cs="Times New Roman"/>
          <w:b/>
          <w:i/>
          <w:sz w:val="24"/>
          <w:szCs w:val="24"/>
        </w:rPr>
        <w:t>2.12</w:t>
      </w:r>
      <w:r w:rsidR="0064611C">
        <w:rPr>
          <w:rFonts w:ascii="Times New Roman" w:hAnsi="Times New Roman" w:cs="Times New Roman"/>
          <w:sz w:val="24"/>
          <w:szCs w:val="24"/>
        </w:rPr>
        <w:t xml:space="preserve">. </w:t>
      </w:r>
      <w:r w:rsidR="0064611C" w:rsidRPr="0064611C">
        <w:rPr>
          <w:rFonts w:ascii="Times New Roman" w:hAnsi="Times New Roman" w:cs="Times New Roman"/>
          <w:b/>
          <w:i/>
          <w:sz w:val="24"/>
          <w:szCs w:val="24"/>
        </w:rPr>
        <w:t>PROGRAM 1002 SUFINANCIRANJE ŠPORTA, KULTURE I RELIGIJE</w:t>
      </w:r>
    </w:p>
    <w:p w:rsidR="00FF26FB" w:rsidRPr="000F511F" w:rsidRDefault="006A310E" w:rsidP="003709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4129" w:rsidRPr="000F511F">
        <w:rPr>
          <w:rFonts w:ascii="Times New Roman" w:hAnsi="Times New Roman" w:cs="Times New Roman"/>
          <w:sz w:val="24"/>
          <w:szCs w:val="24"/>
        </w:rPr>
        <w:t>Ovaj program obuhvaća sufinanciranje športa, kulture i religije i ostvaren je sa 78.500,00 kn odnosno 37,92% plana.</w:t>
      </w:r>
      <w:r w:rsidR="00A12C44" w:rsidRPr="000F511F">
        <w:rPr>
          <w:rFonts w:ascii="Times New Roman" w:hAnsi="Times New Roman" w:cs="Times New Roman"/>
          <w:sz w:val="24"/>
          <w:szCs w:val="24"/>
        </w:rPr>
        <w:t xml:space="preserve"> </w:t>
      </w:r>
      <w:r w:rsidR="000F511F" w:rsidRPr="000F511F">
        <w:rPr>
          <w:rFonts w:ascii="Times New Roman" w:hAnsi="Times New Roman" w:cs="Times New Roman"/>
          <w:sz w:val="24"/>
          <w:szCs w:val="24"/>
        </w:rPr>
        <w:t>Sastoji se od aktivnosti:</w:t>
      </w:r>
    </w:p>
    <w:p w:rsidR="000F511F" w:rsidRPr="006C3582" w:rsidRDefault="000F511F" w:rsidP="006C35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582">
        <w:rPr>
          <w:rFonts w:ascii="Times New Roman" w:hAnsi="Times New Roman" w:cs="Times New Roman"/>
          <w:b/>
          <w:sz w:val="24"/>
          <w:szCs w:val="24"/>
        </w:rPr>
        <w:t>-Aktivnost</w:t>
      </w:r>
      <w:r w:rsidR="00BC623C" w:rsidRPr="006C3582">
        <w:rPr>
          <w:rFonts w:ascii="Times New Roman" w:hAnsi="Times New Roman" w:cs="Times New Roman"/>
          <w:b/>
          <w:sz w:val="24"/>
          <w:szCs w:val="24"/>
        </w:rPr>
        <w:t xml:space="preserve"> A100008 Etnografska zbirka</w:t>
      </w:r>
      <w:r w:rsidR="00014A5A" w:rsidRPr="006C358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14A5A" w:rsidRPr="006C3582">
        <w:rPr>
          <w:rFonts w:ascii="Times New Roman" w:hAnsi="Times New Roman" w:cs="Times New Roman"/>
          <w:sz w:val="24"/>
          <w:szCs w:val="24"/>
        </w:rPr>
        <w:t xml:space="preserve">po ovoj </w:t>
      </w:r>
      <w:r w:rsidR="000965E0">
        <w:rPr>
          <w:rFonts w:ascii="Times New Roman" w:hAnsi="Times New Roman" w:cs="Times New Roman"/>
          <w:sz w:val="24"/>
          <w:szCs w:val="24"/>
        </w:rPr>
        <w:t>aktivnosti nije bilo ostvarenja;</w:t>
      </w:r>
    </w:p>
    <w:p w:rsidR="00014A5A" w:rsidRPr="006C3582" w:rsidRDefault="00014A5A" w:rsidP="006C35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582">
        <w:rPr>
          <w:rFonts w:ascii="Times New Roman" w:hAnsi="Times New Roman" w:cs="Times New Roman"/>
          <w:b/>
          <w:sz w:val="24"/>
          <w:szCs w:val="24"/>
        </w:rPr>
        <w:t>-</w:t>
      </w:r>
      <w:r w:rsidR="00BC30F7" w:rsidRPr="006C3582">
        <w:rPr>
          <w:rFonts w:ascii="Times New Roman" w:hAnsi="Times New Roman" w:cs="Times New Roman"/>
          <w:b/>
          <w:sz w:val="24"/>
          <w:szCs w:val="24"/>
        </w:rPr>
        <w:t>Aktivnost A100010 Gradska knjižnica,</w:t>
      </w:r>
      <w:r w:rsidR="00891012" w:rsidRPr="006C3582">
        <w:rPr>
          <w:rFonts w:ascii="Times New Roman" w:hAnsi="Times New Roman" w:cs="Times New Roman"/>
          <w:sz w:val="24"/>
          <w:szCs w:val="24"/>
        </w:rPr>
        <w:t xml:space="preserve"> odnosi se na sufinanciranje bibliobusa i iznos ostvaren</w:t>
      </w:r>
      <w:r w:rsidR="000965E0">
        <w:rPr>
          <w:rFonts w:ascii="Times New Roman" w:hAnsi="Times New Roman" w:cs="Times New Roman"/>
          <w:sz w:val="24"/>
          <w:szCs w:val="24"/>
        </w:rPr>
        <w:t>ja je 8.000,00 kn ili 50% plana;</w:t>
      </w:r>
    </w:p>
    <w:p w:rsidR="00891012" w:rsidRPr="00FD77A1" w:rsidRDefault="00FD77A1" w:rsidP="00FD7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012" w:rsidRPr="00FD77A1">
        <w:rPr>
          <w:rFonts w:ascii="Times New Roman" w:hAnsi="Times New Roman" w:cs="Times New Roman"/>
          <w:b/>
          <w:sz w:val="24"/>
          <w:szCs w:val="24"/>
        </w:rPr>
        <w:t xml:space="preserve">-Aktivnost A100011 Radio Križevci </w:t>
      </w:r>
      <w:r w:rsidR="002009ED" w:rsidRPr="00FD77A1">
        <w:rPr>
          <w:rFonts w:ascii="Times New Roman" w:hAnsi="Times New Roman" w:cs="Times New Roman"/>
          <w:sz w:val="24"/>
          <w:szCs w:val="24"/>
        </w:rPr>
        <w:t xml:space="preserve">odnosi se na doznaku sredstava </w:t>
      </w:r>
      <w:proofErr w:type="spellStart"/>
      <w:r w:rsidR="002009ED" w:rsidRPr="00FD77A1">
        <w:rPr>
          <w:rFonts w:ascii="Times New Roman" w:hAnsi="Times New Roman" w:cs="Times New Roman"/>
          <w:sz w:val="24"/>
          <w:szCs w:val="24"/>
        </w:rPr>
        <w:t>radiu</w:t>
      </w:r>
      <w:proofErr w:type="spellEnd"/>
      <w:r w:rsidR="002009ED" w:rsidRPr="00FD77A1">
        <w:rPr>
          <w:rFonts w:ascii="Times New Roman" w:hAnsi="Times New Roman" w:cs="Times New Roman"/>
          <w:sz w:val="24"/>
          <w:szCs w:val="24"/>
        </w:rPr>
        <w:t xml:space="preserve"> od 3.000,00 kn postotku ostvarenja od 37,50%</w:t>
      </w:r>
      <w:r w:rsidR="000965E0">
        <w:rPr>
          <w:rFonts w:ascii="Times New Roman" w:hAnsi="Times New Roman" w:cs="Times New Roman"/>
          <w:sz w:val="24"/>
          <w:szCs w:val="24"/>
        </w:rPr>
        <w:t>;</w:t>
      </w:r>
    </w:p>
    <w:p w:rsidR="00095E9C" w:rsidRPr="00FD77A1" w:rsidRDefault="00FD77A1" w:rsidP="00FD7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E9C" w:rsidRPr="00FD77A1">
        <w:rPr>
          <w:rFonts w:ascii="Times New Roman" w:hAnsi="Times New Roman" w:cs="Times New Roman"/>
          <w:b/>
          <w:sz w:val="24"/>
          <w:szCs w:val="24"/>
        </w:rPr>
        <w:t>-Aktivnost A100013 Tekuće donacije vjerskim zajednicama</w:t>
      </w:r>
      <w:r w:rsidR="00EA6269" w:rsidRPr="00FD7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269" w:rsidRPr="00FD77A1">
        <w:rPr>
          <w:rFonts w:ascii="Times New Roman" w:hAnsi="Times New Roman" w:cs="Times New Roman"/>
          <w:sz w:val="24"/>
          <w:szCs w:val="24"/>
        </w:rPr>
        <w:t>obuhvaća donacije župnim uredima u općini Sveti Ivan Žabno, a i</w:t>
      </w:r>
      <w:r w:rsidR="000965E0">
        <w:rPr>
          <w:rFonts w:ascii="Times New Roman" w:hAnsi="Times New Roman" w:cs="Times New Roman"/>
          <w:sz w:val="24"/>
          <w:szCs w:val="24"/>
        </w:rPr>
        <w:t>znos ostvarenja je 20.000,00 kn;</w:t>
      </w:r>
    </w:p>
    <w:p w:rsidR="00EA6269" w:rsidRPr="00FD77A1" w:rsidRDefault="00EA6269" w:rsidP="00FD7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7A1">
        <w:rPr>
          <w:rFonts w:ascii="Times New Roman" w:hAnsi="Times New Roman" w:cs="Times New Roman"/>
          <w:b/>
          <w:sz w:val="24"/>
          <w:szCs w:val="24"/>
        </w:rPr>
        <w:t>-Aktivnost A100015 Gradski muzej Križevci-</w:t>
      </w:r>
      <w:proofErr w:type="spellStart"/>
      <w:r w:rsidRPr="00FD77A1">
        <w:rPr>
          <w:rFonts w:ascii="Times New Roman" w:hAnsi="Times New Roman" w:cs="Times New Roman"/>
          <w:b/>
          <w:sz w:val="24"/>
          <w:szCs w:val="24"/>
        </w:rPr>
        <w:t>arheloška</w:t>
      </w:r>
      <w:proofErr w:type="spellEnd"/>
      <w:r w:rsidRPr="00FD77A1">
        <w:rPr>
          <w:rFonts w:ascii="Times New Roman" w:hAnsi="Times New Roman" w:cs="Times New Roman"/>
          <w:b/>
          <w:sz w:val="24"/>
          <w:szCs w:val="24"/>
        </w:rPr>
        <w:t xml:space="preserve"> iskapanja </w:t>
      </w:r>
      <w:r w:rsidR="00BA45D0" w:rsidRPr="00FD77A1">
        <w:rPr>
          <w:rFonts w:ascii="Times New Roman" w:hAnsi="Times New Roman" w:cs="Times New Roman"/>
          <w:sz w:val="24"/>
          <w:szCs w:val="24"/>
        </w:rPr>
        <w:t>odnosi se na tekuće donacije gradskom muze</w:t>
      </w:r>
      <w:r w:rsidR="000965E0">
        <w:rPr>
          <w:rFonts w:ascii="Times New Roman" w:hAnsi="Times New Roman" w:cs="Times New Roman"/>
          <w:sz w:val="24"/>
          <w:szCs w:val="24"/>
        </w:rPr>
        <w:t xml:space="preserve">ju za iskapanja u </w:t>
      </w:r>
      <w:proofErr w:type="spellStart"/>
      <w:r w:rsidR="000965E0">
        <w:rPr>
          <w:rFonts w:ascii="Times New Roman" w:hAnsi="Times New Roman" w:cs="Times New Roman"/>
          <w:sz w:val="24"/>
          <w:szCs w:val="24"/>
        </w:rPr>
        <w:t>Brezovljanima</w:t>
      </w:r>
      <w:proofErr w:type="spellEnd"/>
      <w:r w:rsidR="000965E0">
        <w:rPr>
          <w:rFonts w:ascii="Times New Roman" w:hAnsi="Times New Roman" w:cs="Times New Roman"/>
          <w:sz w:val="24"/>
          <w:szCs w:val="24"/>
        </w:rPr>
        <w:t>;</w:t>
      </w:r>
    </w:p>
    <w:p w:rsidR="00A63727" w:rsidRPr="00FD77A1" w:rsidRDefault="00A63727" w:rsidP="00FD7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7A1">
        <w:rPr>
          <w:rFonts w:ascii="Times New Roman" w:hAnsi="Times New Roman" w:cs="Times New Roman"/>
          <w:b/>
          <w:sz w:val="24"/>
          <w:szCs w:val="24"/>
        </w:rPr>
        <w:t>-Aktivnost A100017 Sredstva za sport</w:t>
      </w:r>
      <w:r w:rsidR="009577D1" w:rsidRPr="00FD7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7D1" w:rsidRPr="00FD77A1">
        <w:rPr>
          <w:rFonts w:ascii="Times New Roman" w:hAnsi="Times New Roman" w:cs="Times New Roman"/>
          <w:sz w:val="24"/>
          <w:szCs w:val="24"/>
        </w:rPr>
        <w:t>ostvarena je u iznosu 44.500 kn ili 34,23% plana</w:t>
      </w:r>
      <w:r w:rsidR="00157FB9">
        <w:rPr>
          <w:rFonts w:ascii="Times New Roman" w:hAnsi="Times New Roman" w:cs="Times New Roman"/>
          <w:sz w:val="24"/>
          <w:szCs w:val="24"/>
        </w:rPr>
        <w:t xml:space="preserve">, te se ostvarenje odnosi na sportska </w:t>
      </w:r>
      <w:r w:rsidR="000965E0">
        <w:rPr>
          <w:rFonts w:ascii="Times New Roman" w:hAnsi="Times New Roman" w:cs="Times New Roman"/>
          <w:sz w:val="24"/>
          <w:szCs w:val="24"/>
        </w:rPr>
        <w:t>društva prijavljena na natječaj;</w:t>
      </w:r>
    </w:p>
    <w:p w:rsidR="009577D1" w:rsidRPr="00FD77A1" w:rsidRDefault="009577D1" w:rsidP="00FD7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7A1">
        <w:rPr>
          <w:rFonts w:ascii="Times New Roman" w:hAnsi="Times New Roman" w:cs="Times New Roman"/>
          <w:b/>
          <w:sz w:val="24"/>
          <w:szCs w:val="24"/>
        </w:rPr>
        <w:t xml:space="preserve">-Kapitalni projekt K100001 Kapitalne donacije-Crkva Sveta Julijana, </w:t>
      </w:r>
      <w:r w:rsidR="00B623F5" w:rsidRPr="00FD77A1">
        <w:rPr>
          <w:rFonts w:ascii="Times New Roman" w:hAnsi="Times New Roman" w:cs="Times New Roman"/>
          <w:sz w:val="24"/>
          <w:szCs w:val="24"/>
        </w:rPr>
        <w:t>po ovom projektu nije bilo ostvarenja.</w:t>
      </w:r>
    </w:p>
    <w:p w:rsidR="00BD5751" w:rsidRDefault="00BD5751" w:rsidP="000F511F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BD5751" w:rsidRDefault="00BD5751" w:rsidP="000F511F">
      <w:pPr>
        <w:pStyle w:val="Odlomakpopisa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D5751">
        <w:rPr>
          <w:rFonts w:ascii="Times New Roman" w:hAnsi="Times New Roman" w:cs="Times New Roman"/>
          <w:b/>
          <w:i/>
          <w:sz w:val="24"/>
          <w:szCs w:val="24"/>
        </w:rPr>
        <w:t>2.13.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751">
        <w:rPr>
          <w:rFonts w:ascii="Times New Roman" w:hAnsi="Times New Roman" w:cs="Times New Roman"/>
          <w:b/>
          <w:i/>
          <w:sz w:val="24"/>
          <w:szCs w:val="24"/>
        </w:rPr>
        <w:t>PROGRAM 1003 SUFINANCIRANJE UDRUGA</w:t>
      </w:r>
    </w:p>
    <w:p w:rsidR="00FD77A1" w:rsidRDefault="00704872" w:rsidP="00BC206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obuhvaća </w:t>
      </w:r>
      <w:proofErr w:type="spellStart"/>
      <w:r>
        <w:rPr>
          <w:rFonts w:ascii="Times New Roman" w:hAnsi="Times New Roman" w:cs="Times New Roman"/>
          <w:sz w:val="24"/>
          <w:szCs w:val="24"/>
        </w:rPr>
        <w:t>sufinaciranje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4830">
        <w:rPr>
          <w:rFonts w:ascii="Times New Roman" w:hAnsi="Times New Roman" w:cs="Times New Roman"/>
          <w:sz w:val="24"/>
          <w:szCs w:val="24"/>
        </w:rPr>
        <w:t xml:space="preserve">udruga na području Općine Sveti Ivan Žabno, ostvaren je </w:t>
      </w:r>
      <w:r w:rsidR="00234BF4">
        <w:rPr>
          <w:rFonts w:ascii="Times New Roman" w:hAnsi="Times New Roman" w:cs="Times New Roman"/>
          <w:sz w:val="24"/>
          <w:szCs w:val="24"/>
        </w:rPr>
        <w:t xml:space="preserve">za </w:t>
      </w:r>
      <w:r w:rsidR="00D24830">
        <w:rPr>
          <w:rFonts w:ascii="Times New Roman" w:hAnsi="Times New Roman" w:cs="Times New Roman"/>
          <w:sz w:val="24"/>
          <w:szCs w:val="24"/>
        </w:rPr>
        <w:t>polugodišnje razdoblje u iznosu 20.500,00 kn ili 58,57% plana.</w:t>
      </w:r>
      <w:r w:rsidR="00234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BF4" w:rsidRDefault="00234BF4" w:rsidP="007048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5FD4">
        <w:rPr>
          <w:rFonts w:ascii="Times New Roman" w:hAnsi="Times New Roman" w:cs="Times New Roman"/>
          <w:b/>
          <w:sz w:val="24"/>
          <w:szCs w:val="24"/>
        </w:rPr>
        <w:t>Aktivnost A100004 Sufinanciranje projekata i programa udruga</w:t>
      </w:r>
      <w:r w:rsidR="004F5FD4" w:rsidRPr="004F5FD4">
        <w:rPr>
          <w:rFonts w:ascii="Times New Roman" w:hAnsi="Times New Roman" w:cs="Times New Roman"/>
          <w:b/>
          <w:sz w:val="24"/>
          <w:szCs w:val="24"/>
        </w:rPr>
        <w:t xml:space="preserve"> u kulturi</w:t>
      </w:r>
      <w:r w:rsidR="004F5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5FD4">
        <w:rPr>
          <w:rFonts w:ascii="Times New Roman" w:hAnsi="Times New Roman" w:cs="Times New Roman"/>
          <w:sz w:val="24"/>
          <w:szCs w:val="24"/>
        </w:rPr>
        <w:t>odnosi se na udruge koje su se prijavile na javni natječaj</w:t>
      </w:r>
      <w:r w:rsidR="00157FB9">
        <w:rPr>
          <w:rFonts w:ascii="Times New Roman" w:hAnsi="Times New Roman" w:cs="Times New Roman"/>
          <w:sz w:val="24"/>
          <w:szCs w:val="24"/>
        </w:rPr>
        <w:t>.</w:t>
      </w:r>
    </w:p>
    <w:p w:rsidR="00157FB9" w:rsidRDefault="00157FB9" w:rsidP="007048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7FB9" w:rsidRDefault="00157FB9" w:rsidP="00F934B9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F934B9">
        <w:rPr>
          <w:rFonts w:ascii="Times New Roman" w:hAnsi="Times New Roman" w:cs="Times New Roman"/>
          <w:b/>
          <w:i/>
          <w:sz w:val="24"/>
          <w:szCs w:val="24"/>
        </w:rPr>
        <w:t>2.14.</w:t>
      </w:r>
      <w:r w:rsidR="00177E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26610">
        <w:rPr>
          <w:rFonts w:ascii="Times New Roman" w:hAnsi="Times New Roman" w:cs="Times New Roman"/>
          <w:b/>
          <w:i/>
          <w:sz w:val="24"/>
          <w:szCs w:val="24"/>
        </w:rPr>
        <w:t>PROGRAM 1004 PROGRAM POTPORA U OBRAZOVANJU</w:t>
      </w:r>
    </w:p>
    <w:p w:rsidR="00B26610" w:rsidRDefault="00DD4B81" w:rsidP="00BC206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 ovaj program pravni temelj je Zakon o osnovnom i srednjem školstvu, te Odluka o stipendijama Općine Sveti Ivan Žabno.</w:t>
      </w:r>
    </w:p>
    <w:p w:rsidR="005B7186" w:rsidRDefault="005B7186" w:rsidP="005B71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B7186">
        <w:rPr>
          <w:rFonts w:ascii="Times New Roman" w:hAnsi="Times New Roman" w:cs="Times New Roman"/>
          <w:b/>
          <w:sz w:val="24"/>
          <w:szCs w:val="24"/>
        </w:rPr>
        <w:t>Aktivnost A100001 Sufinanciranje smještaja u vrtić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F183C">
        <w:rPr>
          <w:rFonts w:ascii="Times New Roman" w:hAnsi="Times New Roman" w:cs="Times New Roman"/>
          <w:sz w:val="24"/>
          <w:szCs w:val="24"/>
        </w:rPr>
        <w:t xml:space="preserve">te je po provedenom programu i aktivnosti </w:t>
      </w:r>
      <w:r w:rsidR="00F06E2A">
        <w:rPr>
          <w:rFonts w:ascii="Times New Roman" w:hAnsi="Times New Roman" w:cs="Times New Roman"/>
          <w:sz w:val="24"/>
          <w:szCs w:val="24"/>
        </w:rPr>
        <w:t>izvršenje 75</w:t>
      </w:r>
      <w:r w:rsidR="00BC26FA">
        <w:rPr>
          <w:rFonts w:ascii="Times New Roman" w:hAnsi="Times New Roman" w:cs="Times New Roman"/>
          <w:sz w:val="24"/>
          <w:szCs w:val="24"/>
        </w:rPr>
        <w:t>.</w:t>
      </w:r>
      <w:r w:rsidR="00945D63">
        <w:rPr>
          <w:rFonts w:ascii="Times New Roman" w:hAnsi="Times New Roman" w:cs="Times New Roman"/>
          <w:sz w:val="24"/>
          <w:szCs w:val="24"/>
        </w:rPr>
        <w:t>145,00 kn ili 79,84%.</w:t>
      </w:r>
    </w:p>
    <w:p w:rsidR="00FF7AFE" w:rsidRDefault="00FF7AFE" w:rsidP="005B71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5165" w:rsidRDefault="00926C81" w:rsidP="005B718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</w:p>
    <w:p w:rsidR="008E5165" w:rsidRDefault="008E5165" w:rsidP="005B718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8E5165" w:rsidRDefault="008E5165" w:rsidP="005B718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F7AFE" w:rsidRDefault="00926C81" w:rsidP="00BA7844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FF7AFE" w:rsidRPr="00926C81">
        <w:rPr>
          <w:rFonts w:ascii="Times New Roman" w:hAnsi="Times New Roman" w:cs="Times New Roman"/>
          <w:b/>
          <w:i/>
          <w:sz w:val="24"/>
          <w:szCs w:val="24"/>
        </w:rPr>
        <w:t>2.15. PROGRAM 1000 PROGRAMI SOCIJALNE SKRBI I ZDRAVSTVA</w:t>
      </w:r>
    </w:p>
    <w:p w:rsidR="00DD4B81" w:rsidRPr="00464DBD" w:rsidRDefault="009C7FB9" w:rsidP="00BC206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3E22">
        <w:rPr>
          <w:rFonts w:ascii="Times New Roman" w:hAnsi="Times New Roman" w:cs="Times New Roman"/>
          <w:sz w:val="24"/>
          <w:szCs w:val="24"/>
        </w:rPr>
        <w:t>Pravni temelj ovog programa je Zakon o socijalnoj skrbi („Narodne novin</w:t>
      </w:r>
      <w:r w:rsidR="002E2AD2">
        <w:rPr>
          <w:rFonts w:ascii="Times New Roman" w:hAnsi="Times New Roman" w:cs="Times New Roman"/>
          <w:sz w:val="24"/>
          <w:szCs w:val="24"/>
        </w:rPr>
        <w:t>e, broj 157/13 i 152/14, Plan</w:t>
      </w:r>
      <w:r w:rsidR="002B3E22">
        <w:rPr>
          <w:rFonts w:ascii="Times New Roman" w:hAnsi="Times New Roman" w:cs="Times New Roman"/>
          <w:sz w:val="24"/>
          <w:szCs w:val="24"/>
        </w:rPr>
        <w:t xml:space="preserve"> javnih potreba u socijalnoj skrbi na području Općine Sveti Ivan Žabno za 2016. </w:t>
      </w:r>
      <w:r w:rsidR="006A433D">
        <w:rPr>
          <w:rFonts w:ascii="Times New Roman" w:hAnsi="Times New Roman" w:cs="Times New Roman"/>
          <w:sz w:val="24"/>
          <w:szCs w:val="24"/>
        </w:rPr>
        <w:t>g</w:t>
      </w:r>
      <w:r w:rsidR="002B3E22">
        <w:rPr>
          <w:rFonts w:ascii="Times New Roman" w:hAnsi="Times New Roman" w:cs="Times New Roman"/>
          <w:sz w:val="24"/>
          <w:szCs w:val="24"/>
        </w:rPr>
        <w:t>odin</w:t>
      </w:r>
      <w:r w:rsidR="00FF086D">
        <w:rPr>
          <w:rFonts w:ascii="Times New Roman" w:hAnsi="Times New Roman" w:cs="Times New Roman"/>
          <w:sz w:val="24"/>
          <w:szCs w:val="24"/>
        </w:rPr>
        <w:t>u, a sastoji se od sljedećih aktivnosti:</w:t>
      </w:r>
    </w:p>
    <w:p w:rsidR="004F5FD4" w:rsidRPr="00030D33" w:rsidRDefault="00235A30" w:rsidP="007048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106A">
        <w:rPr>
          <w:rFonts w:ascii="Times New Roman" w:hAnsi="Times New Roman" w:cs="Times New Roman"/>
          <w:b/>
          <w:sz w:val="24"/>
          <w:szCs w:val="24"/>
        </w:rPr>
        <w:t xml:space="preserve">Aktivnost </w:t>
      </w:r>
      <w:r w:rsidR="006369C3" w:rsidRPr="0064106A">
        <w:rPr>
          <w:rFonts w:ascii="Times New Roman" w:hAnsi="Times New Roman" w:cs="Times New Roman"/>
          <w:b/>
          <w:sz w:val="24"/>
          <w:szCs w:val="24"/>
        </w:rPr>
        <w:t>A100001 Briga o starijim osobama i umirovljenicima</w:t>
      </w:r>
      <w:r w:rsidR="00030D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0D33">
        <w:rPr>
          <w:rFonts w:ascii="Times New Roman" w:hAnsi="Times New Roman" w:cs="Times New Roman"/>
          <w:sz w:val="24"/>
          <w:szCs w:val="24"/>
        </w:rPr>
        <w:t xml:space="preserve">izvršena je u iznosu </w:t>
      </w:r>
      <w:r w:rsidR="00095BE2">
        <w:rPr>
          <w:rFonts w:ascii="Times New Roman" w:hAnsi="Times New Roman" w:cs="Times New Roman"/>
          <w:sz w:val="24"/>
          <w:szCs w:val="24"/>
        </w:rPr>
        <w:t>1</w:t>
      </w:r>
      <w:r w:rsidR="007A59D9">
        <w:rPr>
          <w:rFonts w:ascii="Times New Roman" w:hAnsi="Times New Roman" w:cs="Times New Roman"/>
          <w:sz w:val="24"/>
          <w:szCs w:val="24"/>
        </w:rPr>
        <w:t>.</w:t>
      </w:r>
      <w:r w:rsidR="00095BE2">
        <w:rPr>
          <w:rFonts w:ascii="Times New Roman" w:hAnsi="Times New Roman" w:cs="Times New Roman"/>
          <w:sz w:val="24"/>
          <w:szCs w:val="24"/>
        </w:rPr>
        <w:t xml:space="preserve">962,00 kn ili 50% ostvarenja, a odnosi se na putne troškove </w:t>
      </w:r>
      <w:proofErr w:type="spellStart"/>
      <w:r w:rsidR="00095BE2">
        <w:rPr>
          <w:rFonts w:ascii="Times New Roman" w:hAnsi="Times New Roman" w:cs="Times New Roman"/>
          <w:sz w:val="24"/>
          <w:szCs w:val="24"/>
        </w:rPr>
        <w:t>geronto</w:t>
      </w:r>
      <w:proofErr w:type="spellEnd"/>
      <w:r w:rsidR="00095BE2">
        <w:rPr>
          <w:rFonts w:ascii="Times New Roman" w:hAnsi="Times New Roman" w:cs="Times New Roman"/>
          <w:sz w:val="24"/>
          <w:szCs w:val="24"/>
        </w:rPr>
        <w:t xml:space="preserve"> domaćice ko</w:t>
      </w:r>
      <w:r w:rsidR="007A59D9">
        <w:rPr>
          <w:rFonts w:ascii="Times New Roman" w:hAnsi="Times New Roman" w:cs="Times New Roman"/>
          <w:sz w:val="24"/>
          <w:szCs w:val="24"/>
        </w:rPr>
        <w:t>ja obilazi nemoćne na području o</w:t>
      </w:r>
      <w:r w:rsidR="00447EA7">
        <w:rPr>
          <w:rFonts w:ascii="Times New Roman" w:hAnsi="Times New Roman" w:cs="Times New Roman"/>
          <w:sz w:val="24"/>
          <w:szCs w:val="24"/>
        </w:rPr>
        <w:t>pćine Sveti Ivan Žabno;</w:t>
      </w:r>
    </w:p>
    <w:p w:rsidR="006369C3" w:rsidRPr="0092265C" w:rsidRDefault="006369C3" w:rsidP="00704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06A">
        <w:rPr>
          <w:rFonts w:ascii="Times New Roman" w:hAnsi="Times New Roman" w:cs="Times New Roman"/>
          <w:b/>
          <w:sz w:val="24"/>
          <w:szCs w:val="24"/>
        </w:rPr>
        <w:t>-Aktivnost A100002 Briga o socijalno ugroženim skupinama</w:t>
      </w:r>
      <w:r w:rsidR="00922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65C">
        <w:rPr>
          <w:rFonts w:ascii="Times New Roman" w:hAnsi="Times New Roman" w:cs="Times New Roman"/>
          <w:sz w:val="24"/>
          <w:szCs w:val="24"/>
        </w:rPr>
        <w:t>odnosi se na financiranje prehrane učenika slabijeg imovnog stanja, a izvršenje je u iznosu 36.730,00 kn ili 66,78% plana i na plaćanje troškove stanovanja odnosno električne energije</w:t>
      </w:r>
      <w:r w:rsidR="00447EA7">
        <w:rPr>
          <w:rFonts w:ascii="Times New Roman" w:hAnsi="Times New Roman" w:cs="Times New Roman"/>
          <w:sz w:val="24"/>
          <w:szCs w:val="24"/>
        </w:rPr>
        <w:t>;</w:t>
      </w:r>
    </w:p>
    <w:p w:rsidR="006369C3" w:rsidRPr="00572BA4" w:rsidRDefault="006369C3" w:rsidP="00704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06A">
        <w:rPr>
          <w:rFonts w:ascii="Times New Roman" w:hAnsi="Times New Roman" w:cs="Times New Roman"/>
          <w:b/>
          <w:sz w:val="24"/>
          <w:szCs w:val="24"/>
        </w:rPr>
        <w:t xml:space="preserve">-Aktivnost A100006 Pomoć obiteljima i kućanstvima – </w:t>
      </w:r>
      <w:proofErr w:type="spellStart"/>
      <w:r w:rsidRPr="0064106A">
        <w:rPr>
          <w:rFonts w:ascii="Times New Roman" w:hAnsi="Times New Roman" w:cs="Times New Roman"/>
          <w:b/>
          <w:sz w:val="24"/>
          <w:szCs w:val="24"/>
        </w:rPr>
        <w:t>ogrijev</w:t>
      </w:r>
      <w:proofErr w:type="spellEnd"/>
      <w:r w:rsidR="00572B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BA4">
        <w:rPr>
          <w:rFonts w:ascii="Times New Roman" w:hAnsi="Times New Roman" w:cs="Times New Roman"/>
          <w:sz w:val="24"/>
          <w:szCs w:val="24"/>
        </w:rPr>
        <w:t>nije imala ostvarenje u ovom izvještajnom razdoblju</w:t>
      </w:r>
      <w:r w:rsidR="00447EA7">
        <w:rPr>
          <w:rFonts w:ascii="Times New Roman" w:hAnsi="Times New Roman" w:cs="Times New Roman"/>
          <w:sz w:val="24"/>
          <w:szCs w:val="24"/>
        </w:rPr>
        <w:t>;</w:t>
      </w:r>
    </w:p>
    <w:p w:rsidR="006369C3" w:rsidRPr="000B37EF" w:rsidRDefault="006369C3" w:rsidP="00704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06A">
        <w:rPr>
          <w:rFonts w:ascii="Times New Roman" w:hAnsi="Times New Roman" w:cs="Times New Roman"/>
          <w:b/>
          <w:sz w:val="24"/>
          <w:szCs w:val="24"/>
        </w:rPr>
        <w:t>-Aktivnost A100007 Provođenje natalitetnih mjera</w:t>
      </w:r>
      <w:r w:rsidR="000B37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37EF">
        <w:rPr>
          <w:rFonts w:ascii="Times New Roman" w:hAnsi="Times New Roman" w:cs="Times New Roman"/>
          <w:sz w:val="24"/>
          <w:szCs w:val="24"/>
        </w:rPr>
        <w:t xml:space="preserve">izvršena je u iznosu 21.000,00 kn </w:t>
      </w:r>
      <w:r w:rsidR="00470D6D">
        <w:rPr>
          <w:rFonts w:ascii="Times New Roman" w:hAnsi="Times New Roman" w:cs="Times New Roman"/>
          <w:sz w:val="24"/>
          <w:szCs w:val="24"/>
        </w:rPr>
        <w:t xml:space="preserve">odnosno 40,38% planiranih sredstava, odnosi se na </w:t>
      </w:r>
      <w:proofErr w:type="spellStart"/>
      <w:r w:rsidR="00470D6D">
        <w:rPr>
          <w:rFonts w:ascii="Times New Roman" w:hAnsi="Times New Roman" w:cs="Times New Roman"/>
          <w:sz w:val="24"/>
          <w:szCs w:val="24"/>
        </w:rPr>
        <w:t>porodiljne</w:t>
      </w:r>
      <w:proofErr w:type="spellEnd"/>
      <w:r w:rsidR="00470D6D">
        <w:rPr>
          <w:rFonts w:ascii="Times New Roman" w:hAnsi="Times New Roman" w:cs="Times New Roman"/>
          <w:sz w:val="24"/>
          <w:szCs w:val="24"/>
        </w:rPr>
        <w:t xml:space="preserve"> naknade, po svakom rođenom djetetu</w:t>
      </w:r>
      <w:r w:rsidR="00BD7777">
        <w:rPr>
          <w:rFonts w:ascii="Times New Roman" w:hAnsi="Times New Roman" w:cs="Times New Roman"/>
          <w:sz w:val="24"/>
          <w:szCs w:val="24"/>
        </w:rPr>
        <w:t xml:space="preserve"> isplaćuje se </w:t>
      </w:r>
      <w:r w:rsidR="00470D6D">
        <w:rPr>
          <w:rFonts w:ascii="Times New Roman" w:hAnsi="Times New Roman" w:cs="Times New Roman"/>
          <w:sz w:val="24"/>
          <w:szCs w:val="24"/>
        </w:rPr>
        <w:t xml:space="preserve"> 1</w:t>
      </w:r>
      <w:r w:rsidR="00736DB8">
        <w:rPr>
          <w:rFonts w:ascii="Times New Roman" w:hAnsi="Times New Roman" w:cs="Times New Roman"/>
          <w:sz w:val="24"/>
          <w:szCs w:val="24"/>
        </w:rPr>
        <w:t>.</w:t>
      </w:r>
      <w:r w:rsidR="00470D6D">
        <w:rPr>
          <w:rFonts w:ascii="Times New Roman" w:hAnsi="Times New Roman" w:cs="Times New Roman"/>
          <w:sz w:val="24"/>
          <w:szCs w:val="24"/>
        </w:rPr>
        <w:t>0</w:t>
      </w:r>
      <w:r w:rsidR="00447EA7">
        <w:rPr>
          <w:rFonts w:ascii="Times New Roman" w:hAnsi="Times New Roman" w:cs="Times New Roman"/>
          <w:sz w:val="24"/>
          <w:szCs w:val="24"/>
        </w:rPr>
        <w:t>00,00 kn, a prema Odluci Općine;</w:t>
      </w:r>
    </w:p>
    <w:p w:rsidR="006369C3" w:rsidRDefault="006369C3" w:rsidP="00704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06A">
        <w:rPr>
          <w:rFonts w:ascii="Times New Roman" w:hAnsi="Times New Roman" w:cs="Times New Roman"/>
          <w:b/>
          <w:sz w:val="24"/>
          <w:szCs w:val="24"/>
        </w:rPr>
        <w:t>-Aktivnost A100</w:t>
      </w:r>
      <w:r w:rsidR="00A11BD9" w:rsidRPr="0064106A">
        <w:rPr>
          <w:rFonts w:ascii="Times New Roman" w:hAnsi="Times New Roman" w:cs="Times New Roman"/>
          <w:b/>
          <w:sz w:val="24"/>
          <w:szCs w:val="24"/>
        </w:rPr>
        <w:t>0</w:t>
      </w:r>
      <w:r w:rsidRPr="0064106A">
        <w:rPr>
          <w:rFonts w:ascii="Times New Roman" w:hAnsi="Times New Roman" w:cs="Times New Roman"/>
          <w:b/>
          <w:sz w:val="24"/>
          <w:szCs w:val="24"/>
        </w:rPr>
        <w:t>08 Sufinanciranje zdravstvene zaštite</w:t>
      </w:r>
      <w:r w:rsidR="008A1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713" w:rsidRPr="000F0713">
        <w:rPr>
          <w:rFonts w:ascii="Times New Roman" w:hAnsi="Times New Roman" w:cs="Times New Roman"/>
          <w:sz w:val="24"/>
          <w:szCs w:val="24"/>
        </w:rPr>
        <w:t xml:space="preserve">odnosi se na </w:t>
      </w:r>
      <w:r w:rsidR="00F848E8">
        <w:rPr>
          <w:rFonts w:ascii="Times New Roman" w:hAnsi="Times New Roman" w:cs="Times New Roman"/>
          <w:sz w:val="24"/>
          <w:szCs w:val="24"/>
        </w:rPr>
        <w:t>deratizaciju i dezinsekciju na po</w:t>
      </w:r>
      <w:r w:rsidR="001022AB">
        <w:rPr>
          <w:rFonts w:ascii="Times New Roman" w:hAnsi="Times New Roman" w:cs="Times New Roman"/>
          <w:sz w:val="24"/>
          <w:szCs w:val="24"/>
        </w:rPr>
        <w:t>dručju općine Sveti Ivan Žabno i plaćanje dežurstva ljekarni. Iznos ostvarenja je 69</w:t>
      </w:r>
      <w:r w:rsidR="005527BD">
        <w:rPr>
          <w:rFonts w:ascii="Times New Roman" w:hAnsi="Times New Roman" w:cs="Times New Roman"/>
          <w:sz w:val="24"/>
          <w:szCs w:val="24"/>
        </w:rPr>
        <w:t>.</w:t>
      </w:r>
      <w:r w:rsidR="001022AB">
        <w:rPr>
          <w:rFonts w:ascii="Times New Roman" w:hAnsi="Times New Roman" w:cs="Times New Roman"/>
          <w:sz w:val="24"/>
          <w:szCs w:val="24"/>
        </w:rPr>
        <w:t>552,50 kn ili 88,59% plana.</w:t>
      </w:r>
    </w:p>
    <w:p w:rsidR="0053368D" w:rsidRDefault="0053368D" w:rsidP="007048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368D" w:rsidRPr="0053368D" w:rsidRDefault="00285F7E" w:rsidP="0070487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53368D" w:rsidRPr="0053368D">
        <w:rPr>
          <w:rFonts w:ascii="Times New Roman" w:hAnsi="Times New Roman" w:cs="Times New Roman"/>
          <w:b/>
          <w:i/>
          <w:sz w:val="24"/>
          <w:szCs w:val="24"/>
        </w:rPr>
        <w:t>2.16. PROGRAM HUMANITARNIH UDRUGA</w:t>
      </w:r>
    </w:p>
    <w:p w:rsidR="009B064C" w:rsidRDefault="00CC73D3" w:rsidP="00AE537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Ovaj program </w:t>
      </w:r>
      <w:r w:rsidR="007F35E0">
        <w:rPr>
          <w:rFonts w:ascii="Times New Roman" w:hAnsi="Times New Roman" w:cs="Times New Roman"/>
          <w:sz w:val="24"/>
          <w:szCs w:val="24"/>
        </w:rPr>
        <w:t>izvršen je u izn</w:t>
      </w:r>
      <w:r w:rsidR="001B67ED">
        <w:rPr>
          <w:rFonts w:ascii="Times New Roman" w:hAnsi="Times New Roman" w:cs="Times New Roman"/>
          <w:sz w:val="24"/>
          <w:szCs w:val="24"/>
        </w:rPr>
        <w:t xml:space="preserve">osu 13250,00 ili 31,55% plana, </w:t>
      </w:r>
      <w:r>
        <w:rPr>
          <w:rFonts w:ascii="Times New Roman" w:hAnsi="Times New Roman" w:cs="Times New Roman"/>
          <w:sz w:val="24"/>
          <w:szCs w:val="24"/>
        </w:rPr>
        <w:t>sastoji se od sljedećih aktivnosti:</w:t>
      </w:r>
    </w:p>
    <w:p w:rsidR="005D2A1F" w:rsidRDefault="007F35E0" w:rsidP="00704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5E0">
        <w:rPr>
          <w:rFonts w:ascii="Times New Roman" w:hAnsi="Times New Roman" w:cs="Times New Roman"/>
          <w:b/>
          <w:sz w:val="24"/>
          <w:szCs w:val="24"/>
        </w:rPr>
        <w:t xml:space="preserve">-Aktivnost A100001 Ostale humanitarne aktivnosti, </w:t>
      </w:r>
      <w:r>
        <w:rPr>
          <w:rFonts w:ascii="Times New Roman" w:hAnsi="Times New Roman" w:cs="Times New Roman"/>
          <w:sz w:val="24"/>
          <w:szCs w:val="24"/>
        </w:rPr>
        <w:t xml:space="preserve">a odnosi se na </w:t>
      </w:r>
      <w:r w:rsidR="005A3FD5">
        <w:rPr>
          <w:rFonts w:ascii="Times New Roman" w:hAnsi="Times New Roman" w:cs="Times New Roman"/>
          <w:sz w:val="24"/>
          <w:szCs w:val="24"/>
        </w:rPr>
        <w:t>prijenos sredstava Crvenom križu</w:t>
      </w:r>
      <w:r w:rsidR="006F13E6">
        <w:rPr>
          <w:rFonts w:ascii="Times New Roman" w:hAnsi="Times New Roman" w:cs="Times New Roman"/>
          <w:sz w:val="24"/>
          <w:szCs w:val="24"/>
        </w:rPr>
        <w:t xml:space="preserve"> od 10.000,00 kn a </w:t>
      </w:r>
      <w:r w:rsidR="005A3FD5">
        <w:rPr>
          <w:rFonts w:ascii="Times New Roman" w:hAnsi="Times New Roman" w:cs="Times New Roman"/>
          <w:sz w:val="24"/>
          <w:szCs w:val="24"/>
        </w:rPr>
        <w:t xml:space="preserve"> prema zakonskoj obvezi, odnosno sukladno Pravilniku o načinu i rokovima plaćanja sredstava iz prihoda jedinica lokalne i područne (regionalne samouprave za rad ustrojstvenih</w:t>
      </w:r>
      <w:r w:rsidR="005E6A2A">
        <w:rPr>
          <w:rFonts w:ascii="Times New Roman" w:hAnsi="Times New Roman" w:cs="Times New Roman"/>
          <w:sz w:val="24"/>
          <w:szCs w:val="24"/>
        </w:rPr>
        <w:t xml:space="preserve"> oblika Hrvatskog crvenog križa;</w:t>
      </w:r>
      <w:r w:rsidR="00F37C3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0442C" w:rsidRPr="007F35E0" w:rsidRDefault="005D2A1F" w:rsidP="007048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E55EF">
        <w:rPr>
          <w:rFonts w:ascii="Times New Roman" w:hAnsi="Times New Roman" w:cs="Times New Roman"/>
          <w:b/>
          <w:sz w:val="24"/>
          <w:szCs w:val="24"/>
        </w:rPr>
        <w:t>Aktivnost A100002 Zaštita socijalno osjetljivih kategorija društva</w:t>
      </w:r>
      <w:r>
        <w:rPr>
          <w:rFonts w:ascii="Times New Roman" w:hAnsi="Times New Roman" w:cs="Times New Roman"/>
          <w:sz w:val="24"/>
          <w:szCs w:val="24"/>
        </w:rPr>
        <w:t xml:space="preserve">  odnosi se na ostvarenje od 3250,00 kn i to Klubu liječenih alkoholičara i Udruz</w:t>
      </w:r>
      <w:r w:rsidR="0077278C">
        <w:rPr>
          <w:rFonts w:ascii="Times New Roman" w:hAnsi="Times New Roman" w:cs="Times New Roman"/>
          <w:sz w:val="24"/>
          <w:szCs w:val="24"/>
        </w:rPr>
        <w:t xml:space="preserve">i dragovoljaca domovinskog rata </w:t>
      </w:r>
      <w:r>
        <w:rPr>
          <w:rFonts w:ascii="Times New Roman" w:hAnsi="Times New Roman" w:cs="Times New Roman"/>
          <w:sz w:val="24"/>
          <w:szCs w:val="24"/>
        </w:rPr>
        <w:t>„Graničarska uzdanica“</w:t>
      </w:r>
      <w:r w:rsidR="00494A4D">
        <w:rPr>
          <w:rFonts w:ascii="Times New Roman" w:hAnsi="Times New Roman" w:cs="Times New Roman"/>
          <w:sz w:val="24"/>
          <w:szCs w:val="24"/>
        </w:rPr>
        <w:t>, a prema provedenom natječaju.</w:t>
      </w:r>
      <w:r w:rsidR="00BE55EF">
        <w:rPr>
          <w:rFonts w:ascii="Times New Roman" w:hAnsi="Times New Roman" w:cs="Times New Roman"/>
          <w:sz w:val="24"/>
          <w:szCs w:val="24"/>
        </w:rPr>
        <w:t xml:space="preserve"> </w:t>
      </w:r>
      <w:r w:rsidR="00F37C3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234BF4" w:rsidRDefault="00234BF4" w:rsidP="007048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007F" w:rsidRPr="00552185" w:rsidRDefault="00285F7E" w:rsidP="0070487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552185">
        <w:rPr>
          <w:rFonts w:ascii="Times New Roman" w:hAnsi="Times New Roman" w:cs="Times New Roman"/>
          <w:b/>
          <w:i/>
          <w:sz w:val="24"/>
          <w:szCs w:val="24"/>
        </w:rPr>
        <w:t>2.17. PROGRAM 1000 POTICANJE POLJOPRIVREDNIH GOSPODARSTAVA I POLJOPRIVREDE</w:t>
      </w:r>
    </w:p>
    <w:p w:rsidR="004521BF" w:rsidRPr="008D7EFB" w:rsidRDefault="00147640" w:rsidP="006A55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7EFB">
        <w:rPr>
          <w:rFonts w:ascii="Times New Roman" w:hAnsi="Times New Roman" w:cs="Times New Roman"/>
          <w:b/>
          <w:sz w:val="24"/>
          <w:szCs w:val="24"/>
        </w:rPr>
        <w:t xml:space="preserve"> -Aktivnost A100002 Pomoć za</w:t>
      </w:r>
      <w:r w:rsidR="004875CB">
        <w:rPr>
          <w:rFonts w:ascii="Times New Roman" w:hAnsi="Times New Roman" w:cs="Times New Roman"/>
          <w:b/>
          <w:sz w:val="24"/>
          <w:szCs w:val="24"/>
        </w:rPr>
        <w:t xml:space="preserve"> ublažavanje posljedica od eleme</w:t>
      </w:r>
      <w:r w:rsidRPr="008D7EFB">
        <w:rPr>
          <w:rFonts w:ascii="Times New Roman" w:hAnsi="Times New Roman" w:cs="Times New Roman"/>
          <w:b/>
          <w:sz w:val="24"/>
          <w:szCs w:val="24"/>
        </w:rPr>
        <w:t>ntarnih nepogoda</w:t>
      </w:r>
    </w:p>
    <w:p w:rsidR="003D78AF" w:rsidRDefault="00147640" w:rsidP="004521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1BF">
        <w:rPr>
          <w:rFonts w:ascii="Times New Roman" w:hAnsi="Times New Roman" w:cs="Times New Roman"/>
          <w:sz w:val="24"/>
          <w:szCs w:val="24"/>
        </w:rPr>
        <w:t>o</w:t>
      </w:r>
      <w:r w:rsidR="005C0849" w:rsidRPr="004521BF">
        <w:rPr>
          <w:rFonts w:ascii="Times New Roman" w:hAnsi="Times New Roman" w:cs="Times New Roman"/>
          <w:sz w:val="24"/>
          <w:szCs w:val="24"/>
        </w:rPr>
        <w:t xml:space="preserve">dnosi se na subvencije </w:t>
      </w:r>
      <w:r w:rsidRPr="004521BF">
        <w:rPr>
          <w:rFonts w:ascii="Times New Roman" w:hAnsi="Times New Roman" w:cs="Times New Roman"/>
          <w:sz w:val="24"/>
          <w:szCs w:val="24"/>
        </w:rPr>
        <w:t>poljoprivrednicima</w:t>
      </w:r>
      <w:r w:rsidR="006D0989">
        <w:rPr>
          <w:rFonts w:ascii="Times New Roman" w:hAnsi="Times New Roman" w:cs="Times New Roman"/>
          <w:sz w:val="24"/>
          <w:szCs w:val="24"/>
        </w:rPr>
        <w:t xml:space="preserve"> za osigu</w:t>
      </w:r>
      <w:r w:rsidR="001B3945">
        <w:rPr>
          <w:rFonts w:ascii="Times New Roman" w:hAnsi="Times New Roman" w:cs="Times New Roman"/>
          <w:sz w:val="24"/>
          <w:szCs w:val="24"/>
        </w:rPr>
        <w:t xml:space="preserve">ranje usjeva i </w:t>
      </w:r>
      <w:r w:rsidR="000F0EE1">
        <w:rPr>
          <w:rFonts w:ascii="Times New Roman" w:hAnsi="Times New Roman" w:cs="Times New Roman"/>
          <w:sz w:val="24"/>
          <w:szCs w:val="24"/>
        </w:rPr>
        <w:t xml:space="preserve"> pomoć u slučaju</w:t>
      </w:r>
      <w:r w:rsidR="006D0989">
        <w:rPr>
          <w:rFonts w:ascii="Times New Roman" w:hAnsi="Times New Roman" w:cs="Times New Roman"/>
          <w:sz w:val="24"/>
          <w:szCs w:val="24"/>
        </w:rPr>
        <w:t xml:space="preserve"> elementarnih nepogoda, po ovom programu nije bilo ostvarenj</w:t>
      </w:r>
      <w:r w:rsidR="004875CB">
        <w:rPr>
          <w:rFonts w:ascii="Times New Roman" w:hAnsi="Times New Roman" w:cs="Times New Roman"/>
          <w:sz w:val="24"/>
          <w:szCs w:val="24"/>
        </w:rPr>
        <w:t>a u ovom izvještajnom razdoblju;</w:t>
      </w:r>
    </w:p>
    <w:p w:rsidR="00720BA4" w:rsidRDefault="002023EC" w:rsidP="004521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2023EC">
        <w:rPr>
          <w:rFonts w:ascii="Times New Roman" w:hAnsi="Times New Roman" w:cs="Times New Roman"/>
          <w:b/>
          <w:sz w:val="24"/>
          <w:szCs w:val="24"/>
        </w:rPr>
        <w:t>Tekući projekt T 10003 Izrada Lokalne razvojne strategije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iznosu ostvarenja </w:t>
      </w:r>
      <w:r w:rsidR="00447FE9">
        <w:rPr>
          <w:rFonts w:ascii="Times New Roman" w:hAnsi="Times New Roman" w:cs="Times New Roman"/>
          <w:sz w:val="24"/>
          <w:szCs w:val="24"/>
        </w:rPr>
        <w:t>600</w:t>
      </w:r>
      <w:r w:rsidR="00DD0C85">
        <w:rPr>
          <w:rFonts w:ascii="Times New Roman" w:hAnsi="Times New Roman" w:cs="Times New Roman"/>
          <w:sz w:val="24"/>
          <w:szCs w:val="24"/>
        </w:rPr>
        <w:t>0,00 kn odnosi se na članarinu L</w:t>
      </w:r>
      <w:r w:rsidR="00447FE9">
        <w:rPr>
          <w:rFonts w:ascii="Times New Roman" w:hAnsi="Times New Roman" w:cs="Times New Roman"/>
          <w:sz w:val="24"/>
          <w:szCs w:val="24"/>
        </w:rPr>
        <w:t>okalnoj akcijskoj grupi „PRIGORJE“.</w:t>
      </w:r>
    </w:p>
    <w:p w:rsidR="008604CD" w:rsidRDefault="008604CD" w:rsidP="004521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04CD" w:rsidRDefault="008604CD" w:rsidP="004521B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6212D">
        <w:rPr>
          <w:rFonts w:ascii="Times New Roman" w:hAnsi="Times New Roman" w:cs="Times New Roman"/>
          <w:b/>
          <w:i/>
          <w:sz w:val="24"/>
          <w:szCs w:val="24"/>
        </w:rPr>
        <w:t>2.18.</w:t>
      </w:r>
      <w:r w:rsidR="00707146" w:rsidRPr="003621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6212D" w:rsidRPr="0036212D">
        <w:rPr>
          <w:rFonts w:ascii="Times New Roman" w:hAnsi="Times New Roman" w:cs="Times New Roman"/>
          <w:b/>
          <w:i/>
          <w:sz w:val="24"/>
          <w:szCs w:val="24"/>
        </w:rPr>
        <w:t>PROGRAM ZAŠTITA OD POŽARA I SPAŠAVANJE</w:t>
      </w:r>
    </w:p>
    <w:p w:rsidR="005465DE" w:rsidRDefault="00281A74" w:rsidP="00AE537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je ostvaren u iznosu 70.000,00 kn ili 56% plana, a sastoji se od aktivnosti:</w:t>
      </w:r>
    </w:p>
    <w:p w:rsidR="00281A74" w:rsidRDefault="00281A74" w:rsidP="004521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1A74">
        <w:rPr>
          <w:rFonts w:ascii="Times New Roman" w:hAnsi="Times New Roman" w:cs="Times New Roman"/>
          <w:b/>
          <w:sz w:val="24"/>
          <w:szCs w:val="24"/>
        </w:rPr>
        <w:t>-Aktivnost A100001 Ostale tekuće donacije</w:t>
      </w:r>
      <w:r w:rsidR="00AE19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1A74">
        <w:rPr>
          <w:rFonts w:ascii="Times New Roman" w:hAnsi="Times New Roman" w:cs="Times New Roman"/>
          <w:b/>
          <w:sz w:val="24"/>
          <w:szCs w:val="24"/>
        </w:rPr>
        <w:t xml:space="preserve">- VZ Sveti Ivan </w:t>
      </w:r>
      <w:r>
        <w:rPr>
          <w:rFonts w:ascii="Times New Roman" w:hAnsi="Times New Roman" w:cs="Times New Roman"/>
          <w:b/>
          <w:sz w:val="24"/>
          <w:szCs w:val="24"/>
        </w:rPr>
        <w:t>Žabno,</w:t>
      </w:r>
      <w:r w:rsidR="00E54B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14E7">
        <w:rPr>
          <w:rFonts w:ascii="Times New Roman" w:hAnsi="Times New Roman" w:cs="Times New Roman"/>
          <w:sz w:val="24"/>
          <w:szCs w:val="24"/>
        </w:rPr>
        <w:t>ostvarenje je 70.000,00 kn a odnosi se na sredstva doznačena Vatrogasnoj zajednici, a prema Zakonu o vatrogastvu  („Narodne novine“ broj 139/04- pročišćeni tekst, 174/04 i 38/09</w:t>
      </w:r>
      <w:r w:rsidR="00FB2D2B">
        <w:rPr>
          <w:rFonts w:ascii="Times New Roman" w:hAnsi="Times New Roman" w:cs="Times New Roman"/>
          <w:sz w:val="24"/>
          <w:szCs w:val="24"/>
        </w:rPr>
        <w:t>, 80/10</w:t>
      </w:r>
      <w:r w:rsidR="001C14E7">
        <w:rPr>
          <w:rFonts w:ascii="Times New Roman" w:hAnsi="Times New Roman" w:cs="Times New Roman"/>
          <w:sz w:val="24"/>
          <w:szCs w:val="24"/>
        </w:rPr>
        <w:t>)</w:t>
      </w:r>
      <w:r w:rsidR="00D81BF0">
        <w:rPr>
          <w:rFonts w:ascii="Times New Roman" w:hAnsi="Times New Roman" w:cs="Times New Roman"/>
          <w:sz w:val="24"/>
          <w:szCs w:val="24"/>
        </w:rPr>
        <w:t>;</w:t>
      </w:r>
      <w:r w:rsidRPr="00281A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2222" w:rsidRDefault="00702222" w:rsidP="004521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-Aktivnost A100002 Civilna zaštita,</w:t>
      </w:r>
      <w:r>
        <w:rPr>
          <w:rFonts w:ascii="Times New Roman" w:hAnsi="Times New Roman" w:cs="Times New Roman"/>
          <w:sz w:val="24"/>
          <w:szCs w:val="24"/>
        </w:rPr>
        <w:t xml:space="preserve"> ostvaren</w:t>
      </w:r>
      <w:r w:rsidR="00D81BF0">
        <w:rPr>
          <w:rFonts w:ascii="Times New Roman" w:hAnsi="Times New Roman" w:cs="Times New Roman"/>
          <w:sz w:val="24"/>
          <w:szCs w:val="24"/>
        </w:rPr>
        <w:t>ja po ovoj aktivnosti nije bilo;</w:t>
      </w:r>
    </w:p>
    <w:p w:rsidR="00702222" w:rsidRDefault="00702222" w:rsidP="004521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222">
        <w:rPr>
          <w:rFonts w:ascii="Times New Roman" w:hAnsi="Times New Roman" w:cs="Times New Roman"/>
          <w:b/>
          <w:sz w:val="24"/>
          <w:szCs w:val="24"/>
        </w:rPr>
        <w:t>-Aktivnost A100003 Financiranje Hrvatske gorske službe spašavanja</w:t>
      </w:r>
      <w:r w:rsidR="008A183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A183F">
        <w:rPr>
          <w:rFonts w:ascii="Times New Roman" w:hAnsi="Times New Roman" w:cs="Times New Roman"/>
          <w:sz w:val="24"/>
          <w:szCs w:val="24"/>
        </w:rPr>
        <w:t>također u ovom izvještajnom razdoblju nije bilo ostvarenja.</w:t>
      </w:r>
    </w:p>
    <w:p w:rsidR="00A648EC" w:rsidRDefault="00A648EC" w:rsidP="004521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48EC" w:rsidRDefault="00A648EC" w:rsidP="002E2635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5565CB">
        <w:rPr>
          <w:rFonts w:ascii="Times New Roman" w:hAnsi="Times New Roman" w:cs="Times New Roman"/>
          <w:b/>
          <w:i/>
          <w:sz w:val="24"/>
          <w:szCs w:val="24"/>
        </w:rPr>
        <w:t>2.19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565CB">
        <w:rPr>
          <w:rFonts w:ascii="Times New Roman" w:hAnsi="Times New Roman" w:cs="Times New Roman"/>
          <w:b/>
          <w:i/>
          <w:sz w:val="24"/>
          <w:szCs w:val="24"/>
        </w:rPr>
        <w:t>PROGRAM DRUŠTVENI DOMOVI</w:t>
      </w:r>
    </w:p>
    <w:p w:rsidR="002E2635" w:rsidRDefault="00F96A21" w:rsidP="00AE537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Sastoji se od sljedećih aktivnosti:</w:t>
      </w:r>
    </w:p>
    <w:p w:rsidR="009B65E6" w:rsidRDefault="009B65E6" w:rsidP="006A55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B22FA">
        <w:rPr>
          <w:rFonts w:ascii="Times New Roman" w:hAnsi="Times New Roman" w:cs="Times New Roman"/>
          <w:b/>
          <w:sz w:val="24"/>
          <w:szCs w:val="24"/>
        </w:rPr>
        <w:t>Aktivnost A100001 Adaptacija društvenih domova</w:t>
      </w:r>
      <w:r>
        <w:rPr>
          <w:rFonts w:ascii="Times New Roman" w:hAnsi="Times New Roman" w:cs="Times New Roman"/>
          <w:sz w:val="24"/>
          <w:szCs w:val="24"/>
        </w:rPr>
        <w:t xml:space="preserve"> ostvarena je u iznosu 44.995,64 kn ili 42,85% plana, a odnosi se na radove na društvenim domovima u Sv. Petru </w:t>
      </w:r>
      <w:proofErr w:type="spellStart"/>
      <w:r>
        <w:rPr>
          <w:rFonts w:ascii="Times New Roman" w:hAnsi="Times New Roman" w:cs="Times New Roman"/>
          <w:sz w:val="24"/>
          <w:szCs w:val="24"/>
        </w:rPr>
        <w:t>Čvrstecu</w:t>
      </w:r>
      <w:proofErr w:type="spellEnd"/>
      <w:r>
        <w:rPr>
          <w:rFonts w:ascii="Times New Roman" w:hAnsi="Times New Roman" w:cs="Times New Roman"/>
          <w:sz w:val="24"/>
          <w:szCs w:val="24"/>
        </w:rPr>
        <w:t>, Tremi-Gornje Selo, Vatrogasnom d</w:t>
      </w:r>
      <w:r w:rsidR="00480D18">
        <w:rPr>
          <w:rFonts w:ascii="Times New Roman" w:hAnsi="Times New Roman" w:cs="Times New Roman"/>
          <w:sz w:val="24"/>
          <w:szCs w:val="24"/>
        </w:rPr>
        <w:t xml:space="preserve">omu Sveti Ivan Žabno i </w:t>
      </w:r>
      <w:proofErr w:type="spellStart"/>
      <w:r w:rsidR="00480D18">
        <w:rPr>
          <w:rFonts w:ascii="Times New Roman" w:hAnsi="Times New Roman" w:cs="Times New Roman"/>
          <w:sz w:val="24"/>
          <w:szCs w:val="24"/>
        </w:rPr>
        <w:t>Ladincu</w:t>
      </w:r>
      <w:proofErr w:type="spellEnd"/>
      <w:r w:rsidR="00480D18">
        <w:rPr>
          <w:rFonts w:ascii="Times New Roman" w:hAnsi="Times New Roman" w:cs="Times New Roman"/>
          <w:sz w:val="24"/>
          <w:szCs w:val="24"/>
        </w:rPr>
        <w:t xml:space="preserve"> (zamjena stolarije).</w:t>
      </w:r>
    </w:p>
    <w:p w:rsidR="00671FEB" w:rsidRPr="00035EF1" w:rsidRDefault="00307150" w:rsidP="00BC31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03E2C">
        <w:rPr>
          <w:rFonts w:ascii="Times New Roman" w:hAnsi="Times New Roman" w:cs="Times New Roman"/>
          <w:b/>
          <w:sz w:val="24"/>
          <w:szCs w:val="24"/>
        </w:rPr>
        <w:t>Aktivnost A100001 Rasvjeta u društvenim domovima</w:t>
      </w:r>
      <w:r>
        <w:rPr>
          <w:rFonts w:ascii="Times New Roman" w:hAnsi="Times New Roman" w:cs="Times New Roman"/>
          <w:sz w:val="24"/>
          <w:szCs w:val="24"/>
        </w:rPr>
        <w:t>, ostvarenje od 18</w:t>
      </w:r>
      <w:r w:rsidR="007D26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472,25 kn</w:t>
      </w:r>
      <w:r w:rsidR="002F786D">
        <w:rPr>
          <w:rFonts w:ascii="Times New Roman" w:hAnsi="Times New Roman" w:cs="Times New Roman"/>
          <w:sz w:val="24"/>
          <w:szCs w:val="24"/>
        </w:rPr>
        <w:t xml:space="preserve"> </w:t>
      </w:r>
      <w:r w:rsidR="00920C75">
        <w:rPr>
          <w:rFonts w:ascii="Times New Roman" w:hAnsi="Times New Roman" w:cs="Times New Roman"/>
          <w:sz w:val="24"/>
          <w:szCs w:val="24"/>
        </w:rPr>
        <w:t xml:space="preserve">odnosi se na potrošenu električnu energiju u društvenim domovima i </w:t>
      </w:r>
      <w:proofErr w:type="spellStart"/>
      <w:r w:rsidR="00920C75">
        <w:rPr>
          <w:rFonts w:ascii="Times New Roman" w:hAnsi="Times New Roman" w:cs="Times New Roman"/>
          <w:sz w:val="24"/>
          <w:szCs w:val="24"/>
        </w:rPr>
        <w:t>mrežarinu</w:t>
      </w:r>
      <w:proofErr w:type="spellEnd"/>
      <w:r w:rsidR="00920C75">
        <w:rPr>
          <w:rFonts w:ascii="Times New Roman" w:hAnsi="Times New Roman" w:cs="Times New Roman"/>
          <w:sz w:val="24"/>
          <w:szCs w:val="24"/>
        </w:rPr>
        <w:t>.</w:t>
      </w:r>
    </w:p>
    <w:p w:rsidR="00281A74" w:rsidRDefault="00CE3572" w:rsidP="004521B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CE3572" w:rsidRPr="005565CB" w:rsidRDefault="00CE3572" w:rsidP="004521B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91D56" w:rsidRPr="00281A74" w:rsidRDefault="00F91D56" w:rsidP="000F511F">
      <w:pPr>
        <w:pStyle w:val="Odlomakpopisa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sectPr w:rsidR="00F91D56" w:rsidRPr="00281A74" w:rsidSect="003A2F33"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661" w:rsidRDefault="00B15661" w:rsidP="002B4D08">
      <w:pPr>
        <w:spacing w:after="0" w:line="240" w:lineRule="auto"/>
      </w:pPr>
      <w:r>
        <w:separator/>
      </w:r>
    </w:p>
  </w:endnote>
  <w:endnote w:type="continuationSeparator" w:id="0">
    <w:p w:rsidR="00B15661" w:rsidRDefault="00B15661" w:rsidP="002B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4326713"/>
      <w:docPartObj>
        <w:docPartGallery w:val="Page Numbers (Bottom of Page)"/>
        <w:docPartUnique/>
      </w:docPartObj>
    </w:sdtPr>
    <w:sdtEndPr/>
    <w:sdtContent>
      <w:p w:rsidR="002A4DC2" w:rsidRDefault="002A4DC2">
        <w:pPr>
          <w:pStyle w:val="Podnoje"/>
        </w:pPr>
        <w:r>
          <w:t xml:space="preserve">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6028C">
          <w:rPr>
            <w:noProof/>
          </w:rPr>
          <w:t>1</w:t>
        </w:r>
        <w:r>
          <w:fldChar w:fldCharType="end"/>
        </w:r>
      </w:p>
    </w:sdtContent>
  </w:sdt>
  <w:p w:rsidR="002B4D08" w:rsidRDefault="002B4D0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661" w:rsidRDefault="00B15661" w:rsidP="002B4D08">
      <w:pPr>
        <w:spacing w:after="0" w:line="240" w:lineRule="auto"/>
      </w:pPr>
      <w:r>
        <w:separator/>
      </w:r>
    </w:p>
  </w:footnote>
  <w:footnote w:type="continuationSeparator" w:id="0">
    <w:p w:rsidR="00B15661" w:rsidRDefault="00B15661" w:rsidP="002B4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77105"/>
    <w:multiLevelType w:val="hybridMultilevel"/>
    <w:tmpl w:val="1E06431A"/>
    <w:lvl w:ilvl="0" w:tplc="FB242F0A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CD6023B"/>
    <w:multiLevelType w:val="hybridMultilevel"/>
    <w:tmpl w:val="2B92D438"/>
    <w:lvl w:ilvl="0" w:tplc="B3E8540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74D96"/>
    <w:multiLevelType w:val="multilevel"/>
    <w:tmpl w:val="3118C48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3">
    <w:nsid w:val="76F14CEB"/>
    <w:multiLevelType w:val="multilevel"/>
    <w:tmpl w:val="80A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C6"/>
    <w:rsid w:val="00000788"/>
    <w:rsid w:val="0000175B"/>
    <w:rsid w:val="00001ABC"/>
    <w:rsid w:val="00003E2C"/>
    <w:rsid w:val="00014A5A"/>
    <w:rsid w:val="00016283"/>
    <w:rsid w:val="000279CD"/>
    <w:rsid w:val="00030D33"/>
    <w:rsid w:val="00034D1B"/>
    <w:rsid w:val="00035EF1"/>
    <w:rsid w:val="000369F9"/>
    <w:rsid w:val="00040299"/>
    <w:rsid w:val="0004029F"/>
    <w:rsid w:val="00044EB6"/>
    <w:rsid w:val="00050E53"/>
    <w:rsid w:val="00051EE9"/>
    <w:rsid w:val="000614C2"/>
    <w:rsid w:val="00062645"/>
    <w:rsid w:val="000717F8"/>
    <w:rsid w:val="00077624"/>
    <w:rsid w:val="0008065D"/>
    <w:rsid w:val="00082157"/>
    <w:rsid w:val="000822D5"/>
    <w:rsid w:val="00090378"/>
    <w:rsid w:val="000913A2"/>
    <w:rsid w:val="00095BE2"/>
    <w:rsid w:val="00095E9C"/>
    <w:rsid w:val="000965E0"/>
    <w:rsid w:val="000A0779"/>
    <w:rsid w:val="000A354B"/>
    <w:rsid w:val="000A3D2B"/>
    <w:rsid w:val="000B25F0"/>
    <w:rsid w:val="000B34B1"/>
    <w:rsid w:val="000B37EF"/>
    <w:rsid w:val="000B4E5D"/>
    <w:rsid w:val="000B545E"/>
    <w:rsid w:val="000D081A"/>
    <w:rsid w:val="000D3778"/>
    <w:rsid w:val="000D3963"/>
    <w:rsid w:val="000D65AC"/>
    <w:rsid w:val="000D6CBF"/>
    <w:rsid w:val="000D7E74"/>
    <w:rsid w:val="000E0219"/>
    <w:rsid w:val="000E139C"/>
    <w:rsid w:val="000E141B"/>
    <w:rsid w:val="000E1724"/>
    <w:rsid w:val="000E21E2"/>
    <w:rsid w:val="000E3058"/>
    <w:rsid w:val="000E3308"/>
    <w:rsid w:val="000E35B8"/>
    <w:rsid w:val="000E6552"/>
    <w:rsid w:val="000E7405"/>
    <w:rsid w:val="000F0220"/>
    <w:rsid w:val="000F0713"/>
    <w:rsid w:val="000F0EE1"/>
    <w:rsid w:val="000F0F95"/>
    <w:rsid w:val="000F2974"/>
    <w:rsid w:val="000F4897"/>
    <w:rsid w:val="000F511F"/>
    <w:rsid w:val="000F5AB7"/>
    <w:rsid w:val="000F5FD1"/>
    <w:rsid w:val="000F758F"/>
    <w:rsid w:val="00100A76"/>
    <w:rsid w:val="001022AB"/>
    <w:rsid w:val="00106018"/>
    <w:rsid w:val="00112EC4"/>
    <w:rsid w:val="00113155"/>
    <w:rsid w:val="00113188"/>
    <w:rsid w:val="00114902"/>
    <w:rsid w:val="00117971"/>
    <w:rsid w:val="00121130"/>
    <w:rsid w:val="00131C63"/>
    <w:rsid w:val="0013474F"/>
    <w:rsid w:val="00140F25"/>
    <w:rsid w:val="00147640"/>
    <w:rsid w:val="001505F8"/>
    <w:rsid w:val="00150FA9"/>
    <w:rsid w:val="00154577"/>
    <w:rsid w:val="001567CA"/>
    <w:rsid w:val="001568BC"/>
    <w:rsid w:val="00157A0B"/>
    <w:rsid w:val="00157FB9"/>
    <w:rsid w:val="00167343"/>
    <w:rsid w:val="001743DC"/>
    <w:rsid w:val="00177E17"/>
    <w:rsid w:val="00183A0B"/>
    <w:rsid w:val="001847FA"/>
    <w:rsid w:val="0019178D"/>
    <w:rsid w:val="00194290"/>
    <w:rsid w:val="001953EA"/>
    <w:rsid w:val="001A2534"/>
    <w:rsid w:val="001A2D56"/>
    <w:rsid w:val="001B1BDF"/>
    <w:rsid w:val="001B3945"/>
    <w:rsid w:val="001B67ED"/>
    <w:rsid w:val="001C0C8B"/>
    <w:rsid w:val="001C14E7"/>
    <w:rsid w:val="001C54D9"/>
    <w:rsid w:val="001D452F"/>
    <w:rsid w:val="001E2F1F"/>
    <w:rsid w:val="001E389D"/>
    <w:rsid w:val="001E6906"/>
    <w:rsid w:val="002009ED"/>
    <w:rsid w:val="00201811"/>
    <w:rsid w:val="002023EC"/>
    <w:rsid w:val="00203F48"/>
    <w:rsid w:val="00207724"/>
    <w:rsid w:val="00207D99"/>
    <w:rsid w:val="0022086B"/>
    <w:rsid w:val="00225A9C"/>
    <w:rsid w:val="00231871"/>
    <w:rsid w:val="00232E4B"/>
    <w:rsid w:val="00234BF4"/>
    <w:rsid w:val="00235A30"/>
    <w:rsid w:val="00242F6A"/>
    <w:rsid w:val="00242FAF"/>
    <w:rsid w:val="002460EE"/>
    <w:rsid w:val="00246B25"/>
    <w:rsid w:val="00255F05"/>
    <w:rsid w:val="00256DC1"/>
    <w:rsid w:val="00265D51"/>
    <w:rsid w:val="002660A4"/>
    <w:rsid w:val="00272458"/>
    <w:rsid w:val="00280265"/>
    <w:rsid w:val="00281A74"/>
    <w:rsid w:val="002846B0"/>
    <w:rsid w:val="0028553F"/>
    <w:rsid w:val="00285F7E"/>
    <w:rsid w:val="0028723E"/>
    <w:rsid w:val="002A1FC2"/>
    <w:rsid w:val="002A44D3"/>
    <w:rsid w:val="002A4DC2"/>
    <w:rsid w:val="002A6501"/>
    <w:rsid w:val="002A69BD"/>
    <w:rsid w:val="002B2D53"/>
    <w:rsid w:val="002B3E22"/>
    <w:rsid w:val="002B4D08"/>
    <w:rsid w:val="002B6362"/>
    <w:rsid w:val="002C02FE"/>
    <w:rsid w:val="002C6905"/>
    <w:rsid w:val="002D30F2"/>
    <w:rsid w:val="002D66E1"/>
    <w:rsid w:val="002D7207"/>
    <w:rsid w:val="002E0006"/>
    <w:rsid w:val="002E2635"/>
    <w:rsid w:val="002E2AD2"/>
    <w:rsid w:val="002E633B"/>
    <w:rsid w:val="002F786D"/>
    <w:rsid w:val="00303FB3"/>
    <w:rsid w:val="00306717"/>
    <w:rsid w:val="00307150"/>
    <w:rsid w:val="00321C2E"/>
    <w:rsid w:val="00325B02"/>
    <w:rsid w:val="00330096"/>
    <w:rsid w:val="00334314"/>
    <w:rsid w:val="003358E0"/>
    <w:rsid w:val="00336F60"/>
    <w:rsid w:val="00345AA4"/>
    <w:rsid w:val="003541BC"/>
    <w:rsid w:val="0035482E"/>
    <w:rsid w:val="0036028C"/>
    <w:rsid w:val="003602C9"/>
    <w:rsid w:val="00361AA9"/>
    <w:rsid w:val="0036212D"/>
    <w:rsid w:val="00367686"/>
    <w:rsid w:val="0037096E"/>
    <w:rsid w:val="00370CBD"/>
    <w:rsid w:val="003730E2"/>
    <w:rsid w:val="003743DD"/>
    <w:rsid w:val="00374F1C"/>
    <w:rsid w:val="00384C29"/>
    <w:rsid w:val="00386D5A"/>
    <w:rsid w:val="003878E4"/>
    <w:rsid w:val="00390F9C"/>
    <w:rsid w:val="00396CB9"/>
    <w:rsid w:val="00397821"/>
    <w:rsid w:val="003A0180"/>
    <w:rsid w:val="003A19B3"/>
    <w:rsid w:val="003A2F33"/>
    <w:rsid w:val="003B22FA"/>
    <w:rsid w:val="003B2FB8"/>
    <w:rsid w:val="003B3588"/>
    <w:rsid w:val="003B49C0"/>
    <w:rsid w:val="003B529A"/>
    <w:rsid w:val="003B609B"/>
    <w:rsid w:val="003B7819"/>
    <w:rsid w:val="003C233D"/>
    <w:rsid w:val="003C463A"/>
    <w:rsid w:val="003C5DAA"/>
    <w:rsid w:val="003D0571"/>
    <w:rsid w:val="003D22D0"/>
    <w:rsid w:val="003D78AF"/>
    <w:rsid w:val="003E2456"/>
    <w:rsid w:val="003E25D9"/>
    <w:rsid w:val="003E2A15"/>
    <w:rsid w:val="003F1C1E"/>
    <w:rsid w:val="003F623A"/>
    <w:rsid w:val="004001AB"/>
    <w:rsid w:val="004028CD"/>
    <w:rsid w:val="00403271"/>
    <w:rsid w:val="00403617"/>
    <w:rsid w:val="00410CA5"/>
    <w:rsid w:val="00410EDB"/>
    <w:rsid w:val="0042596D"/>
    <w:rsid w:val="00441856"/>
    <w:rsid w:val="00441B3A"/>
    <w:rsid w:val="004447B8"/>
    <w:rsid w:val="00447EA7"/>
    <w:rsid w:val="00447FE9"/>
    <w:rsid w:val="004521BF"/>
    <w:rsid w:val="0045336A"/>
    <w:rsid w:val="00455336"/>
    <w:rsid w:val="00464DBD"/>
    <w:rsid w:val="00466655"/>
    <w:rsid w:val="0046795F"/>
    <w:rsid w:val="00470D6D"/>
    <w:rsid w:val="00471BD1"/>
    <w:rsid w:val="0047445B"/>
    <w:rsid w:val="004749E0"/>
    <w:rsid w:val="00480D18"/>
    <w:rsid w:val="004875CB"/>
    <w:rsid w:val="00490513"/>
    <w:rsid w:val="00490C5E"/>
    <w:rsid w:val="00490D49"/>
    <w:rsid w:val="004939DB"/>
    <w:rsid w:val="00494A4D"/>
    <w:rsid w:val="00497F73"/>
    <w:rsid w:val="004A2263"/>
    <w:rsid w:val="004A58C4"/>
    <w:rsid w:val="004B0EF0"/>
    <w:rsid w:val="004B5921"/>
    <w:rsid w:val="004B6FF6"/>
    <w:rsid w:val="004C27D2"/>
    <w:rsid w:val="004C2DE0"/>
    <w:rsid w:val="004C4438"/>
    <w:rsid w:val="004D3E1A"/>
    <w:rsid w:val="004E1978"/>
    <w:rsid w:val="004E5A8B"/>
    <w:rsid w:val="004E5C1A"/>
    <w:rsid w:val="004E7C25"/>
    <w:rsid w:val="004F5FD4"/>
    <w:rsid w:val="00503B12"/>
    <w:rsid w:val="00505381"/>
    <w:rsid w:val="005058DD"/>
    <w:rsid w:val="0051077F"/>
    <w:rsid w:val="005131BC"/>
    <w:rsid w:val="005136A2"/>
    <w:rsid w:val="005217AD"/>
    <w:rsid w:val="00525380"/>
    <w:rsid w:val="00526193"/>
    <w:rsid w:val="005308D7"/>
    <w:rsid w:val="00532311"/>
    <w:rsid w:val="0053368D"/>
    <w:rsid w:val="00536F76"/>
    <w:rsid w:val="00540E96"/>
    <w:rsid w:val="00543253"/>
    <w:rsid w:val="005465DE"/>
    <w:rsid w:val="00546C2B"/>
    <w:rsid w:val="005512BE"/>
    <w:rsid w:val="00552185"/>
    <w:rsid w:val="005527BD"/>
    <w:rsid w:val="005533A2"/>
    <w:rsid w:val="005536C1"/>
    <w:rsid w:val="00554509"/>
    <w:rsid w:val="005565CB"/>
    <w:rsid w:val="005658FF"/>
    <w:rsid w:val="00566352"/>
    <w:rsid w:val="005668BB"/>
    <w:rsid w:val="00572BA4"/>
    <w:rsid w:val="00574DF8"/>
    <w:rsid w:val="005775AC"/>
    <w:rsid w:val="0058135E"/>
    <w:rsid w:val="0058675D"/>
    <w:rsid w:val="00591A49"/>
    <w:rsid w:val="005932C6"/>
    <w:rsid w:val="005A3FD5"/>
    <w:rsid w:val="005A57D5"/>
    <w:rsid w:val="005B099D"/>
    <w:rsid w:val="005B5D2A"/>
    <w:rsid w:val="005B7186"/>
    <w:rsid w:val="005C0849"/>
    <w:rsid w:val="005C0EDA"/>
    <w:rsid w:val="005C19F2"/>
    <w:rsid w:val="005C2ED2"/>
    <w:rsid w:val="005C3D67"/>
    <w:rsid w:val="005C43CE"/>
    <w:rsid w:val="005C7A05"/>
    <w:rsid w:val="005D0D98"/>
    <w:rsid w:val="005D2A1F"/>
    <w:rsid w:val="005D56A9"/>
    <w:rsid w:val="005D6CD9"/>
    <w:rsid w:val="005E21CE"/>
    <w:rsid w:val="005E5252"/>
    <w:rsid w:val="005E6A2A"/>
    <w:rsid w:val="005E7CC2"/>
    <w:rsid w:val="005F1FF1"/>
    <w:rsid w:val="005F292C"/>
    <w:rsid w:val="005F3CEB"/>
    <w:rsid w:val="006013FD"/>
    <w:rsid w:val="00602152"/>
    <w:rsid w:val="00607386"/>
    <w:rsid w:val="006200FE"/>
    <w:rsid w:val="00630891"/>
    <w:rsid w:val="00632B37"/>
    <w:rsid w:val="006361DD"/>
    <w:rsid w:val="006365F6"/>
    <w:rsid w:val="006369C3"/>
    <w:rsid w:val="0064106A"/>
    <w:rsid w:val="00642993"/>
    <w:rsid w:val="006453A4"/>
    <w:rsid w:val="0064611C"/>
    <w:rsid w:val="006527CE"/>
    <w:rsid w:val="00652AF2"/>
    <w:rsid w:val="0066199D"/>
    <w:rsid w:val="00671FEB"/>
    <w:rsid w:val="00672F00"/>
    <w:rsid w:val="00673E4A"/>
    <w:rsid w:val="00681905"/>
    <w:rsid w:val="00682A75"/>
    <w:rsid w:val="00683C08"/>
    <w:rsid w:val="00684482"/>
    <w:rsid w:val="0068536C"/>
    <w:rsid w:val="00686D77"/>
    <w:rsid w:val="00687E37"/>
    <w:rsid w:val="0069203D"/>
    <w:rsid w:val="00693213"/>
    <w:rsid w:val="00694AA0"/>
    <w:rsid w:val="006A0A2B"/>
    <w:rsid w:val="006A116D"/>
    <w:rsid w:val="006A310E"/>
    <w:rsid w:val="006A3C39"/>
    <w:rsid w:val="006A433D"/>
    <w:rsid w:val="006A55F1"/>
    <w:rsid w:val="006B22A8"/>
    <w:rsid w:val="006B5CAD"/>
    <w:rsid w:val="006B71EA"/>
    <w:rsid w:val="006B74C3"/>
    <w:rsid w:val="006C00BC"/>
    <w:rsid w:val="006C0885"/>
    <w:rsid w:val="006C1AC2"/>
    <w:rsid w:val="006C3582"/>
    <w:rsid w:val="006C3630"/>
    <w:rsid w:val="006D0989"/>
    <w:rsid w:val="006D1C4A"/>
    <w:rsid w:val="006D5E50"/>
    <w:rsid w:val="006E4927"/>
    <w:rsid w:val="006E4A40"/>
    <w:rsid w:val="006F007F"/>
    <w:rsid w:val="006F13E6"/>
    <w:rsid w:val="00702222"/>
    <w:rsid w:val="00704872"/>
    <w:rsid w:val="00706550"/>
    <w:rsid w:val="00707146"/>
    <w:rsid w:val="00715B9F"/>
    <w:rsid w:val="00716BB4"/>
    <w:rsid w:val="00717EE9"/>
    <w:rsid w:val="00720B33"/>
    <w:rsid w:val="00720BA4"/>
    <w:rsid w:val="007249CC"/>
    <w:rsid w:val="00724DF2"/>
    <w:rsid w:val="007271C8"/>
    <w:rsid w:val="00736DB8"/>
    <w:rsid w:val="007400B8"/>
    <w:rsid w:val="007404A5"/>
    <w:rsid w:val="0074302C"/>
    <w:rsid w:val="00743061"/>
    <w:rsid w:val="0074569C"/>
    <w:rsid w:val="00745F75"/>
    <w:rsid w:val="00753DB1"/>
    <w:rsid w:val="00760AC1"/>
    <w:rsid w:val="00764E45"/>
    <w:rsid w:val="0077278C"/>
    <w:rsid w:val="00774066"/>
    <w:rsid w:val="00786AB4"/>
    <w:rsid w:val="00787FFA"/>
    <w:rsid w:val="007928A3"/>
    <w:rsid w:val="00795B9A"/>
    <w:rsid w:val="00797412"/>
    <w:rsid w:val="007A1F7F"/>
    <w:rsid w:val="007A343A"/>
    <w:rsid w:val="007A43B0"/>
    <w:rsid w:val="007A454B"/>
    <w:rsid w:val="007A59D9"/>
    <w:rsid w:val="007B19A2"/>
    <w:rsid w:val="007B51DA"/>
    <w:rsid w:val="007B65F5"/>
    <w:rsid w:val="007B7A4E"/>
    <w:rsid w:val="007B7FE0"/>
    <w:rsid w:val="007C3F41"/>
    <w:rsid w:val="007D26A4"/>
    <w:rsid w:val="007D48C8"/>
    <w:rsid w:val="007D6CEC"/>
    <w:rsid w:val="007E2EC4"/>
    <w:rsid w:val="007E606E"/>
    <w:rsid w:val="007F0A04"/>
    <w:rsid w:val="007F29DD"/>
    <w:rsid w:val="007F35E0"/>
    <w:rsid w:val="007F65B8"/>
    <w:rsid w:val="007F6937"/>
    <w:rsid w:val="0080065E"/>
    <w:rsid w:val="00800870"/>
    <w:rsid w:val="00802439"/>
    <w:rsid w:val="00804A6E"/>
    <w:rsid w:val="00811ADD"/>
    <w:rsid w:val="00814399"/>
    <w:rsid w:val="00822500"/>
    <w:rsid w:val="008244EE"/>
    <w:rsid w:val="00832283"/>
    <w:rsid w:val="00832651"/>
    <w:rsid w:val="0083685A"/>
    <w:rsid w:val="00836B44"/>
    <w:rsid w:val="00837D2D"/>
    <w:rsid w:val="00844E1E"/>
    <w:rsid w:val="0084570A"/>
    <w:rsid w:val="00846AB2"/>
    <w:rsid w:val="008515D3"/>
    <w:rsid w:val="00855F37"/>
    <w:rsid w:val="0085647B"/>
    <w:rsid w:val="008568F5"/>
    <w:rsid w:val="00857528"/>
    <w:rsid w:val="008604CD"/>
    <w:rsid w:val="00866DD8"/>
    <w:rsid w:val="0086708A"/>
    <w:rsid w:val="00871490"/>
    <w:rsid w:val="00876A68"/>
    <w:rsid w:val="008775FC"/>
    <w:rsid w:val="00882C25"/>
    <w:rsid w:val="00885731"/>
    <w:rsid w:val="00891012"/>
    <w:rsid w:val="008951FE"/>
    <w:rsid w:val="008A15F3"/>
    <w:rsid w:val="008A183F"/>
    <w:rsid w:val="008B419B"/>
    <w:rsid w:val="008B47B4"/>
    <w:rsid w:val="008C3D84"/>
    <w:rsid w:val="008C411B"/>
    <w:rsid w:val="008C6397"/>
    <w:rsid w:val="008D6E23"/>
    <w:rsid w:val="008D7EFB"/>
    <w:rsid w:val="008E2345"/>
    <w:rsid w:val="008E5165"/>
    <w:rsid w:val="008E65B6"/>
    <w:rsid w:val="008F1785"/>
    <w:rsid w:val="008F2303"/>
    <w:rsid w:val="008F26A7"/>
    <w:rsid w:val="008F52F5"/>
    <w:rsid w:val="00901BA6"/>
    <w:rsid w:val="00903C53"/>
    <w:rsid w:val="00906F58"/>
    <w:rsid w:val="00911B18"/>
    <w:rsid w:val="0091396B"/>
    <w:rsid w:val="00914B5E"/>
    <w:rsid w:val="00920833"/>
    <w:rsid w:val="00920C75"/>
    <w:rsid w:val="00921382"/>
    <w:rsid w:val="0092265C"/>
    <w:rsid w:val="00923C3E"/>
    <w:rsid w:val="00926C81"/>
    <w:rsid w:val="00932640"/>
    <w:rsid w:val="00933AE5"/>
    <w:rsid w:val="00942FB4"/>
    <w:rsid w:val="00944666"/>
    <w:rsid w:val="00945658"/>
    <w:rsid w:val="00945D63"/>
    <w:rsid w:val="00951FE1"/>
    <w:rsid w:val="009563A5"/>
    <w:rsid w:val="00957571"/>
    <w:rsid w:val="009577D1"/>
    <w:rsid w:val="009710CC"/>
    <w:rsid w:val="00971F96"/>
    <w:rsid w:val="00972E57"/>
    <w:rsid w:val="0097436D"/>
    <w:rsid w:val="00975CB5"/>
    <w:rsid w:val="009805D9"/>
    <w:rsid w:val="00984E17"/>
    <w:rsid w:val="00987A15"/>
    <w:rsid w:val="00992239"/>
    <w:rsid w:val="00995845"/>
    <w:rsid w:val="009977FD"/>
    <w:rsid w:val="009A0859"/>
    <w:rsid w:val="009B064C"/>
    <w:rsid w:val="009B491C"/>
    <w:rsid w:val="009B4FC6"/>
    <w:rsid w:val="009B65E6"/>
    <w:rsid w:val="009C4000"/>
    <w:rsid w:val="009C61FE"/>
    <w:rsid w:val="009C7FB9"/>
    <w:rsid w:val="009D63C9"/>
    <w:rsid w:val="009D7539"/>
    <w:rsid w:val="009E1D97"/>
    <w:rsid w:val="009E24A8"/>
    <w:rsid w:val="009E3342"/>
    <w:rsid w:val="009E45E1"/>
    <w:rsid w:val="009F4129"/>
    <w:rsid w:val="009F41F1"/>
    <w:rsid w:val="009F52D0"/>
    <w:rsid w:val="009F5387"/>
    <w:rsid w:val="009F635A"/>
    <w:rsid w:val="00A0006D"/>
    <w:rsid w:val="00A00845"/>
    <w:rsid w:val="00A0170A"/>
    <w:rsid w:val="00A04A8D"/>
    <w:rsid w:val="00A11BD9"/>
    <w:rsid w:val="00A1215E"/>
    <w:rsid w:val="00A12C44"/>
    <w:rsid w:val="00A30FB5"/>
    <w:rsid w:val="00A32446"/>
    <w:rsid w:val="00A4146B"/>
    <w:rsid w:val="00A423B1"/>
    <w:rsid w:val="00A472DC"/>
    <w:rsid w:val="00A52AAC"/>
    <w:rsid w:val="00A55919"/>
    <w:rsid w:val="00A561A3"/>
    <w:rsid w:val="00A60026"/>
    <w:rsid w:val="00A61EA3"/>
    <w:rsid w:val="00A61FA3"/>
    <w:rsid w:val="00A62BE9"/>
    <w:rsid w:val="00A62E1D"/>
    <w:rsid w:val="00A63727"/>
    <w:rsid w:val="00A648EC"/>
    <w:rsid w:val="00A6593D"/>
    <w:rsid w:val="00A67290"/>
    <w:rsid w:val="00A7296B"/>
    <w:rsid w:val="00A805EA"/>
    <w:rsid w:val="00A82EDA"/>
    <w:rsid w:val="00A87792"/>
    <w:rsid w:val="00A93EB0"/>
    <w:rsid w:val="00A948A9"/>
    <w:rsid w:val="00A952F9"/>
    <w:rsid w:val="00AB1810"/>
    <w:rsid w:val="00AB2137"/>
    <w:rsid w:val="00AB2DB1"/>
    <w:rsid w:val="00AB2E87"/>
    <w:rsid w:val="00AB3CA6"/>
    <w:rsid w:val="00AB6455"/>
    <w:rsid w:val="00AB75B2"/>
    <w:rsid w:val="00AC2CBD"/>
    <w:rsid w:val="00AD6252"/>
    <w:rsid w:val="00AD650B"/>
    <w:rsid w:val="00AE1980"/>
    <w:rsid w:val="00AE537D"/>
    <w:rsid w:val="00AE5685"/>
    <w:rsid w:val="00AE7D51"/>
    <w:rsid w:val="00AF183C"/>
    <w:rsid w:val="00AF29A9"/>
    <w:rsid w:val="00AF2E6D"/>
    <w:rsid w:val="00AF56B1"/>
    <w:rsid w:val="00AF5D81"/>
    <w:rsid w:val="00AF69B5"/>
    <w:rsid w:val="00B02249"/>
    <w:rsid w:val="00B101E9"/>
    <w:rsid w:val="00B15661"/>
    <w:rsid w:val="00B16DFF"/>
    <w:rsid w:val="00B24910"/>
    <w:rsid w:val="00B26610"/>
    <w:rsid w:val="00B26C95"/>
    <w:rsid w:val="00B27619"/>
    <w:rsid w:val="00B34006"/>
    <w:rsid w:val="00B36EBA"/>
    <w:rsid w:val="00B4016D"/>
    <w:rsid w:val="00B40616"/>
    <w:rsid w:val="00B47D39"/>
    <w:rsid w:val="00B55AF8"/>
    <w:rsid w:val="00B60BC2"/>
    <w:rsid w:val="00B618E4"/>
    <w:rsid w:val="00B623F2"/>
    <w:rsid w:val="00B623F5"/>
    <w:rsid w:val="00B62DB0"/>
    <w:rsid w:val="00B76181"/>
    <w:rsid w:val="00B76C28"/>
    <w:rsid w:val="00B82075"/>
    <w:rsid w:val="00B86563"/>
    <w:rsid w:val="00B93F14"/>
    <w:rsid w:val="00BA455F"/>
    <w:rsid w:val="00BA45D0"/>
    <w:rsid w:val="00BA547F"/>
    <w:rsid w:val="00BA7844"/>
    <w:rsid w:val="00BA7EE2"/>
    <w:rsid w:val="00BB10AC"/>
    <w:rsid w:val="00BC2061"/>
    <w:rsid w:val="00BC26FA"/>
    <w:rsid w:val="00BC30F7"/>
    <w:rsid w:val="00BC31C9"/>
    <w:rsid w:val="00BC623C"/>
    <w:rsid w:val="00BD1918"/>
    <w:rsid w:val="00BD3405"/>
    <w:rsid w:val="00BD3CDD"/>
    <w:rsid w:val="00BD5751"/>
    <w:rsid w:val="00BD7777"/>
    <w:rsid w:val="00BE0F48"/>
    <w:rsid w:val="00BE101C"/>
    <w:rsid w:val="00BE156E"/>
    <w:rsid w:val="00BE55EF"/>
    <w:rsid w:val="00BE6005"/>
    <w:rsid w:val="00BF1031"/>
    <w:rsid w:val="00BF1CBF"/>
    <w:rsid w:val="00C0236C"/>
    <w:rsid w:val="00C057B9"/>
    <w:rsid w:val="00C13326"/>
    <w:rsid w:val="00C20DAC"/>
    <w:rsid w:val="00C236C5"/>
    <w:rsid w:val="00C31799"/>
    <w:rsid w:val="00C36B8D"/>
    <w:rsid w:val="00C370CA"/>
    <w:rsid w:val="00C40903"/>
    <w:rsid w:val="00C453E6"/>
    <w:rsid w:val="00C5123F"/>
    <w:rsid w:val="00C53250"/>
    <w:rsid w:val="00C574ED"/>
    <w:rsid w:val="00C741E2"/>
    <w:rsid w:val="00C7440D"/>
    <w:rsid w:val="00C77836"/>
    <w:rsid w:val="00C82038"/>
    <w:rsid w:val="00C85473"/>
    <w:rsid w:val="00C92170"/>
    <w:rsid w:val="00CA2651"/>
    <w:rsid w:val="00CA3BCA"/>
    <w:rsid w:val="00CA4816"/>
    <w:rsid w:val="00CB208C"/>
    <w:rsid w:val="00CC191B"/>
    <w:rsid w:val="00CC414E"/>
    <w:rsid w:val="00CC73D3"/>
    <w:rsid w:val="00CD0CAB"/>
    <w:rsid w:val="00CD456A"/>
    <w:rsid w:val="00CD7F8F"/>
    <w:rsid w:val="00CE0462"/>
    <w:rsid w:val="00CE3572"/>
    <w:rsid w:val="00CE4375"/>
    <w:rsid w:val="00CE554B"/>
    <w:rsid w:val="00CE56B5"/>
    <w:rsid w:val="00CE5827"/>
    <w:rsid w:val="00CF5B6D"/>
    <w:rsid w:val="00CF77B0"/>
    <w:rsid w:val="00D0494D"/>
    <w:rsid w:val="00D10D9B"/>
    <w:rsid w:val="00D1488D"/>
    <w:rsid w:val="00D15EC6"/>
    <w:rsid w:val="00D16811"/>
    <w:rsid w:val="00D17BB0"/>
    <w:rsid w:val="00D24830"/>
    <w:rsid w:val="00D25675"/>
    <w:rsid w:val="00D31132"/>
    <w:rsid w:val="00D37C09"/>
    <w:rsid w:val="00D4336D"/>
    <w:rsid w:val="00D459B4"/>
    <w:rsid w:val="00D53EC6"/>
    <w:rsid w:val="00D64657"/>
    <w:rsid w:val="00D65526"/>
    <w:rsid w:val="00D7023B"/>
    <w:rsid w:val="00D72C04"/>
    <w:rsid w:val="00D81BF0"/>
    <w:rsid w:val="00D81E3A"/>
    <w:rsid w:val="00D86B1C"/>
    <w:rsid w:val="00D9007A"/>
    <w:rsid w:val="00D90245"/>
    <w:rsid w:val="00D93181"/>
    <w:rsid w:val="00DA0024"/>
    <w:rsid w:val="00DA01DE"/>
    <w:rsid w:val="00DA1FA6"/>
    <w:rsid w:val="00DA4E71"/>
    <w:rsid w:val="00DB69A5"/>
    <w:rsid w:val="00DC20B5"/>
    <w:rsid w:val="00DC2DAB"/>
    <w:rsid w:val="00DC3161"/>
    <w:rsid w:val="00DD0C85"/>
    <w:rsid w:val="00DD11B5"/>
    <w:rsid w:val="00DD26CA"/>
    <w:rsid w:val="00DD49AF"/>
    <w:rsid w:val="00DD4B81"/>
    <w:rsid w:val="00DD7D46"/>
    <w:rsid w:val="00DE6C42"/>
    <w:rsid w:val="00DE7BB0"/>
    <w:rsid w:val="00DF17D5"/>
    <w:rsid w:val="00DF1D73"/>
    <w:rsid w:val="00E04D51"/>
    <w:rsid w:val="00E066CA"/>
    <w:rsid w:val="00E150AA"/>
    <w:rsid w:val="00E15122"/>
    <w:rsid w:val="00E23DCE"/>
    <w:rsid w:val="00E26583"/>
    <w:rsid w:val="00E26763"/>
    <w:rsid w:val="00E27390"/>
    <w:rsid w:val="00E27863"/>
    <w:rsid w:val="00E31409"/>
    <w:rsid w:val="00E33502"/>
    <w:rsid w:val="00E35E26"/>
    <w:rsid w:val="00E4029D"/>
    <w:rsid w:val="00E44181"/>
    <w:rsid w:val="00E46CAF"/>
    <w:rsid w:val="00E54BBD"/>
    <w:rsid w:val="00E64C73"/>
    <w:rsid w:val="00E6735D"/>
    <w:rsid w:val="00E770BC"/>
    <w:rsid w:val="00E83F82"/>
    <w:rsid w:val="00E85E55"/>
    <w:rsid w:val="00E91659"/>
    <w:rsid w:val="00E9327D"/>
    <w:rsid w:val="00EA2A24"/>
    <w:rsid w:val="00EA3669"/>
    <w:rsid w:val="00EA6269"/>
    <w:rsid w:val="00EA69D1"/>
    <w:rsid w:val="00EB5FE2"/>
    <w:rsid w:val="00EB7C80"/>
    <w:rsid w:val="00ED3C56"/>
    <w:rsid w:val="00ED62F3"/>
    <w:rsid w:val="00EE5637"/>
    <w:rsid w:val="00EF08EC"/>
    <w:rsid w:val="00EF158E"/>
    <w:rsid w:val="00EF4BB5"/>
    <w:rsid w:val="00EF6D5F"/>
    <w:rsid w:val="00EF7031"/>
    <w:rsid w:val="00F000A1"/>
    <w:rsid w:val="00F0349C"/>
    <w:rsid w:val="00F0442C"/>
    <w:rsid w:val="00F061C1"/>
    <w:rsid w:val="00F06E2A"/>
    <w:rsid w:val="00F1522F"/>
    <w:rsid w:val="00F160A5"/>
    <w:rsid w:val="00F20A3C"/>
    <w:rsid w:val="00F31401"/>
    <w:rsid w:val="00F31D69"/>
    <w:rsid w:val="00F37348"/>
    <w:rsid w:val="00F37C35"/>
    <w:rsid w:val="00F37EF8"/>
    <w:rsid w:val="00F43A3C"/>
    <w:rsid w:val="00F44C92"/>
    <w:rsid w:val="00F45188"/>
    <w:rsid w:val="00F45CA7"/>
    <w:rsid w:val="00F47A55"/>
    <w:rsid w:val="00F609B7"/>
    <w:rsid w:val="00F63FA4"/>
    <w:rsid w:val="00F65682"/>
    <w:rsid w:val="00F70DDF"/>
    <w:rsid w:val="00F70EFA"/>
    <w:rsid w:val="00F730C7"/>
    <w:rsid w:val="00F765CD"/>
    <w:rsid w:val="00F77E90"/>
    <w:rsid w:val="00F77F8E"/>
    <w:rsid w:val="00F820DD"/>
    <w:rsid w:val="00F848E8"/>
    <w:rsid w:val="00F91D56"/>
    <w:rsid w:val="00F932D9"/>
    <w:rsid w:val="00F934B9"/>
    <w:rsid w:val="00F96A21"/>
    <w:rsid w:val="00FA53FB"/>
    <w:rsid w:val="00FB2D2B"/>
    <w:rsid w:val="00FC1BFD"/>
    <w:rsid w:val="00FC3A42"/>
    <w:rsid w:val="00FC48B1"/>
    <w:rsid w:val="00FD0166"/>
    <w:rsid w:val="00FD01C3"/>
    <w:rsid w:val="00FD0F28"/>
    <w:rsid w:val="00FD3373"/>
    <w:rsid w:val="00FD39D6"/>
    <w:rsid w:val="00FD4E38"/>
    <w:rsid w:val="00FD77A1"/>
    <w:rsid w:val="00FE1680"/>
    <w:rsid w:val="00FE4E63"/>
    <w:rsid w:val="00FF086D"/>
    <w:rsid w:val="00FF1030"/>
    <w:rsid w:val="00FF26FB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D48C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B4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4D08"/>
  </w:style>
  <w:style w:type="paragraph" w:styleId="Podnoje">
    <w:name w:val="footer"/>
    <w:basedOn w:val="Normal"/>
    <w:link w:val="PodnojeChar"/>
    <w:uiPriority w:val="99"/>
    <w:unhideWhenUsed/>
    <w:rsid w:val="002B4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4D08"/>
  </w:style>
  <w:style w:type="paragraph" w:styleId="Tekstbalonia">
    <w:name w:val="Balloon Text"/>
    <w:basedOn w:val="Normal"/>
    <w:link w:val="TekstbaloniaChar"/>
    <w:uiPriority w:val="99"/>
    <w:semiHidden/>
    <w:unhideWhenUsed/>
    <w:rsid w:val="00F37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7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D48C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B4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4D08"/>
  </w:style>
  <w:style w:type="paragraph" w:styleId="Podnoje">
    <w:name w:val="footer"/>
    <w:basedOn w:val="Normal"/>
    <w:link w:val="PodnojeChar"/>
    <w:uiPriority w:val="99"/>
    <w:unhideWhenUsed/>
    <w:rsid w:val="002B4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4D08"/>
  </w:style>
  <w:style w:type="paragraph" w:styleId="Tekstbalonia">
    <w:name w:val="Balloon Text"/>
    <w:basedOn w:val="Normal"/>
    <w:link w:val="TekstbaloniaChar"/>
    <w:uiPriority w:val="99"/>
    <w:semiHidden/>
    <w:unhideWhenUsed/>
    <w:rsid w:val="00F37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7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10</Pages>
  <Words>4150</Words>
  <Characters>23661</Characters>
  <Application>Microsoft Office Word</Application>
  <DocSecurity>0</DocSecurity>
  <Lines>197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</dc:creator>
  <cp:lastModifiedBy>Mirela</cp:lastModifiedBy>
  <cp:revision>1035</cp:revision>
  <cp:lastPrinted>2016-09-06T10:13:00Z</cp:lastPrinted>
  <dcterms:created xsi:type="dcterms:W3CDTF">2016-08-12T19:11:00Z</dcterms:created>
  <dcterms:modified xsi:type="dcterms:W3CDTF">2016-09-06T10:14:00Z</dcterms:modified>
</cp:coreProperties>
</file>