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CD9E4" w14:textId="6FC21EA5" w:rsidR="00E85901" w:rsidRDefault="009C3A40" w:rsidP="0014061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E85901">
        <w:rPr>
          <w:rFonts w:cs="Calibri"/>
          <w:noProof/>
        </w:rPr>
        <w:drawing>
          <wp:inline distT="0" distB="0" distL="0" distR="0" wp14:anchorId="7B600264" wp14:editId="2D48C36B">
            <wp:extent cx="508884" cy="636105"/>
            <wp:effectExtent l="0" t="0" r="571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9D00E" w14:textId="2E45DAEF" w:rsidR="00FC0E9A" w:rsidRPr="00A37B94" w:rsidRDefault="00BF36AC" w:rsidP="0068479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B94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7CB4A8F4" w14:textId="6DF646BE" w:rsidR="00BF36AC" w:rsidRPr="00A37B94" w:rsidRDefault="00BF36AC" w:rsidP="0068479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B94">
        <w:rPr>
          <w:rFonts w:ascii="Times New Roman" w:hAnsi="Times New Roman" w:cs="Times New Roman"/>
          <w:b/>
          <w:bCs/>
          <w:sz w:val="24"/>
          <w:szCs w:val="24"/>
        </w:rPr>
        <w:t>KOPRIVNIČKO-KRIŽEVAČKA ŽUPANIJA</w:t>
      </w:r>
    </w:p>
    <w:p w14:paraId="1C04E654" w14:textId="659B0DB7" w:rsidR="00BF36AC" w:rsidRPr="00A37B94" w:rsidRDefault="00BF36AC" w:rsidP="0068479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B94">
        <w:rPr>
          <w:rFonts w:ascii="Times New Roman" w:hAnsi="Times New Roman" w:cs="Times New Roman"/>
          <w:b/>
          <w:bCs/>
          <w:sz w:val="24"/>
          <w:szCs w:val="24"/>
        </w:rPr>
        <w:t xml:space="preserve">DJEČJI VRTIĆ ŽABAC SVETI IVAN ŽABNO </w:t>
      </w:r>
    </w:p>
    <w:p w14:paraId="48AA09E8" w14:textId="3E4AE332" w:rsidR="00BF36AC" w:rsidRPr="00A37B94" w:rsidRDefault="00BF36AC" w:rsidP="0014061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90E1F" w14:textId="4FB23DBC" w:rsidR="00BF36AC" w:rsidRPr="00A37B94" w:rsidRDefault="00BF36AC" w:rsidP="0068479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B94">
        <w:rPr>
          <w:rFonts w:ascii="Times New Roman" w:hAnsi="Times New Roman" w:cs="Times New Roman"/>
          <w:b/>
          <w:bCs/>
          <w:sz w:val="24"/>
          <w:szCs w:val="24"/>
        </w:rPr>
        <w:t>OIB: 06594469766</w:t>
      </w:r>
    </w:p>
    <w:p w14:paraId="03F731FD" w14:textId="12FC9CCA" w:rsidR="00BF36AC" w:rsidRPr="00A37B94" w:rsidRDefault="00BF36AC" w:rsidP="0068479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B94">
        <w:rPr>
          <w:rFonts w:ascii="Times New Roman" w:hAnsi="Times New Roman" w:cs="Times New Roman"/>
          <w:b/>
          <w:bCs/>
          <w:sz w:val="24"/>
          <w:szCs w:val="24"/>
        </w:rPr>
        <w:t>RKP: 5176</w:t>
      </w:r>
    </w:p>
    <w:p w14:paraId="0017A17E" w14:textId="7517D41A" w:rsidR="00BF36AC" w:rsidRPr="00A37B94" w:rsidRDefault="00BF36AC" w:rsidP="0068479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B94">
        <w:rPr>
          <w:rFonts w:ascii="Times New Roman" w:hAnsi="Times New Roman" w:cs="Times New Roman"/>
          <w:b/>
          <w:bCs/>
          <w:sz w:val="24"/>
          <w:szCs w:val="24"/>
        </w:rPr>
        <w:t>Razina: 21</w:t>
      </w:r>
    </w:p>
    <w:p w14:paraId="2E30D545" w14:textId="5D742BCE" w:rsidR="00BF36AC" w:rsidRDefault="0068479F" w:rsidP="0068479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d</w:t>
      </w:r>
      <w:r w:rsidR="00BF36AC" w:rsidRPr="00A37B94">
        <w:rPr>
          <w:rFonts w:ascii="Times New Roman" w:hAnsi="Times New Roman" w:cs="Times New Roman"/>
          <w:b/>
          <w:bCs/>
          <w:sz w:val="24"/>
          <w:szCs w:val="24"/>
        </w:rPr>
        <w:t>jelatnost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F36AC" w:rsidRPr="00A37B94">
        <w:rPr>
          <w:rFonts w:ascii="Times New Roman" w:hAnsi="Times New Roman" w:cs="Times New Roman"/>
          <w:b/>
          <w:bCs/>
          <w:sz w:val="24"/>
          <w:szCs w:val="24"/>
        </w:rPr>
        <w:t>: 8510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p</w:t>
      </w:r>
      <w:r w:rsidR="00BF36AC" w:rsidRPr="00A37B94">
        <w:rPr>
          <w:rFonts w:ascii="Times New Roman" w:hAnsi="Times New Roman" w:cs="Times New Roman"/>
          <w:b/>
          <w:bCs/>
          <w:sz w:val="24"/>
          <w:szCs w:val="24"/>
        </w:rPr>
        <w:t xml:space="preserve">redškolsko obrazovanje </w:t>
      </w:r>
    </w:p>
    <w:p w14:paraId="32EB1B63" w14:textId="77777777" w:rsidR="0068479F" w:rsidRPr="00A37B94" w:rsidRDefault="0068479F" w:rsidP="0068479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ED626" w14:textId="77777777" w:rsidR="00BF36AC" w:rsidRPr="00A37B94" w:rsidRDefault="00BF36AC" w:rsidP="0014061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A99A7" w14:textId="6C3C1352" w:rsidR="00A37B94" w:rsidRDefault="00A37B94" w:rsidP="001406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75648C" w14:textId="77777777" w:rsidR="0068479F" w:rsidRDefault="0068479F" w:rsidP="001406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B20CA0" w14:textId="77777777" w:rsidR="0068479F" w:rsidRDefault="0068479F" w:rsidP="001406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BE2CF2" w14:textId="28B21F81" w:rsidR="00A37B94" w:rsidRDefault="00A37B94" w:rsidP="001406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6F6257" w14:textId="77777777" w:rsidR="00A37B94" w:rsidRPr="00A37B94" w:rsidRDefault="00A37B94" w:rsidP="001406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89A496" w14:textId="103FF2B4" w:rsidR="00BF36AC" w:rsidRPr="00A37B94" w:rsidRDefault="00BF36AC" w:rsidP="0014061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4">
        <w:rPr>
          <w:rFonts w:ascii="Times New Roman" w:hAnsi="Times New Roman" w:cs="Times New Roman"/>
          <w:b/>
          <w:bCs/>
          <w:sz w:val="24"/>
          <w:szCs w:val="24"/>
        </w:rPr>
        <w:t xml:space="preserve">BILJEŠKE </w:t>
      </w:r>
    </w:p>
    <w:p w14:paraId="004E9D77" w14:textId="0A61BAB2" w:rsidR="00BF36AC" w:rsidRPr="00A37B94" w:rsidRDefault="00BF36AC" w:rsidP="0014061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4">
        <w:rPr>
          <w:rFonts w:ascii="Times New Roman" w:hAnsi="Times New Roman" w:cs="Times New Roman"/>
          <w:b/>
          <w:bCs/>
          <w:sz w:val="24"/>
          <w:szCs w:val="24"/>
        </w:rPr>
        <w:t>UZ FINANCIJSK</w:t>
      </w:r>
      <w:r w:rsidR="00D95F3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37B94">
        <w:rPr>
          <w:rFonts w:ascii="Times New Roman" w:hAnsi="Times New Roman" w:cs="Times New Roman"/>
          <w:b/>
          <w:bCs/>
          <w:sz w:val="24"/>
          <w:szCs w:val="24"/>
        </w:rPr>
        <w:t xml:space="preserve"> IZVJEŠTAJ</w:t>
      </w:r>
      <w:r w:rsidR="00D95F3F">
        <w:rPr>
          <w:rFonts w:ascii="Times New Roman" w:hAnsi="Times New Roman" w:cs="Times New Roman"/>
          <w:b/>
          <w:bCs/>
          <w:sz w:val="24"/>
          <w:szCs w:val="24"/>
        </w:rPr>
        <w:t xml:space="preserve"> DJEČJEG VRTIĆA ŽABAC SVETI IVAN ŽABNO </w:t>
      </w:r>
      <w:r w:rsidRPr="00A37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43D625" w14:textId="6C05A787" w:rsidR="00A37B94" w:rsidRDefault="00BF36AC" w:rsidP="0014061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4">
        <w:rPr>
          <w:rFonts w:ascii="Times New Roman" w:hAnsi="Times New Roman" w:cs="Times New Roman"/>
          <w:b/>
          <w:bCs/>
          <w:sz w:val="24"/>
          <w:szCs w:val="24"/>
        </w:rPr>
        <w:t>za razdoblje od 1. siječnja 202</w:t>
      </w:r>
      <w:r w:rsidR="00804DF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37B94">
        <w:rPr>
          <w:rFonts w:ascii="Times New Roman" w:hAnsi="Times New Roman" w:cs="Times New Roman"/>
          <w:b/>
          <w:bCs/>
          <w:sz w:val="24"/>
          <w:szCs w:val="24"/>
        </w:rPr>
        <w:t>. do 3</w:t>
      </w:r>
      <w:r w:rsidR="00D95F3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804DF7">
        <w:rPr>
          <w:rFonts w:ascii="Times New Roman" w:hAnsi="Times New Roman" w:cs="Times New Roman"/>
          <w:b/>
          <w:bCs/>
          <w:sz w:val="24"/>
          <w:szCs w:val="24"/>
        </w:rPr>
        <w:t>ožujka</w:t>
      </w:r>
      <w:r w:rsidR="00D95F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7B9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04DF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95F3F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732FEB9D" w14:textId="106EDA8D" w:rsidR="00A37B94" w:rsidRDefault="00A37B94" w:rsidP="0014061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31816" w14:textId="77777777" w:rsidR="00A37B94" w:rsidRDefault="00A37B94" w:rsidP="0014061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F1414" w14:textId="77777777" w:rsidR="00A37B94" w:rsidRDefault="00A37B94" w:rsidP="0014061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0D304" w14:textId="77777777" w:rsidR="00A37B94" w:rsidRDefault="00A37B94" w:rsidP="0014061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60F31" w14:textId="7C8B5D7E" w:rsidR="00E85901" w:rsidRDefault="00E85901" w:rsidP="00140618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A52263" w14:textId="77777777" w:rsidR="001E4E51" w:rsidRDefault="001E4E51" w:rsidP="00140618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91DC90" w14:textId="77777777" w:rsidR="001E4E51" w:rsidRPr="001E4E51" w:rsidRDefault="001E4E51" w:rsidP="00140618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841755" w14:textId="77777777" w:rsidR="00E85901" w:rsidRDefault="00E85901" w:rsidP="00140618">
      <w:pPr>
        <w:pStyle w:val="Odlomakpopis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68E97" w14:textId="77777777" w:rsidR="001E4E51" w:rsidRDefault="001E4E51" w:rsidP="00140618">
      <w:pPr>
        <w:pStyle w:val="Odlomakpopis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EF83C" w14:textId="77777777" w:rsidR="001E4E51" w:rsidRDefault="001E4E51" w:rsidP="00140618">
      <w:pPr>
        <w:pStyle w:val="Odlomakpopis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61D74" w14:textId="77777777" w:rsidR="001E4E51" w:rsidRDefault="001E4E51" w:rsidP="00140618">
      <w:pPr>
        <w:pStyle w:val="Odlomakpopis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11681" w14:textId="77777777" w:rsidR="0068479F" w:rsidRDefault="0068479F" w:rsidP="00140618">
      <w:pPr>
        <w:pStyle w:val="Odlomakpopis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BB9DA" w14:textId="77777777" w:rsidR="002E3F70" w:rsidRDefault="002E3F70" w:rsidP="00140618">
      <w:pPr>
        <w:pStyle w:val="Odlomakpopis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967DD" w14:textId="5909D560" w:rsidR="001E4E51" w:rsidRPr="00A37B94" w:rsidRDefault="001E4E51" w:rsidP="0014061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4">
        <w:rPr>
          <w:rFonts w:ascii="Times New Roman" w:hAnsi="Times New Roman" w:cs="Times New Roman"/>
          <w:b/>
          <w:bCs/>
          <w:sz w:val="24"/>
          <w:szCs w:val="24"/>
        </w:rPr>
        <w:t xml:space="preserve">Sveti Ivan Žabno, </w:t>
      </w:r>
      <w:r w:rsidR="00804DF7">
        <w:rPr>
          <w:rFonts w:ascii="Times New Roman" w:hAnsi="Times New Roman" w:cs="Times New Roman"/>
          <w:b/>
          <w:bCs/>
          <w:sz w:val="24"/>
          <w:szCs w:val="24"/>
        </w:rPr>
        <w:t>travanj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7B94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37B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E6D086" w14:textId="53F45BB0" w:rsidR="001E4E51" w:rsidRPr="0068479F" w:rsidRDefault="001E4E51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lastRenderedPageBreak/>
        <w:t>Financijski izvještaj Dječjeg vrtića Žabac Sveti Ivan Žab</w:t>
      </w:r>
      <w:r w:rsidR="00FD0BBD" w:rsidRPr="0068479F">
        <w:rPr>
          <w:rFonts w:ascii="Times New Roman" w:hAnsi="Times New Roman" w:cs="Times New Roman"/>
          <w:sz w:val="24"/>
          <w:szCs w:val="24"/>
        </w:rPr>
        <w:t>no sastavljen je sukladno odredbama Pravilnika o financijskom izvještavanju u proračunskom računovodstvu (</w:t>
      </w:r>
      <w:r w:rsidR="00EA1D56" w:rsidRPr="0068479F">
        <w:rPr>
          <w:rFonts w:ascii="Times New Roman" w:hAnsi="Times New Roman" w:cs="Times New Roman"/>
          <w:sz w:val="24"/>
          <w:szCs w:val="24"/>
        </w:rPr>
        <w:t xml:space="preserve">„Narodne novine“ broj 37/2022.) i Okružnici o sastavljanju, konsolidaciji i predaji financijskih izvještaja proračuna, proračunskih i izvanproračunskih korisnika državnog proračuna te proračunskih izvanproračunskih korisnika proračuna jedinice lokalne i područne (regionalne) samouprave za razdoblje od 01. siječnja do 31. </w:t>
      </w:r>
      <w:r w:rsidR="00804DF7">
        <w:rPr>
          <w:rFonts w:ascii="Times New Roman" w:hAnsi="Times New Roman" w:cs="Times New Roman"/>
          <w:sz w:val="24"/>
          <w:szCs w:val="24"/>
        </w:rPr>
        <w:t>ožujka</w:t>
      </w:r>
      <w:r w:rsidR="00EA1D56" w:rsidRPr="0068479F">
        <w:rPr>
          <w:rFonts w:ascii="Times New Roman" w:hAnsi="Times New Roman" w:cs="Times New Roman"/>
          <w:sz w:val="24"/>
          <w:szCs w:val="24"/>
        </w:rPr>
        <w:t xml:space="preserve"> 202</w:t>
      </w:r>
      <w:r w:rsidR="00804DF7">
        <w:rPr>
          <w:rFonts w:ascii="Times New Roman" w:hAnsi="Times New Roman" w:cs="Times New Roman"/>
          <w:sz w:val="24"/>
          <w:szCs w:val="24"/>
        </w:rPr>
        <w:t>5</w:t>
      </w:r>
      <w:r w:rsidR="00EA1D56" w:rsidRPr="0068479F">
        <w:rPr>
          <w:rFonts w:ascii="Times New Roman" w:hAnsi="Times New Roman" w:cs="Times New Roman"/>
          <w:sz w:val="24"/>
          <w:szCs w:val="24"/>
        </w:rPr>
        <w:t>. godine (KLASA: 400-02/2</w:t>
      </w:r>
      <w:r w:rsidR="00804DF7">
        <w:rPr>
          <w:rFonts w:ascii="Times New Roman" w:hAnsi="Times New Roman" w:cs="Times New Roman"/>
          <w:sz w:val="24"/>
          <w:szCs w:val="24"/>
        </w:rPr>
        <w:t>5</w:t>
      </w:r>
      <w:r w:rsidR="00EA1D56" w:rsidRPr="0068479F">
        <w:rPr>
          <w:rFonts w:ascii="Times New Roman" w:hAnsi="Times New Roman" w:cs="Times New Roman"/>
          <w:sz w:val="24"/>
          <w:szCs w:val="24"/>
        </w:rPr>
        <w:t>-01/1</w:t>
      </w:r>
      <w:r w:rsidR="00804DF7">
        <w:rPr>
          <w:rFonts w:ascii="Times New Roman" w:hAnsi="Times New Roman" w:cs="Times New Roman"/>
          <w:sz w:val="24"/>
          <w:szCs w:val="24"/>
        </w:rPr>
        <w:t>4</w:t>
      </w:r>
      <w:r w:rsidR="00EA1D56" w:rsidRPr="0068479F">
        <w:rPr>
          <w:rFonts w:ascii="Times New Roman" w:hAnsi="Times New Roman" w:cs="Times New Roman"/>
          <w:sz w:val="24"/>
          <w:szCs w:val="24"/>
        </w:rPr>
        <w:t>., URBROJ: 513-05-03-25-</w:t>
      </w:r>
      <w:r w:rsidR="00804DF7">
        <w:rPr>
          <w:rFonts w:ascii="Times New Roman" w:hAnsi="Times New Roman" w:cs="Times New Roman"/>
          <w:sz w:val="24"/>
          <w:szCs w:val="24"/>
        </w:rPr>
        <w:t>1</w:t>
      </w:r>
      <w:r w:rsidR="00EA1D56" w:rsidRPr="0068479F">
        <w:rPr>
          <w:rFonts w:ascii="Times New Roman" w:hAnsi="Times New Roman" w:cs="Times New Roman"/>
          <w:sz w:val="24"/>
          <w:szCs w:val="24"/>
        </w:rPr>
        <w:t xml:space="preserve">) od </w:t>
      </w:r>
      <w:r w:rsidR="00804DF7">
        <w:rPr>
          <w:rFonts w:ascii="Times New Roman" w:hAnsi="Times New Roman" w:cs="Times New Roman"/>
          <w:sz w:val="24"/>
          <w:szCs w:val="24"/>
        </w:rPr>
        <w:t>03</w:t>
      </w:r>
      <w:r w:rsidR="00EA1D56" w:rsidRPr="0068479F">
        <w:rPr>
          <w:rFonts w:ascii="Times New Roman" w:hAnsi="Times New Roman" w:cs="Times New Roman"/>
          <w:sz w:val="24"/>
          <w:szCs w:val="24"/>
        </w:rPr>
        <w:t xml:space="preserve">. </w:t>
      </w:r>
      <w:r w:rsidR="00804DF7">
        <w:rPr>
          <w:rFonts w:ascii="Times New Roman" w:hAnsi="Times New Roman" w:cs="Times New Roman"/>
          <w:sz w:val="24"/>
          <w:szCs w:val="24"/>
        </w:rPr>
        <w:t>travnja</w:t>
      </w:r>
      <w:r w:rsidR="00EA1D56" w:rsidRPr="0068479F">
        <w:rPr>
          <w:rFonts w:ascii="Times New Roman" w:hAnsi="Times New Roman" w:cs="Times New Roman"/>
          <w:sz w:val="24"/>
          <w:szCs w:val="24"/>
        </w:rPr>
        <w:t xml:space="preserve"> 2025. godine. </w:t>
      </w:r>
    </w:p>
    <w:p w14:paraId="1E1E1A57" w14:textId="5A555482" w:rsidR="00EA1D56" w:rsidRPr="0068479F" w:rsidRDefault="00EA1D56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 xml:space="preserve">Financijski izvještaj sastavljen </w:t>
      </w:r>
      <w:r w:rsidR="00804DF7">
        <w:rPr>
          <w:rFonts w:ascii="Times New Roman" w:hAnsi="Times New Roman" w:cs="Times New Roman"/>
          <w:sz w:val="24"/>
          <w:szCs w:val="24"/>
        </w:rPr>
        <w:t>je</w:t>
      </w:r>
      <w:r w:rsidRPr="0068479F">
        <w:rPr>
          <w:rFonts w:ascii="Times New Roman" w:hAnsi="Times New Roman" w:cs="Times New Roman"/>
          <w:sz w:val="24"/>
          <w:szCs w:val="24"/>
        </w:rPr>
        <w:t xml:space="preserve"> na sljedeć</w:t>
      </w:r>
      <w:r w:rsidR="00804DF7">
        <w:rPr>
          <w:rFonts w:ascii="Times New Roman" w:hAnsi="Times New Roman" w:cs="Times New Roman"/>
          <w:sz w:val="24"/>
          <w:szCs w:val="24"/>
        </w:rPr>
        <w:t>em</w:t>
      </w:r>
      <w:r w:rsidRPr="0068479F">
        <w:rPr>
          <w:rFonts w:ascii="Times New Roman" w:hAnsi="Times New Roman" w:cs="Times New Roman"/>
          <w:sz w:val="24"/>
          <w:szCs w:val="24"/>
        </w:rPr>
        <w:t xml:space="preserve"> obrasc</w:t>
      </w:r>
      <w:r w:rsidR="00804DF7">
        <w:rPr>
          <w:rFonts w:ascii="Times New Roman" w:hAnsi="Times New Roman" w:cs="Times New Roman"/>
          <w:sz w:val="24"/>
          <w:szCs w:val="24"/>
        </w:rPr>
        <w:t>u</w:t>
      </w:r>
      <w:r w:rsidRPr="0068479F">
        <w:rPr>
          <w:rFonts w:ascii="Times New Roman" w:hAnsi="Times New Roman" w:cs="Times New Roman"/>
          <w:sz w:val="24"/>
          <w:szCs w:val="24"/>
        </w:rPr>
        <w:t>:</w:t>
      </w:r>
    </w:p>
    <w:p w14:paraId="0054D7AF" w14:textId="71AA3733" w:rsidR="00EA1D56" w:rsidRPr="0068479F" w:rsidRDefault="00EA1D56" w:rsidP="00BA6388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izvještaj o prihodima i rashodima, primicima i izdacima (PR-RAS),</w:t>
      </w:r>
    </w:p>
    <w:p w14:paraId="4273CE61" w14:textId="6B09B709" w:rsidR="00EA1D56" w:rsidRPr="0068479F" w:rsidRDefault="00EA1D56" w:rsidP="00BA6388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bilješke uz financijske izvještaje.</w:t>
      </w:r>
    </w:p>
    <w:p w14:paraId="33B8AD2C" w14:textId="311F3C3A" w:rsidR="00EA1D56" w:rsidRPr="0068479F" w:rsidRDefault="00EA1D56" w:rsidP="00BA6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Bilješke uz financijsk</w:t>
      </w:r>
      <w:r w:rsidR="00804DF7">
        <w:rPr>
          <w:rFonts w:ascii="Times New Roman" w:hAnsi="Times New Roman" w:cs="Times New Roman"/>
          <w:sz w:val="24"/>
          <w:szCs w:val="24"/>
        </w:rPr>
        <w:t>i</w:t>
      </w:r>
      <w:r w:rsidRPr="0068479F">
        <w:rPr>
          <w:rFonts w:ascii="Times New Roman" w:hAnsi="Times New Roman" w:cs="Times New Roman"/>
          <w:sz w:val="24"/>
          <w:szCs w:val="24"/>
        </w:rPr>
        <w:t xml:space="preserve"> izvještaj detaljna su razrada i dopuna podataka uz financijsk</w:t>
      </w:r>
      <w:r w:rsidR="00804DF7">
        <w:rPr>
          <w:rFonts w:ascii="Times New Roman" w:hAnsi="Times New Roman" w:cs="Times New Roman"/>
          <w:sz w:val="24"/>
          <w:szCs w:val="24"/>
        </w:rPr>
        <w:t>i</w:t>
      </w:r>
      <w:r w:rsidRPr="0068479F">
        <w:rPr>
          <w:rFonts w:ascii="Times New Roman" w:hAnsi="Times New Roman" w:cs="Times New Roman"/>
          <w:sz w:val="24"/>
          <w:szCs w:val="24"/>
        </w:rPr>
        <w:t xml:space="preserve"> izvještaj. Mogu biti opisne, brojčane ili kombinirane, ovisno o tome što se pojašnjava. </w:t>
      </w:r>
    </w:p>
    <w:p w14:paraId="1C9A573C" w14:textId="77777777" w:rsidR="000844A9" w:rsidRPr="0068479F" w:rsidRDefault="000844A9" w:rsidP="00BA6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D4A56" w14:textId="50F82A4F" w:rsidR="005B2F4F" w:rsidRPr="0068479F" w:rsidRDefault="000844A9" w:rsidP="00BA638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79F">
        <w:rPr>
          <w:rFonts w:ascii="Times New Roman" w:hAnsi="Times New Roman" w:cs="Times New Roman"/>
          <w:b/>
          <w:bCs/>
          <w:sz w:val="24"/>
          <w:szCs w:val="24"/>
        </w:rPr>
        <w:t>SAŽETAK DJELOKRUGA RADA</w:t>
      </w:r>
    </w:p>
    <w:p w14:paraId="7BA4DFB8" w14:textId="77777777" w:rsidR="000844A9" w:rsidRPr="0068479F" w:rsidRDefault="000844A9" w:rsidP="00BA63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FBB1A" w14:textId="1FFFF2AB" w:rsidR="005B2F4F" w:rsidRPr="0068479F" w:rsidRDefault="005B2F4F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 xml:space="preserve">Dječji vrtić Žabac Sveti Ivan Žabno, predškolska je ustanova čiji je osnivač, a ujedno i vlasnik Općina Sveti Ivan Žabno, u kojoj se provodi rani i predškolski odgoj i obrazovanje djece u dobi od navršene prve godine života do polaska u osnovnu školu. Dječji vrtić djeluje u jednoj centralnoj kući, Trg Karla Lukaša 6A, Sveti Ivan Žabno i čini ga pet odgojnih skupina, od čega su dvije jasličke skupine i tri vrtićke dobno odgojno obrazovne skupine. Sve su skupine mješovite, ustrojene sukladno odredbama Državnog pedagoškog standarda predškolskog odgoja i naobrazbe. </w:t>
      </w:r>
    </w:p>
    <w:p w14:paraId="22900C5C" w14:textId="4BA1BA95" w:rsidR="005B2F4F" w:rsidRPr="0068479F" w:rsidRDefault="005B2F4F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 xml:space="preserve">Redoviti primarni program obuhvaća programe odgoja i obrazovanja, zdravstvene zaštite, prehrane i socijalne skrbi te je nadopuna obiteljskom odgoju. U vrtiću se provodi primarni desetosatni program ranog i predškolskog odgoja u skladu sa suvremenom koncepcijom predškolskog odgoja i obrazovanja polazeći od stvarnih potreba djeteta i njegove osobnosti, u dinamičnoj interakciji s obitelji i okruženjem. Kontinuirano se usklađuje sa zahtjevima u Nacionalnom kurikulumu za predškolski odgoj. Pri ostvarivanju programa polazište su nam djetetove potrebe, interesi i prava. U svakoj životnoj situaciji u vrtiću u spontanim i planiranim aktivnostima djeteta potičemo zdrav rast i razvoj kroz područja: motorika i zdravlje, socio-emocionalni razvoj (odnos prema sebi i odnos prema drugima), spoznajni razvoj i komunikacija i izražavanje (govor, glazba, likovnost). U svim područjima jačamo dječju autonomnost i potičemo izražavanje kreativnih i stvaralačkih sposobnosti djeteta. Jaslička djeca uče o stvarima oko sebe uz pomoć svih osjetila. Kroz svoja beskrajna istraživanja različitih materijala, zvukova i mirisa stječu mentalnu predodžbu o predmetima i odnosima među njima, prije nego što nauče riječi koje ih označavaju. U sklopu redovnog primarnog programa provodi se i program predškole. Za djecu pred polazak u osnovnu školu zakonski je obvezan program predškole kojim se nastoji svakom djetetu pružiti optimalne uvjete za razvijanje vještina, navika i znanja potrebnih za razvoj u školskom okruženju. Osnovna zadaća programa predškole je </w:t>
      </w:r>
      <w:r w:rsidRPr="0068479F">
        <w:rPr>
          <w:rFonts w:ascii="Times New Roman" w:hAnsi="Times New Roman" w:cs="Times New Roman"/>
          <w:bCs/>
          <w:sz w:val="24"/>
          <w:szCs w:val="24"/>
        </w:rPr>
        <w:t xml:space="preserve">osigurati uvjete za razvijanje i unapređivanje vještina, navika i kompetencija te stjecanje spoznaja i zadovoljavanje interesa koji će djetetu pomoći u prilagodbi na nove uvjete života i razvoja u </w:t>
      </w:r>
      <w:r w:rsidRPr="0068479F">
        <w:rPr>
          <w:rFonts w:ascii="Times New Roman" w:hAnsi="Times New Roman" w:cs="Times New Roman"/>
          <w:bCs/>
          <w:sz w:val="24"/>
          <w:szCs w:val="24"/>
        </w:rPr>
        <w:lastRenderedPageBreak/>
        <w:t>školskom okruženju. Aktivnosti se temelje na istraživanju, otkrivanju, promišljanju, rješavanju problema i raspravi te korištenju različitih izvora učenja.</w:t>
      </w:r>
    </w:p>
    <w:p w14:paraId="54D6E31C" w14:textId="47F6D46B" w:rsidR="005B2F4F" w:rsidRPr="0068479F" w:rsidRDefault="005B2F4F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U okviru djelatnosti Dječji vrtić Žabac Sveti Ivan Žabno obavlja sljedeće poslove određene Statutom, organizira i provodi:</w:t>
      </w:r>
    </w:p>
    <w:p w14:paraId="661D8795" w14:textId="77777777" w:rsidR="005B2F4F" w:rsidRPr="0068479F" w:rsidRDefault="005B2F4F" w:rsidP="00BA6388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redovite programe njege, odgoja, obrazovanja, zdravstvene zaštite, prehrane i</w:t>
      </w:r>
    </w:p>
    <w:p w14:paraId="5E4FB89D" w14:textId="23B4B201" w:rsidR="005B2F4F" w:rsidRPr="0068479F" w:rsidRDefault="005B2F4F" w:rsidP="00BA6388">
      <w:pPr>
        <w:spacing w:after="0"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socijalne skrbi djece rane i predškolske dobi, koji su prilagođeni razvojnim potrebama djece te njihovim mogućnostima i sposobnostima,</w:t>
      </w:r>
    </w:p>
    <w:p w14:paraId="336A37D4" w14:textId="77777777" w:rsidR="005B2F4F" w:rsidRPr="0068479F" w:rsidRDefault="005B2F4F" w:rsidP="00BA6388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programe za djecu rane i predškolske dobi s teškoćama u razvoju,</w:t>
      </w:r>
    </w:p>
    <w:p w14:paraId="0CEC7CDC" w14:textId="77777777" w:rsidR="005B2F4F" w:rsidRPr="0068479F" w:rsidRDefault="005B2F4F" w:rsidP="00BA6388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programe za darovitu djecu rane i predškolske dobi,</w:t>
      </w:r>
    </w:p>
    <w:p w14:paraId="677ECA47" w14:textId="77777777" w:rsidR="005B2F4F" w:rsidRPr="0068479F" w:rsidRDefault="005B2F4F" w:rsidP="00BA6388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programe predškole,</w:t>
      </w:r>
    </w:p>
    <w:p w14:paraId="0622F524" w14:textId="77777777" w:rsidR="005B2F4F" w:rsidRPr="0068479F" w:rsidRDefault="005B2F4F" w:rsidP="00BA6388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 xml:space="preserve">druge programe u skladu s potrebama djece i zahtjevima roditelja, a sukladno odredbama Državnog pedagoškog standarda predškolskog odgoja i naobrazbe. </w:t>
      </w:r>
    </w:p>
    <w:p w14:paraId="06231669" w14:textId="77777777" w:rsidR="005B2F4F" w:rsidRPr="0068479F" w:rsidRDefault="005B2F4F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F73B1" w14:textId="5CC2C4CA" w:rsidR="005B2F4F" w:rsidRPr="0068479F" w:rsidRDefault="000844A9" w:rsidP="00BA63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79F">
        <w:rPr>
          <w:rFonts w:ascii="Times New Roman" w:hAnsi="Times New Roman" w:cs="Times New Roman"/>
          <w:b/>
          <w:bCs/>
          <w:sz w:val="24"/>
          <w:szCs w:val="24"/>
        </w:rPr>
        <w:t xml:space="preserve">ZAKONSKE I DRUGE OSNOVE KOJE SE PRIMJENJUJU PRILIKOM IZRADE FINANCIJSKOG IZVJEŠTAJA </w:t>
      </w:r>
    </w:p>
    <w:p w14:paraId="5ACADE35" w14:textId="77777777" w:rsidR="007052F0" w:rsidRPr="0068479F" w:rsidRDefault="007052F0" w:rsidP="00BA63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0D4DA" w14:textId="1F633790" w:rsidR="00D95F3F" w:rsidRPr="0068479F" w:rsidRDefault="00663153" w:rsidP="00BA6388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Zakon o proračunu („Narodne novine“ broj 144/21),</w:t>
      </w:r>
    </w:p>
    <w:p w14:paraId="7F9AD826" w14:textId="317FDC7E" w:rsidR="00663153" w:rsidRPr="0068479F" w:rsidRDefault="00663153" w:rsidP="00BA6388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Pravilnik o proračunskom računovodstvu i Računskom planu („Narodne novine“ broj 158/23),</w:t>
      </w:r>
    </w:p>
    <w:p w14:paraId="056B66D8" w14:textId="55385B0D" w:rsidR="00663153" w:rsidRPr="0068479F" w:rsidRDefault="00663153" w:rsidP="00BA6388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Pravilnik o proračunskim klasifikacijama („Narodne novine“ broj 4/24).</w:t>
      </w:r>
    </w:p>
    <w:p w14:paraId="0F12E8A1" w14:textId="77777777" w:rsidR="00663153" w:rsidRPr="0068479F" w:rsidRDefault="00663153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22CE5" w14:textId="77777777" w:rsidR="001E4E51" w:rsidRPr="0068479F" w:rsidRDefault="001E4E51" w:rsidP="00BA6388">
      <w:pPr>
        <w:pStyle w:val="Odlomakpopis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E7A5C" w14:textId="7509232F" w:rsidR="007C75CD" w:rsidRPr="0068479F" w:rsidRDefault="00BF36AC" w:rsidP="00BA6388">
      <w:pPr>
        <w:pStyle w:val="Odlomakpopis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79F">
        <w:rPr>
          <w:rFonts w:ascii="Times New Roman" w:hAnsi="Times New Roman" w:cs="Times New Roman"/>
          <w:b/>
          <w:bCs/>
          <w:sz w:val="24"/>
          <w:szCs w:val="24"/>
        </w:rPr>
        <w:t xml:space="preserve">BILJEŠKE UZ </w:t>
      </w:r>
      <w:r w:rsidR="007C75CD" w:rsidRPr="0068479F">
        <w:rPr>
          <w:rFonts w:ascii="Times New Roman" w:hAnsi="Times New Roman" w:cs="Times New Roman"/>
          <w:b/>
          <w:bCs/>
          <w:sz w:val="24"/>
          <w:szCs w:val="24"/>
        </w:rPr>
        <w:t xml:space="preserve"> IZVJEŠTAJ O PRIHODIMA I RASHODIMA,</w:t>
      </w:r>
      <w:r w:rsidR="00E85901" w:rsidRPr="00684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75CD" w:rsidRPr="0068479F">
        <w:rPr>
          <w:rFonts w:ascii="Times New Roman" w:hAnsi="Times New Roman" w:cs="Times New Roman"/>
          <w:b/>
          <w:bCs/>
          <w:sz w:val="24"/>
          <w:szCs w:val="24"/>
        </w:rPr>
        <w:t>PRIMICIMA I</w:t>
      </w:r>
      <w:r w:rsidR="00663153" w:rsidRPr="00684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75CD" w:rsidRPr="0068479F">
        <w:rPr>
          <w:rFonts w:ascii="Times New Roman" w:hAnsi="Times New Roman" w:cs="Times New Roman"/>
          <w:b/>
          <w:bCs/>
          <w:sz w:val="24"/>
          <w:szCs w:val="24"/>
        </w:rPr>
        <w:t>IZDACIMA – OBRAZAC PR-RAS</w:t>
      </w:r>
    </w:p>
    <w:p w14:paraId="0E368772" w14:textId="5CF6C773" w:rsidR="007C75CD" w:rsidRPr="0068479F" w:rsidRDefault="007C75CD" w:rsidP="00BA63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EDEDB" w14:textId="0AD7A8FD" w:rsidR="00663153" w:rsidRPr="0068479F" w:rsidRDefault="00663153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 xml:space="preserve">Ukupni prihodi i primici Dječjeg vrtića Žabac Sveti Ivan Žabno za razdoblje od 01. siječnja do 31. </w:t>
      </w:r>
      <w:r w:rsidR="00804DF7">
        <w:rPr>
          <w:rFonts w:ascii="Times New Roman" w:hAnsi="Times New Roman" w:cs="Times New Roman"/>
          <w:sz w:val="24"/>
          <w:szCs w:val="24"/>
        </w:rPr>
        <w:t>ožujka</w:t>
      </w:r>
      <w:r w:rsidRPr="0068479F">
        <w:rPr>
          <w:rFonts w:ascii="Times New Roman" w:hAnsi="Times New Roman" w:cs="Times New Roman"/>
          <w:sz w:val="24"/>
          <w:szCs w:val="24"/>
        </w:rPr>
        <w:t xml:space="preserve"> 202</w:t>
      </w:r>
      <w:r w:rsidR="00804DF7">
        <w:rPr>
          <w:rFonts w:ascii="Times New Roman" w:hAnsi="Times New Roman" w:cs="Times New Roman"/>
          <w:sz w:val="24"/>
          <w:szCs w:val="24"/>
        </w:rPr>
        <w:t>5</w:t>
      </w:r>
      <w:r w:rsidRPr="0068479F">
        <w:rPr>
          <w:rFonts w:ascii="Times New Roman" w:hAnsi="Times New Roman" w:cs="Times New Roman"/>
          <w:sz w:val="24"/>
          <w:szCs w:val="24"/>
        </w:rPr>
        <w:t xml:space="preserve">. godine iskazani su u obrascu PR-RAS u ukupnom iznosu od </w:t>
      </w:r>
      <w:r w:rsidR="00804DF7">
        <w:rPr>
          <w:rFonts w:ascii="Times New Roman" w:hAnsi="Times New Roman" w:cs="Times New Roman"/>
          <w:sz w:val="24"/>
          <w:szCs w:val="24"/>
        </w:rPr>
        <w:t>117.598,57</w:t>
      </w:r>
      <w:r w:rsidRPr="0068479F">
        <w:rPr>
          <w:rFonts w:ascii="Times New Roman" w:hAnsi="Times New Roman" w:cs="Times New Roman"/>
          <w:sz w:val="24"/>
          <w:szCs w:val="24"/>
        </w:rPr>
        <w:t xml:space="preserve"> EUR, te ukupni rashodi i izdaci u ukupnom iznosu od </w:t>
      </w:r>
      <w:r w:rsidR="006F70C6">
        <w:rPr>
          <w:rFonts w:ascii="Times New Roman" w:hAnsi="Times New Roman" w:cs="Times New Roman"/>
          <w:sz w:val="24"/>
          <w:szCs w:val="24"/>
        </w:rPr>
        <w:t>12</w:t>
      </w:r>
      <w:r w:rsidR="00B164ED">
        <w:rPr>
          <w:rFonts w:ascii="Times New Roman" w:hAnsi="Times New Roman" w:cs="Times New Roman"/>
          <w:sz w:val="24"/>
          <w:szCs w:val="24"/>
        </w:rPr>
        <w:t>6</w:t>
      </w:r>
      <w:r w:rsidR="006F70C6">
        <w:rPr>
          <w:rFonts w:ascii="Times New Roman" w:hAnsi="Times New Roman" w:cs="Times New Roman"/>
          <w:sz w:val="24"/>
          <w:szCs w:val="24"/>
        </w:rPr>
        <w:t>.</w:t>
      </w:r>
      <w:r w:rsidR="00B164ED">
        <w:rPr>
          <w:rFonts w:ascii="Times New Roman" w:hAnsi="Times New Roman" w:cs="Times New Roman"/>
          <w:sz w:val="24"/>
          <w:szCs w:val="24"/>
        </w:rPr>
        <w:t>720</w:t>
      </w:r>
      <w:r w:rsidR="006F70C6">
        <w:rPr>
          <w:rFonts w:ascii="Times New Roman" w:hAnsi="Times New Roman" w:cs="Times New Roman"/>
          <w:sz w:val="24"/>
          <w:szCs w:val="24"/>
        </w:rPr>
        <w:t>,</w:t>
      </w:r>
      <w:r w:rsidR="00B164ED">
        <w:rPr>
          <w:rFonts w:ascii="Times New Roman" w:hAnsi="Times New Roman" w:cs="Times New Roman"/>
          <w:sz w:val="24"/>
          <w:szCs w:val="24"/>
        </w:rPr>
        <w:t>58</w:t>
      </w:r>
      <w:r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="00925BD7" w:rsidRPr="006847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6AB1EA" w14:textId="77777777" w:rsidR="002447FE" w:rsidRPr="0068479F" w:rsidRDefault="002447FE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A2522" w14:textId="4CB4A27A" w:rsidR="0000076A" w:rsidRPr="0068479F" w:rsidRDefault="007C75CD" w:rsidP="00BA638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79F">
        <w:rPr>
          <w:rFonts w:ascii="Times New Roman" w:hAnsi="Times New Roman" w:cs="Times New Roman"/>
          <w:b/>
          <w:bCs/>
          <w:sz w:val="24"/>
          <w:szCs w:val="24"/>
        </w:rPr>
        <w:t>Bilješka 1</w:t>
      </w:r>
    </w:p>
    <w:p w14:paraId="3B52D8BD" w14:textId="43316F35" w:rsidR="007C75CD" w:rsidRPr="0068479F" w:rsidRDefault="00B01160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Šifra 6526</w:t>
      </w:r>
      <w:r w:rsidR="00B1782A" w:rsidRPr="0068479F">
        <w:rPr>
          <w:rFonts w:ascii="Times New Roman" w:hAnsi="Times New Roman" w:cs="Times New Roman"/>
          <w:sz w:val="24"/>
          <w:szCs w:val="24"/>
        </w:rPr>
        <w:t xml:space="preserve"> –</w:t>
      </w:r>
      <w:r w:rsidR="006620BA" w:rsidRPr="0068479F">
        <w:rPr>
          <w:rFonts w:ascii="Times New Roman" w:hAnsi="Times New Roman" w:cs="Times New Roman"/>
          <w:sz w:val="24"/>
          <w:szCs w:val="24"/>
        </w:rPr>
        <w:t xml:space="preserve"> Ostali nespomenuti prihodi,</w:t>
      </w:r>
      <w:r w:rsidR="00A9553F" w:rsidRPr="0068479F">
        <w:rPr>
          <w:rFonts w:ascii="Times New Roman" w:hAnsi="Times New Roman" w:cs="Times New Roman"/>
          <w:sz w:val="24"/>
          <w:szCs w:val="24"/>
        </w:rPr>
        <w:t xml:space="preserve"> iskazuje prihode </w:t>
      </w:r>
      <w:r w:rsidR="00284875" w:rsidRPr="0068479F">
        <w:rPr>
          <w:rFonts w:ascii="Times New Roman" w:hAnsi="Times New Roman" w:cs="Times New Roman"/>
          <w:sz w:val="24"/>
          <w:szCs w:val="24"/>
        </w:rPr>
        <w:t>ostv</w:t>
      </w:r>
      <w:r w:rsidR="006620BA" w:rsidRPr="0068479F">
        <w:rPr>
          <w:rFonts w:ascii="Times New Roman" w:hAnsi="Times New Roman" w:cs="Times New Roman"/>
          <w:sz w:val="24"/>
          <w:szCs w:val="24"/>
        </w:rPr>
        <w:t xml:space="preserve">arene od plaćanja roditelja djece korisnika usluga Dječjeg vrtića Žabac Sveti Ivan Žabno u iznosu od </w:t>
      </w:r>
      <w:r w:rsidR="00804DF7">
        <w:rPr>
          <w:rFonts w:ascii="Times New Roman" w:hAnsi="Times New Roman" w:cs="Times New Roman"/>
          <w:sz w:val="24"/>
          <w:szCs w:val="24"/>
        </w:rPr>
        <w:t>27.869,74</w:t>
      </w:r>
      <w:r w:rsidR="00A124F6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Pr="0068479F">
        <w:rPr>
          <w:rFonts w:ascii="Times New Roman" w:hAnsi="Times New Roman" w:cs="Times New Roman"/>
          <w:sz w:val="24"/>
          <w:szCs w:val="24"/>
        </w:rPr>
        <w:t xml:space="preserve">. Prihodi su u odnosu na prošlo izvještajno razdoblje povećani (indeks </w:t>
      </w:r>
      <w:r w:rsidR="00B66972" w:rsidRPr="0068479F">
        <w:rPr>
          <w:rFonts w:ascii="Times New Roman" w:hAnsi="Times New Roman" w:cs="Times New Roman"/>
          <w:sz w:val="24"/>
          <w:szCs w:val="24"/>
        </w:rPr>
        <w:t>1</w:t>
      </w:r>
      <w:r w:rsidR="00804DF7">
        <w:rPr>
          <w:rFonts w:ascii="Times New Roman" w:hAnsi="Times New Roman" w:cs="Times New Roman"/>
          <w:sz w:val="24"/>
          <w:szCs w:val="24"/>
        </w:rPr>
        <w:t>37,7</w:t>
      </w:r>
      <w:r w:rsidRPr="0068479F">
        <w:rPr>
          <w:rFonts w:ascii="Times New Roman" w:hAnsi="Times New Roman" w:cs="Times New Roman"/>
          <w:sz w:val="24"/>
          <w:szCs w:val="24"/>
        </w:rPr>
        <w:t xml:space="preserve">) za </w:t>
      </w:r>
      <w:r w:rsidR="00804DF7">
        <w:rPr>
          <w:rFonts w:ascii="Times New Roman" w:hAnsi="Times New Roman" w:cs="Times New Roman"/>
          <w:sz w:val="24"/>
          <w:szCs w:val="24"/>
        </w:rPr>
        <w:t>7.637,11</w:t>
      </w:r>
      <w:r w:rsidR="00A124F6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Pr="0068479F">
        <w:rPr>
          <w:rFonts w:ascii="Times New Roman" w:hAnsi="Times New Roman" w:cs="Times New Roman"/>
          <w:sz w:val="24"/>
          <w:szCs w:val="24"/>
        </w:rPr>
        <w:t xml:space="preserve">  iz razloga bolje naplate potraživanja kao i </w:t>
      </w:r>
      <w:r w:rsidR="00E85901" w:rsidRPr="0068479F">
        <w:rPr>
          <w:rFonts w:ascii="Times New Roman" w:hAnsi="Times New Roman" w:cs="Times New Roman"/>
          <w:sz w:val="24"/>
          <w:szCs w:val="24"/>
        </w:rPr>
        <w:t>popunjenosti kapaciteta od 100%.</w:t>
      </w:r>
      <w:r w:rsidR="00E77748" w:rsidRPr="0068479F">
        <w:rPr>
          <w:rFonts w:ascii="Times New Roman" w:hAnsi="Times New Roman" w:cs="Times New Roman"/>
          <w:sz w:val="24"/>
          <w:szCs w:val="24"/>
        </w:rPr>
        <w:t xml:space="preserve"> </w:t>
      </w:r>
      <w:r w:rsidR="00804DF7">
        <w:rPr>
          <w:rFonts w:ascii="Times New Roman" w:hAnsi="Times New Roman" w:cs="Times New Roman"/>
          <w:sz w:val="24"/>
          <w:szCs w:val="24"/>
        </w:rPr>
        <w:t xml:space="preserve">Odnosno otvaranjem dvije nove jaslične skupine, </w:t>
      </w:r>
      <w:r w:rsidR="000C1057">
        <w:rPr>
          <w:rFonts w:ascii="Times New Roman" w:hAnsi="Times New Roman" w:cs="Times New Roman"/>
          <w:sz w:val="24"/>
          <w:szCs w:val="24"/>
        </w:rPr>
        <w:t xml:space="preserve">upisali smo 26 djece. </w:t>
      </w:r>
    </w:p>
    <w:p w14:paraId="68AECA84" w14:textId="149C28BC" w:rsidR="006620BA" w:rsidRPr="0068479F" w:rsidRDefault="006620BA" w:rsidP="00BA63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D374A9" w14:textId="1991AFBF" w:rsidR="006620BA" w:rsidRPr="0068479F" w:rsidRDefault="006620BA" w:rsidP="00BA638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479F">
        <w:rPr>
          <w:rFonts w:ascii="Times New Roman" w:hAnsi="Times New Roman" w:cs="Times New Roman"/>
          <w:b/>
          <w:bCs/>
          <w:sz w:val="24"/>
          <w:szCs w:val="24"/>
        </w:rPr>
        <w:t xml:space="preserve">Bilješka </w:t>
      </w:r>
      <w:r w:rsidR="000C105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758AAEE" w14:textId="0E6DAE5D" w:rsidR="006620BA" w:rsidRPr="0068479F" w:rsidRDefault="008D5B21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lastRenderedPageBreak/>
        <w:t>Šifra 671</w:t>
      </w:r>
      <w:r w:rsidR="00566ED0" w:rsidRPr="0068479F">
        <w:rPr>
          <w:rFonts w:ascii="Times New Roman" w:hAnsi="Times New Roman" w:cs="Times New Roman"/>
          <w:sz w:val="24"/>
          <w:szCs w:val="24"/>
        </w:rPr>
        <w:t>1</w:t>
      </w:r>
      <w:r w:rsidR="00942562" w:rsidRPr="0068479F">
        <w:rPr>
          <w:rFonts w:ascii="Times New Roman" w:hAnsi="Times New Roman" w:cs="Times New Roman"/>
          <w:sz w:val="24"/>
          <w:szCs w:val="24"/>
        </w:rPr>
        <w:t xml:space="preserve"> - </w:t>
      </w:r>
      <w:r w:rsidR="00110CA6" w:rsidRPr="0068479F">
        <w:rPr>
          <w:rFonts w:ascii="Times New Roman" w:hAnsi="Times New Roman" w:cs="Times New Roman"/>
          <w:sz w:val="24"/>
          <w:szCs w:val="24"/>
        </w:rPr>
        <w:t>P</w:t>
      </w:r>
      <w:r w:rsidR="006620BA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rihod</w:t>
      </w:r>
      <w:r w:rsidR="00942562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620BA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nadležnog proračuna za financiranje rashoda poslovanja</w:t>
      </w:r>
      <w:r w:rsidR="00EE1200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42562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E1200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Iz proračuna Općine Sveti Ivan Žabno doznačeno je</w:t>
      </w:r>
      <w:r w:rsidR="00C81DAC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C1057">
        <w:rPr>
          <w:rFonts w:ascii="Times New Roman" w:eastAsia="Times New Roman" w:hAnsi="Times New Roman" w:cs="Times New Roman"/>
          <w:sz w:val="24"/>
          <w:szCs w:val="24"/>
          <w:lang w:eastAsia="hr-HR"/>
        </w:rPr>
        <w:t>89.728,83</w:t>
      </w:r>
      <w:r w:rsidR="00A124F6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="007359A3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financiranje rashoda poslovanja</w:t>
      </w: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dok je u istom razdoblju prošle godine doznačeno </w:t>
      </w:r>
      <w:r w:rsidR="000C1057">
        <w:rPr>
          <w:rFonts w:ascii="Times New Roman" w:eastAsia="Times New Roman" w:hAnsi="Times New Roman" w:cs="Times New Roman"/>
          <w:sz w:val="24"/>
          <w:szCs w:val="24"/>
          <w:lang w:eastAsia="hr-HR"/>
        </w:rPr>
        <w:t>44.985,73</w:t>
      </w:r>
      <w:r w:rsidR="00A124F6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68479F">
        <w:rPr>
          <w:rFonts w:ascii="Times New Roman" w:hAnsi="Times New Roman" w:cs="Times New Roman"/>
          <w:sz w:val="24"/>
          <w:szCs w:val="24"/>
        </w:rPr>
        <w:t>. Prihodi se odnose na financiranje plaća i ostalih materijalnih prava radnika</w:t>
      </w:r>
      <w:r w:rsidR="002E34C9" w:rsidRPr="0068479F">
        <w:rPr>
          <w:rFonts w:ascii="Times New Roman" w:hAnsi="Times New Roman" w:cs="Times New Roman"/>
          <w:sz w:val="24"/>
          <w:szCs w:val="24"/>
        </w:rPr>
        <w:t>.</w:t>
      </w:r>
    </w:p>
    <w:p w14:paraId="357999ED" w14:textId="77777777" w:rsidR="002447FE" w:rsidRPr="0068479F" w:rsidRDefault="002447FE" w:rsidP="00BA6388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86C1D8A" w14:textId="103FF1C0" w:rsidR="006620BA" w:rsidRPr="0068479F" w:rsidRDefault="006620BA" w:rsidP="00BA6388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Bilješka </w:t>
      </w:r>
      <w:r w:rsidR="000C10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</w:p>
    <w:p w14:paraId="3C2B32FD" w14:textId="0D4B6FFB" w:rsidR="006620BA" w:rsidRPr="0068479F" w:rsidRDefault="00FB2471" w:rsidP="00BA6388">
      <w:pPr>
        <w:pStyle w:val="Odlomakpopisa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31</w:t>
      </w:r>
      <w:r w:rsidR="00566ED0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359A3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 w:rsidR="006620BA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59A3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Plaće </w:t>
      </w:r>
      <w:r w:rsidR="00A124F6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(bruto)</w:t>
      </w:r>
      <w:r w:rsidR="00545ABC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359A3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45ABC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realizirano je </w:t>
      </w:r>
      <w:r w:rsidR="000C1057">
        <w:rPr>
          <w:rFonts w:ascii="Times New Roman" w:eastAsia="Times New Roman" w:hAnsi="Times New Roman" w:cs="Times New Roman"/>
          <w:sz w:val="24"/>
          <w:szCs w:val="24"/>
          <w:lang w:eastAsia="hr-HR"/>
        </w:rPr>
        <w:t>85.251,04</w:t>
      </w:r>
      <w:r w:rsidR="00A124F6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68479F">
        <w:rPr>
          <w:rFonts w:ascii="Times New Roman" w:hAnsi="Times New Roman" w:cs="Times New Roman"/>
          <w:sz w:val="24"/>
          <w:szCs w:val="24"/>
        </w:rPr>
        <w:t xml:space="preserve"> </w:t>
      </w: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što je za </w:t>
      </w:r>
      <w:r w:rsidR="000C1057">
        <w:rPr>
          <w:rFonts w:ascii="Times New Roman" w:eastAsia="Times New Roman" w:hAnsi="Times New Roman" w:cs="Times New Roman"/>
          <w:sz w:val="24"/>
          <w:szCs w:val="24"/>
          <w:lang w:eastAsia="hr-HR"/>
        </w:rPr>
        <w:t>35.980,28</w:t>
      </w:r>
      <w:r w:rsidR="00A124F6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68479F">
        <w:rPr>
          <w:rFonts w:ascii="Times New Roman" w:hAnsi="Times New Roman" w:cs="Times New Roman"/>
          <w:sz w:val="24"/>
          <w:szCs w:val="24"/>
        </w:rPr>
        <w:t xml:space="preserve"> više od istog razdoblja prošle </w:t>
      </w:r>
      <w:r w:rsidR="00A124F6" w:rsidRPr="0068479F">
        <w:rPr>
          <w:rFonts w:ascii="Times New Roman" w:hAnsi="Times New Roman" w:cs="Times New Roman"/>
          <w:sz w:val="24"/>
          <w:szCs w:val="24"/>
        </w:rPr>
        <w:t>202</w:t>
      </w:r>
      <w:r w:rsidR="000C1057">
        <w:rPr>
          <w:rFonts w:ascii="Times New Roman" w:hAnsi="Times New Roman" w:cs="Times New Roman"/>
          <w:sz w:val="24"/>
          <w:szCs w:val="24"/>
        </w:rPr>
        <w:t>4</w:t>
      </w:r>
      <w:r w:rsidR="00A124F6" w:rsidRPr="0068479F">
        <w:rPr>
          <w:rFonts w:ascii="Times New Roman" w:hAnsi="Times New Roman" w:cs="Times New Roman"/>
          <w:sz w:val="24"/>
          <w:szCs w:val="24"/>
        </w:rPr>
        <w:t xml:space="preserve">. </w:t>
      </w:r>
      <w:r w:rsidRPr="0068479F">
        <w:rPr>
          <w:rFonts w:ascii="Times New Roman" w:hAnsi="Times New Roman" w:cs="Times New Roman"/>
          <w:sz w:val="24"/>
          <w:szCs w:val="24"/>
        </w:rPr>
        <w:t xml:space="preserve">godine. </w:t>
      </w:r>
      <w:r w:rsidR="00566ED0" w:rsidRPr="0068479F">
        <w:rPr>
          <w:rFonts w:ascii="Times New Roman" w:hAnsi="Times New Roman" w:cs="Times New Roman"/>
          <w:sz w:val="24"/>
          <w:szCs w:val="24"/>
        </w:rPr>
        <w:t xml:space="preserve">Troškovi plaće za redovan rad povećani su temeljem Odluke Općinskog vijeća Općine sveti Ivan Žabno, Odluka o </w:t>
      </w:r>
      <w:r w:rsidR="002E34C9" w:rsidRPr="0068479F">
        <w:rPr>
          <w:rFonts w:ascii="Times New Roman" w:hAnsi="Times New Roman" w:cs="Times New Roman"/>
          <w:sz w:val="24"/>
          <w:szCs w:val="24"/>
        </w:rPr>
        <w:t xml:space="preserve">visini osnovice za obračun plaća radnika u </w:t>
      </w:r>
      <w:r w:rsidR="00566ED0" w:rsidRPr="0068479F">
        <w:rPr>
          <w:rFonts w:ascii="Times New Roman" w:hAnsi="Times New Roman" w:cs="Times New Roman"/>
          <w:sz w:val="24"/>
          <w:szCs w:val="24"/>
        </w:rPr>
        <w:t>Dječjem vrtiću Žabac Sveti Ivan Žabno (KLASA: 120-01/2</w:t>
      </w:r>
      <w:r w:rsidR="002E34C9" w:rsidRPr="0068479F">
        <w:rPr>
          <w:rFonts w:ascii="Times New Roman" w:hAnsi="Times New Roman" w:cs="Times New Roman"/>
          <w:sz w:val="24"/>
          <w:szCs w:val="24"/>
        </w:rPr>
        <w:t>4</w:t>
      </w:r>
      <w:r w:rsidR="00566ED0" w:rsidRPr="0068479F">
        <w:rPr>
          <w:rFonts w:ascii="Times New Roman" w:hAnsi="Times New Roman" w:cs="Times New Roman"/>
          <w:sz w:val="24"/>
          <w:szCs w:val="24"/>
        </w:rPr>
        <w:t>-0</w:t>
      </w:r>
      <w:r w:rsidR="002E34C9" w:rsidRPr="0068479F">
        <w:rPr>
          <w:rFonts w:ascii="Times New Roman" w:hAnsi="Times New Roman" w:cs="Times New Roman"/>
          <w:sz w:val="24"/>
          <w:szCs w:val="24"/>
        </w:rPr>
        <w:t>2</w:t>
      </w:r>
      <w:r w:rsidR="00566ED0" w:rsidRPr="0068479F">
        <w:rPr>
          <w:rFonts w:ascii="Times New Roman" w:hAnsi="Times New Roman" w:cs="Times New Roman"/>
          <w:sz w:val="24"/>
          <w:szCs w:val="24"/>
        </w:rPr>
        <w:t>/0</w:t>
      </w:r>
      <w:r w:rsidR="002E34C9" w:rsidRPr="0068479F">
        <w:rPr>
          <w:rFonts w:ascii="Times New Roman" w:hAnsi="Times New Roman" w:cs="Times New Roman"/>
          <w:sz w:val="24"/>
          <w:szCs w:val="24"/>
        </w:rPr>
        <w:t>2</w:t>
      </w:r>
      <w:r w:rsidR="00566ED0" w:rsidRPr="0068479F">
        <w:rPr>
          <w:rFonts w:ascii="Times New Roman" w:hAnsi="Times New Roman" w:cs="Times New Roman"/>
          <w:sz w:val="24"/>
          <w:szCs w:val="24"/>
        </w:rPr>
        <w:t>, URBROJ: 2137-19</w:t>
      </w:r>
      <w:r w:rsidR="002C42D7" w:rsidRPr="0068479F">
        <w:rPr>
          <w:rFonts w:ascii="Times New Roman" w:hAnsi="Times New Roman" w:cs="Times New Roman"/>
          <w:sz w:val="24"/>
          <w:szCs w:val="24"/>
        </w:rPr>
        <w:t>-</w:t>
      </w:r>
      <w:r w:rsidR="00566ED0" w:rsidRPr="0068479F">
        <w:rPr>
          <w:rFonts w:ascii="Times New Roman" w:hAnsi="Times New Roman" w:cs="Times New Roman"/>
          <w:sz w:val="24"/>
          <w:szCs w:val="24"/>
        </w:rPr>
        <w:t>02/01-2</w:t>
      </w:r>
      <w:r w:rsidR="002E34C9" w:rsidRPr="0068479F">
        <w:rPr>
          <w:rFonts w:ascii="Times New Roman" w:hAnsi="Times New Roman" w:cs="Times New Roman"/>
          <w:sz w:val="24"/>
          <w:szCs w:val="24"/>
        </w:rPr>
        <w:t>4</w:t>
      </w:r>
      <w:r w:rsidR="00566ED0" w:rsidRPr="0068479F">
        <w:rPr>
          <w:rFonts w:ascii="Times New Roman" w:hAnsi="Times New Roman" w:cs="Times New Roman"/>
          <w:sz w:val="24"/>
          <w:szCs w:val="24"/>
        </w:rPr>
        <w:t>-</w:t>
      </w:r>
      <w:r w:rsidR="002E34C9" w:rsidRPr="0068479F">
        <w:rPr>
          <w:rFonts w:ascii="Times New Roman" w:hAnsi="Times New Roman" w:cs="Times New Roman"/>
          <w:sz w:val="24"/>
          <w:szCs w:val="24"/>
        </w:rPr>
        <w:t>1</w:t>
      </w:r>
      <w:r w:rsidR="00566ED0" w:rsidRPr="0068479F">
        <w:rPr>
          <w:rFonts w:ascii="Times New Roman" w:hAnsi="Times New Roman" w:cs="Times New Roman"/>
          <w:sz w:val="24"/>
          <w:szCs w:val="24"/>
        </w:rPr>
        <w:t>), uslijed koje su određeni novi koeficijenti za obračun plaće.</w:t>
      </w:r>
      <w:r w:rsidR="000C1057">
        <w:rPr>
          <w:rFonts w:ascii="Times New Roman" w:hAnsi="Times New Roman" w:cs="Times New Roman"/>
          <w:sz w:val="24"/>
          <w:szCs w:val="24"/>
        </w:rPr>
        <w:t xml:space="preserve"> Također se povećao broj zaposlenika, sa 01.01.2025. godine dječji vrtić broji 19 zaposlenih.</w:t>
      </w:r>
    </w:p>
    <w:p w14:paraId="78025237" w14:textId="77777777" w:rsidR="001D0868" w:rsidRPr="0068479F" w:rsidRDefault="001D0868" w:rsidP="00BA638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BEE1FC" w14:textId="13F13116" w:rsidR="007359A3" w:rsidRPr="0068479F" w:rsidRDefault="00C81DAC" w:rsidP="00BA6388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Bilješka </w:t>
      </w:r>
      <w:r w:rsidR="000C10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</w:p>
    <w:p w14:paraId="58A2E5EF" w14:textId="5492F891" w:rsidR="006620BA" w:rsidRPr="0068479F" w:rsidRDefault="00AC7A33" w:rsidP="00BA638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313</w:t>
      </w:r>
      <w:r w:rsidR="007359A3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</w:t>
      </w:r>
      <w:r w:rsidR="00C81DAC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59A3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C81DAC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oprinos</w:t>
      </w:r>
      <w:r w:rsidR="007359A3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C81DAC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24F6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plaće, odnosno doprinosi </w:t>
      </w:r>
      <w:r w:rsidR="00C81DAC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za obvezno zdravstveno osiguranje</w:t>
      </w:r>
      <w:r w:rsidR="007359A3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realizirani su</w:t>
      </w:r>
      <w:r w:rsidR="00C81DAC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0C1057">
        <w:rPr>
          <w:rFonts w:ascii="Times New Roman" w:eastAsia="Times New Roman" w:hAnsi="Times New Roman" w:cs="Times New Roman"/>
          <w:sz w:val="24"/>
          <w:szCs w:val="24"/>
          <w:lang w:eastAsia="hr-HR"/>
        </w:rPr>
        <w:t>14.066,42</w:t>
      </w:r>
      <w:r w:rsidR="00C23996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="001D0868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što je za </w:t>
      </w:r>
      <w:r w:rsidR="000C1057">
        <w:rPr>
          <w:rFonts w:ascii="Times New Roman" w:eastAsia="Times New Roman" w:hAnsi="Times New Roman" w:cs="Times New Roman"/>
          <w:sz w:val="24"/>
          <w:szCs w:val="24"/>
          <w:lang w:eastAsia="hr-HR"/>
        </w:rPr>
        <w:t>5.936,79</w:t>
      </w:r>
      <w:r w:rsidR="00C23996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="001D0868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više u odnosu na isto razdoblje prethodne </w:t>
      </w:r>
      <w:r w:rsidR="007359A3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0C105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7359A3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D0868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godine.</w:t>
      </w:r>
      <w:r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Povećanjem plaća došlo je i do povećanja doprinosa.</w:t>
      </w:r>
      <w:r w:rsidR="001D0868" w:rsidRPr="00684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22B1ED9" w14:textId="7B4B4E69" w:rsidR="00C81DAC" w:rsidRPr="0068479F" w:rsidRDefault="00C81DAC" w:rsidP="00BA638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01C14A" w14:textId="44686B7F" w:rsidR="002C42D7" w:rsidRPr="0068479F" w:rsidRDefault="002C42D7" w:rsidP="00BA638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79F">
        <w:rPr>
          <w:rFonts w:ascii="Times New Roman" w:hAnsi="Times New Roman" w:cs="Times New Roman"/>
          <w:b/>
          <w:bCs/>
          <w:sz w:val="24"/>
          <w:szCs w:val="24"/>
        </w:rPr>
        <w:t xml:space="preserve">Bilješka </w:t>
      </w:r>
      <w:r w:rsidR="001D4A1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91C5508" w14:textId="29CD7D71" w:rsidR="00A124F6" w:rsidRPr="0068479F" w:rsidRDefault="00A124F6" w:rsidP="00BA6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9F">
        <w:rPr>
          <w:rFonts w:ascii="Times New Roman" w:hAnsi="Times New Roman" w:cs="Times New Roman"/>
          <w:sz w:val="24"/>
          <w:szCs w:val="24"/>
        </w:rPr>
        <w:t>Šifra 321</w:t>
      </w:r>
      <w:r w:rsidRPr="0068479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68479F">
        <w:rPr>
          <w:rFonts w:ascii="Times New Roman" w:hAnsi="Times New Roman" w:cs="Times New Roman"/>
          <w:sz w:val="24"/>
          <w:szCs w:val="24"/>
        </w:rPr>
        <w:t>Naknade troškova zaposlenima</w:t>
      </w:r>
      <w:r w:rsidRPr="00684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479F">
        <w:rPr>
          <w:rFonts w:ascii="Times New Roman" w:hAnsi="Times New Roman" w:cs="Times New Roman"/>
          <w:sz w:val="24"/>
          <w:szCs w:val="24"/>
        </w:rPr>
        <w:t>već</w:t>
      </w:r>
      <w:r w:rsidR="00C23996" w:rsidRPr="0068479F">
        <w:rPr>
          <w:rFonts w:ascii="Times New Roman" w:hAnsi="Times New Roman" w:cs="Times New Roman"/>
          <w:sz w:val="24"/>
          <w:szCs w:val="24"/>
        </w:rPr>
        <w:t>e</w:t>
      </w:r>
      <w:r w:rsidRPr="0068479F">
        <w:rPr>
          <w:rFonts w:ascii="Times New Roman" w:hAnsi="Times New Roman" w:cs="Times New Roman"/>
          <w:sz w:val="24"/>
          <w:szCs w:val="24"/>
        </w:rPr>
        <w:t xml:space="preserve"> su </w:t>
      </w:r>
      <w:r w:rsidR="00C23996" w:rsidRPr="0068479F">
        <w:rPr>
          <w:rFonts w:ascii="Times New Roman" w:hAnsi="Times New Roman" w:cs="Times New Roman"/>
          <w:sz w:val="24"/>
          <w:szCs w:val="24"/>
        </w:rPr>
        <w:t>u odnosu na 202</w:t>
      </w:r>
      <w:r w:rsidR="000C1057">
        <w:rPr>
          <w:rFonts w:ascii="Times New Roman" w:hAnsi="Times New Roman" w:cs="Times New Roman"/>
          <w:sz w:val="24"/>
          <w:szCs w:val="24"/>
        </w:rPr>
        <w:t>4</w:t>
      </w:r>
      <w:r w:rsidR="00C23996" w:rsidRPr="0068479F">
        <w:rPr>
          <w:rFonts w:ascii="Times New Roman" w:hAnsi="Times New Roman" w:cs="Times New Roman"/>
          <w:sz w:val="24"/>
          <w:szCs w:val="24"/>
        </w:rPr>
        <w:t>. godinu u ukupnom iznosu od 1.5</w:t>
      </w:r>
      <w:r w:rsidR="000C1057">
        <w:rPr>
          <w:rFonts w:ascii="Times New Roman" w:hAnsi="Times New Roman" w:cs="Times New Roman"/>
          <w:sz w:val="24"/>
          <w:szCs w:val="24"/>
        </w:rPr>
        <w:t>35,</w:t>
      </w:r>
      <w:r w:rsidR="00C23996" w:rsidRPr="0068479F">
        <w:rPr>
          <w:rFonts w:ascii="Times New Roman" w:hAnsi="Times New Roman" w:cs="Times New Roman"/>
          <w:sz w:val="24"/>
          <w:szCs w:val="24"/>
        </w:rPr>
        <w:t>6</w:t>
      </w:r>
      <w:r w:rsidR="000C1057">
        <w:rPr>
          <w:rFonts w:ascii="Times New Roman" w:hAnsi="Times New Roman" w:cs="Times New Roman"/>
          <w:sz w:val="24"/>
          <w:szCs w:val="24"/>
        </w:rPr>
        <w:t>3</w:t>
      </w:r>
      <w:r w:rsidR="00C23996" w:rsidRPr="0068479F">
        <w:rPr>
          <w:rFonts w:ascii="Times New Roman" w:hAnsi="Times New Roman" w:cs="Times New Roman"/>
          <w:sz w:val="24"/>
          <w:szCs w:val="24"/>
        </w:rPr>
        <w:t xml:space="preserve"> EUR, a odnose se na naknade za prijevoz na službenom putu u zemlji, naknade za prijevoz zaposlenih na posao i s posla te pohađanje seminara i radionica odgajatelja i stručnih suradnika koji su neophodni za kvalitetno provođenje predškolskog odgoja, odnosno za stručno usavršavanje zaposlenika. </w:t>
      </w:r>
    </w:p>
    <w:p w14:paraId="6C229AEE" w14:textId="77777777" w:rsidR="00C23996" w:rsidRPr="0068479F" w:rsidRDefault="00C23996" w:rsidP="00BA6388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72F11DE" w14:textId="5480F8F9" w:rsidR="00AF70FD" w:rsidRPr="0068479F" w:rsidRDefault="00AF70FD" w:rsidP="00BA6388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Bilješka </w:t>
      </w:r>
      <w:r w:rsidR="001D4A1C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</w:p>
    <w:p w14:paraId="24338395" w14:textId="321E9034" w:rsidR="00C23996" w:rsidRPr="0068479F" w:rsidRDefault="00C23996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322 – Ukupni rashodi za materijal i energiju</w:t>
      </w:r>
      <w:r w:rsidR="00935EC0" w:rsidRPr="0068479F">
        <w:rPr>
          <w:rFonts w:ascii="Times New Roman" w:eastAsia="Calibri" w:hAnsi="Times New Roman" w:cs="Times New Roman"/>
          <w:sz w:val="24"/>
          <w:szCs w:val="24"/>
        </w:rPr>
        <w:t xml:space="preserve"> iznose </w:t>
      </w:r>
      <w:r w:rsidR="000C1057">
        <w:rPr>
          <w:rFonts w:ascii="Times New Roman" w:eastAsia="Calibri" w:hAnsi="Times New Roman" w:cs="Times New Roman"/>
          <w:sz w:val="24"/>
          <w:szCs w:val="24"/>
        </w:rPr>
        <w:t>13.530,46</w:t>
      </w:r>
      <w:r w:rsidR="00935EC0" w:rsidRPr="0068479F">
        <w:rPr>
          <w:rFonts w:ascii="Times New Roman" w:eastAsia="Calibri" w:hAnsi="Times New Roman" w:cs="Times New Roman"/>
          <w:sz w:val="24"/>
          <w:szCs w:val="24"/>
        </w:rPr>
        <w:t xml:space="preserve"> EUR, 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povećani su za </w:t>
      </w:r>
      <w:r w:rsidR="001D4A1C">
        <w:rPr>
          <w:rFonts w:ascii="Times New Roman" w:eastAsia="Calibri" w:hAnsi="Times New Roman" w:cs="Times New Roman"/>
          <w:sz w:val="24"/>
          <w:szCs w:val="24"/>
        </w:rPr>
        <w:t>4.061,75</w:t>
      </w:r>
      <w:r w:rsidR="007052F0" w:rsidRPr="0068479F">
        <w:rPr>
          <w:rFonts w:ascii="Times New Roman" w:eastAsia="Calibri" w:hAnsi="Times New Roman" w:cs="Times New Roman"/>
          <w:sz w:val="24"/>
          <w:szCs w:val="24"/>
        </w:rPr>
        <w:t xml:space="preserve"> EUR u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 odnosu na prošlo izvještajno razdoblje zbog povećanja cijena na tržištu</w:t>
      </w:r>
      <w:r w:rsidR="007052F0" w:rsidRPr="0068479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77F7BD" w14:textId="1A8EC79D" w:rsidR="00935EC0" w:rsidRPr="0068479F" w:rsidRDefault="00DF15C0" w:rsidP="00BA6388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3221</w:t>
      </w:r>
      <w:r w:rsidR="00AF70FD" w:rsidRPr="0068479F">
        <w:rPr>
          <w:rFonts w:ascii="Times New Roman" w:eastAsia="Calibri" w:hAnsi="Times New Roman" w:cs="Times New Roman"/>
          <w:sz w:val="24"/>
          <w:szCs w:val="24"/>
        </w:rPr>
        <w:t xml:space="preserve"> – Uredski materijal i ostali materijalni rashodi</w:t>
      </w:r>
      <w:r w:rsidR="00856D52" w:rsidRPr="0068479F">
        <w:rPr>
          <w:rFonts w:ascii="Times New Roman" w:eastAsia="Calibri" w:hAnsi="Times New Roman" w:cs="Times New Roman"/>
          <w:sz w:val="24"/>
          <w:szCs w:val="24"/>
        </w:rPr>
        <w:t xml:space="preserve"> realizirani su u iznosu od </w:t>
      </w:r>
      <w:r w:rsidR="001D4A1C">
        <w:rPr>
          <w:rFonts w:ascii="Times New Roman" w:eastAsia="Calibri" w:hAnsi="Times New Roman" w:cs="Times New Roman"/>
          <w:sz w:val="24"/>
          <w:szCs w:val="24"/>
        </w:rPr>
        <w:t xml:space="preserve">3.369,91 </w:t>
      </w:r>
      <w:r w:rsidR="00935EC0" w:rsidRPr="0068479F">
        <w:rPr>
          <w:rFonts w:ascii="Times New Roman" w:eastAsia="Calibri" w:hAnsi="Times New Roman" w:cs="Times New Roman"/>
          <w:sz w:val="24"/>
          <w:szCs w:val="24"/>
        </w:rPr>
        <w:t>EUR</w:t>
      </w:r>
      <w:r w:rsidR="00856D52" w:rsidRPr="0068479F">
        <w:rPr>
          <w:rFonts w:ascii="Times New Roman" w:eastAsia="Calibri" w:hAnsi="Times New Roman" w:cs="Times New Roman"/>
          <w:sz w:val="24"/>
          <w:szCs w:val="24"/>
        </w:rPr>
        <w:t xml:space="preserve">, što je za </w:t>
      </w:r>
      <w:r w:rsidR="001D4A1C">
        <w:rPr>
          <w:rFonts w:ascii="Times New Roman" w:eastAsia="Calibri" w:hAnsi="Times New Roman" w:cs="Times New Roman"/>
          <w:sz w:val="24"/>
          <w:szCs w:val="24"/>
        </w:rPr>
        <w:t>1.558,10</w:t>
      </w:r>
      <w:r w:rsidR="00935EC0" w:rsidRPr="0068479F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856D52" w:rsidRPr="0068479F">
        <w:rPr>
          <w:rFonts w:ascii="Times New Roman" w:eastAsia="Calibri" w:hAnsi="Times New Roman" w:cs="Times New Roman"/>
          <w:sz w:val="24"/>
          <w:szCs w:val="24"/>
        </w:rPr>
        <w:t xml:space="preserve"> više u odnosu na isto razdoblje 202</w:t>
      </w:r>
      <w:r w:rsidR="001D4A1C">
        <w:rPr>
          <w:rFonts w:ascii="Times New Roman" w:eastAsia="Calibri" w:hAnsi="Times New Roman" w:cs="Times New Roman"/>
          <w:sz w:val="24"/>
          <w:szCs w:val="24"/>
        </w:rPr>
        <w:t>4</w:t>
      </w:r>
      <w:r w:rsidR="00856D52" w:rsidRPr="0068479F">
        <w:rPr>
          <w:rFonts w:ascii="Times New Roman" w:eastAsia="Calibri" w:hAnsi="Times New Roman" w:cs="Times New Roman"/>
          <w:sz w:val="24"/>
          <w:szCs w:val="24"/>
        </w:rPr>
        <w:t>. godine,</w:t>
      </w:r>
      <w:r w:rsidR="001D4A1C">
        <w:rPr>
          <w:rFonts w:ascii="Times New Roman" w:eastAsia="Calibri" w:hAnsi="Times New Roman" w:cs="Times New Roman"/>
          <w:sz w:val="24"/>
          <w:szCs w:val="24"/>
        </w:rPr>
        <w:t xml:space="preserve"> realizacija se izvršila</w:t>
      </w:r>
      <w:r w:rsidR="00856D52" w:rsidRPr="006847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52F0" w:rsidRPr="0068479F">
        <w:rPr>
          <w:rFonts w:ascii="Times New Roman" w:hAnsi="Times New Roman" w:cs="Times New Roman"/>
          <w:sz w:val="24"/>
          <w:szCs w:val="24"/>
        </w:rPr>
        <w:t>z</w:t>
      </w:r>
      <w:r w:rsidRPr="0068479F">
        <w:rPr>
          <w:rFonts w:ascii="Times New Roman" w:hAnsi="Times New Roman" w:cs="Times New Roman"/>
          <w:sz w:val="24"/>
          <w:szCs w:val="24"/>
        </w:rPr>
        <w:t>a nabavu uredskog materijala potrebnog za rad</w:t>
      </w:r>
      <w:r w:rsidR="001D4A1C">
        <w:rPr>
          <w:rFonts w:ascii="Times New Roman" w:hAnsi="Times New Roman" w:cs="Times New Roman"/>
          <w:sz w:val="24"/>
          <w:szCs w:val="24"/>
        </w:rPr>
        <w:t xml:space="preserve">, </w:t>
      </w:r>
      <w:r w:rsidRPr="0068479F">
        <w:rPr>
          <w:rFonts w:ascii="Times New Roman" w:hAnsi="Times New Roman" w:cs="Times New Roman"/>
          <w:sz w:val="24"/>
          <w:szCs w:val="24"/>
        </w:rPr>
        <w:t>stručne literature i slikovnica</w:t>
      </w:r>
      <w:r w:rsidR="001D4A1C">
        <w:rPr>
          <w:rFonts w:ascii="Times New Roman" w:hAnsi="Times New Roman" w:cs="Times New Roman"/>
          <w:sz w:val="24"/>
          <w:szCs w:val="24"/>
        </w:rPr>
        <w:t xml:space="preserve"> te</w:t>
      </w:r>
      <w:r w:rsidRPr="0068479F">
        <w:rPr>
          <w:rFonts w:ascii="Times New Roman" w:hAnsi="Times New Roman" w:cs="Times New Roman"/>
          <w:sz w:val="24"/>
          <w:szCs w:val="24"/>
        </w:rPr>
        <w:t xml:space="preserve"> materijal</w:t>
      </w:r>
      <w:r w:rsidR="001D4A1C">
        <w:rPr>
          <w:rFonts w:ascii="Times New Roman" w:hAnsi="Times New Roman" w:cs="Times New Roman"/>
          <w:sz w:val="24"/>
          <w:szCs w:val="24"/>
        </w:rPr>
        <w:t>a</w:t>
      </w:r>
      <w:r w:rsidRPr="0068479F">
        <w:rPr>
          <w:rFonts w:ascii="Times New Roman" w:hAnsi="Times New Roman" w:cs="Times New Roman"/>
          <w:sz w:val="24"/>
          <w:szCs w:val="24"/>
        </w:rPr>
        <w:t xml:space="preserve"> za čišćenje i održavanje.</w:t>
      </w:r>
      <w:r w:rsidR="00856D52" w:rsidRPr="0068479F">
        <w:rPr>
          <w:rFonts w:ascii="Times New Roman" w:hAnsi="Times New Roman" w:cs="Times New Roman"/>
          <w:sz w:val="24"/>
          <w:szCs w:val="24"/>
        </w:rPr>
        <w:t xml:space="preserve"> Do povećanja realiziranog iznosa došlo je radi nabave</w:t>
      </w:r>
      <w:r w:rsidR="001D4A1C">
        <w:rPr>
          <w:rFonts w:ascii="Times New Roman" w:hAnsi="Times New Roman" w:cs="Times New Roman"/>
          <w:sz w:val="24"/>
          <w:szCs w:val="24"/>
        </w:rPr>
        <w:t xml:space="preserve"> više</w:t>
      </w:r>
      <w:r w:rsidR="00856D52" w:rsidRPr="0068479F">
        <w:rPr>
          <w:rFonts w:ascii="Times New Roman" w:hAnsi="Times New Roman" w:cs="Times New Roman"/>
          <w:sz w:val="24"/>
          <w:szCs w:val="24"/>
        </w:rPr>
        <w:t xml:space="preserve"> materijala i literature za početak rada dvije odgojno obrazovne jaslične skupine. </w:t>
      </w:r>
    </w:p>
    <w:p w14:paraId="3854732C" w14:textId="58BA6DDC" w:rsidR="00935EC0" w:rsidRPr="0068479F" w:rsidRDefault="006F6B55" w:rsidP="00BA6388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3222</w:t>
      </w:r>
      <w:r w:rsidR="00110CA6" w:rsidRPr="0068479F">
        <w:rPr>
          <w:rFonts w:ascii="Times New Roman" w:eastAsia="Calibri" w:hAnsi="Times New Roman" w:cs="Times New Roman"/>
          <w:sz w:val="24"/>
          <w:szCs w:val="24"/>
        </w:rPr>
        <w:t xml:space="preserve"> – M</w:t>
      </w:r>
      <w:r w:rsidR="00AF70FD" w:rsidRPr="0068479F">
        <w:rPr>
          <w:rFonts w:ascii="Times New Roman" w:eastAsia="Calibri" w:hAnsi="Times New Roman" w:cs="Times New Roman"/>
          <w:sz w:val="24"/>
          <w:szCs w:val="24"/>
        </w:rPr>
        <w:t>aterijal i sirovine</w:t>
      </w:r>
      <w:r w:rsidR="00935EC0" w:rsidRPr="0068479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iznosi </w:t>
      </w:r>
      <w:r w:rsidR="001D4A1C">
        <w:rPr>
          <w:rFonts w:ascii="Times New Roman" w:eastAsia="Calibri" w:hAnsi="Times New Roman" w:cs="Times New Roman"/>
          <w:sz w:val="24"/>
          <w:szCs w:val="24"/>
        </w:rPr>
        <w:t>7.041,84</w:t>
      </w:r>
      <w:r w:rsidR="00935EC0" w:rsidRPr="0068479F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Pr="0068479F">
        <w:rPr>
          <w:rFonts w:ascii="Times New Roman" w:hAnsi="Times New Roman" w:cs="Times New Roman"/>
          <w:sz w:val="24"/>
          <w:szCs w:val="24"/>
        </w:rPr>
        <w:t xml:space="preserve">, dok je prošle godine u istom razdoblju iznosio </w:t>
      </w:r>
      <w:r w:rsidR="001D4A1C">
        <w:rPr>
          <w:rFonts w:ascii="Times New Roman" w:hAnsi="Times New Roman" w:cs="Times New Roman"/>
          <w:sz w:val="24"/>
          <w:szCs w:val="24"/>
        </w:rPr>
        <w:t>5.847,97</w:t>
      </w:r>
      <w:r w:rsidR="00935EC0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61951" w:rsidRPr="0068479F">
        <w:rPr>
          <w:rFonts w:ascii="Times New Roman" w:eastAsia="Calibri" w:hAnsi="Times New Roman" w:cs="Times New Roman"/>
          <w:sz w:val="24"/>
          <w:szCs w:val="24"/>
        </w:rPr>
        <w:t>a odnosi se na rashode za namirnice. Do povećanja je došlo radi općeg povećanja cijena na tržištu</w:t>
      </w:r>
      <w:r w:rsidR="001D4A1C">
        <w:rPr>
          <w:rFonts w:ascii="Times New Roman" w:eastAsia="Calibri" w:hAnsi="Times New Roman" w:cs="Times New Roman"/>
          <w:sz w:val="24"/>
          <w:szCs w:val="24"/>
        </w:rPr>
        <w:t>, te također radi povećanog kapaciteta vrtića.</w:t>
      </w:r>
    </w:p>
    <w:p w14:paraId="746E1719" w14:textId="5CE00ED7" w:rsidR="00935EC0" w:rsidRPr="0068479F" w:rsidRDefault="006F6B55" w:rsidP="00BA6388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Šifra 3223 – </w:t>
      </w:r>
      <w:r w:rsidR="00461951" w:rsidRPr="0068479F">
        <w:rPr>
          <w:rFonts w:ascii="Times New Roman" w:eastAsia="Calibri" w:hAnsi="Times New Roman" w:cs="Times New Roman"/>
          <w:sz w:val="24"/>
          <w:szCs w:val="24"/>
        </w:rPr>
        <w:t xml:space="preserve">Energija, </w:t>
      </w:r>
      <w:r w:rsidR="00407419" w:rsidRPr="0068479F">
        <w:rPr>
          <w:rFonts w:ascii="Times New Roman" w:eastAsia="Calibri" w:hAnsi="Times New Roman" w:cs="Times New Roman"/>
          <w:sz w:val="24"/>
          <w:szCs w:val="24"/>
        </w:rPr>
        <w:t>realizirani iznos za izvještajno razdoblje 202</w:t>
      </w:r>
      <w:r w:rsidR="001D4A1C">
        <w:rPr>
          <w:rFonts w:ascii="Times New Roman" w:eastAsia="Calibri" w:hAnsi="Times New Roman" w:cs="Times New Roman"/>
          <w:sz w:val="24"/>
          <w:szCs w:val="24"/>
        </w:rPr>
        <w:t>5</w:t>
      </w:r>
      <w:r w:rsidR="00407419" w:rsidRPr="0068479F">
        <w:rPr>
          <w:rFonts w:ascii="Times New Roman" w:eastAsia="Calibri" w:hAnsi="Times New Roman" w:cs="Times New Roman"/>
          <w:sz w:val="24"/>
          <w:szCs w:val="24"/>
        </w:rPr>
        <w:t xml:space="preserve">. godine iznosi </w:t>
      </w:r>
      <w:r w:rsidR="001D4A1C">
        <w:rPr>
          <w:rFonts w:ascii="Times New Roman" w:eastAsia="Calibri" w:hAnsi="Times New Roman" w:cs="Times New Roman"/>
          <w:sz w:val="24"/>
          <w:szCs w:val="24"/>
        </w:rPr>
        <w:t>3.028,71</w:t>
      </w:r>
      <w:r w:rsidR="00935EC0" w:rsidRPr="0068479F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407419" w:rsidRPr="0068479F">
        <w:rPr>
          <w:rFonts w:ascii="Times New Roman" w:eastAsia="Calibri" w:hAnsi="Times New Roman" w:cs="Times New Roman"/>
          <w:sz w:val="24"/>
          <w:szCs w:val="24"/>
        </w:rPr>
        <w:t>, što je za 1.</w:t>
      </w:r>
      <w:r w:rsidR="001D4A1C">
        <w:rPr>
          <w:rFonts w:ascii="Times New Roman" w:eastAsia="Calibri" w:hAnsi="Times New Roman" w:cs="Times New Roman"/>
          <w:sz w:val="24"/>
          <w:szCs w:val="24"/>
        </w:rPr>
        <w:t xml:space="preserve">507,13 </w:t>
      </w:r>
      <w:r w:rsidR="00935EC0" w:rsidRPr="0068479F">
        <w:rPr>
          <w:rFonts w:ascii="Times New Roman" w:eastAsia="Calibri" w:hAnsi="Times New Roman" w:cs="Times New Roman"/>
          <w:sz w:val="24"/>
          <w:szCs w:val="24"/>
        </w:rPr>
        <w:t>EUR</w:t>
      </w:r>
      <w:r w:rsidR="00407419" w:rsidRPr="006847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4A1C">
        <w:rPr>
          <w:rFonts w:ascii="Times New Roman" w:eastAsia="Calibri" w:hAnsi="Times New Roman" w:cs="Times New Roman"/>
          <w:sz w:val="24"/>
          <w:szCs w:val="24"/>
        </w:rPr>
        <w:t>više</w:t>
      </w:r>
      <w:r w:rsidR="00407419" w:rsidRPr="0068479F">
        <w:rPr>
          <w:rFonts w:ascii="Times New Roman" w:eastAsia="Calibri" w:hAnsi="Times New Roman" w:cs="Times New Roman"/>
          <w:sz w:val="24"/>
          <w:szCs w:val="24"/>
        </w:rPr>
        <w:t xml:space="preserve"> u odnosu na izvještajno razdoblje prošle godine</w:t>
      </w:r>
      <w:r w:rsidR="001D4A1C">
        <w:rPr>
          <w:rFonts w:ascii="Times New Roman" w:eastAsia="Calibri" w:hAnsi="Times New Roman" w:cs="Times New Roman"/>
          <w:sz w:val="24"/>
          <w:szCs w:val="24"/>
        </w:rPr>
        <w:t xml:space="preserve">, povećanje se dogodilo radi proširenja vrtića. </w:t>
      </w:r>
    </w:p>
    <w:p w14:paraId="27FA8395" w14:textId="64D235B3" w:rsidR="00461951" w:rsidRPr="0068479F" w:rsidRDefault="006F6B55" w:rsidP="00BA6388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3227</w:t>
      </w:r>
      <w:r w:rsidR="00461951" w:rsidRPr="0068479F">
        <w:rPr>
          <w:rFonts w:ascii="Times New Roman" w:eastAsia="Calibri" w:hAnsi="Times New Roman" w:cs="Times New Roman"/>
          <w:sz w:val="24"/>
          <w:szCs w:val="24"/>
        </w:rPr>
        <w:t xml:space="preserve"> – Službena, radna i zaštitna odjeća i obuća iznosi </w:t>
      </w:r>
      <w:r w:rsidR="001D4A1C">
        <w:rPr>
          <w:rFonts w:ascii="Times New Roman" w:eastAsia="Calibri" w:hAnsi="Times New Roman" w:cs="Times New Roman"/>
          <w:sz w:val="24"/>
          <w:szCs w:val="24"/>
        </w:rPr>
        <w:t>90,00</w:t>
      </w:r>
      <w:r w:rsidR="00935EC0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="007F77A6" w:rsidRPr="0068479F">
        <w:rPr>
          <w:rFonts w:ascii="Times New Roman" w:hAnsi="Times New Roman" w:cs="Times New Roman"/>
          <w:sz w:val="24"/>
          <w:szCs w:val="24"/>
        </w:rPr>
        <w:t>.</w:t>
      </w:r>
    </w:p>
    <w:p w14:paraId="3822175D" w14:textId="77777777" w:rsidR="002E3F70" w:rsidRPr="0068479F" w:rsidRDefault="002E3F70" w:rsidP="00BA6388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1328B3" w14:textId="077DA88F" w:rsidR="00461951" w:rsidRPr="0068479F" w:rsidRDefault="00110CA6" w:rsidP="00BA6388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Bilješka </w:t>
      </w:r>
      <w:r w:rsidR="001D4A1C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</w:p>
    <w:p w14:paraId="0D433C3D" w14:textId="7EF8C082" w:rsidR="00110CA6" w:rsidRPr="0068479F" w:rsidRDefault="00110CA6" w:rsidP="00BA6388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323 – Ukupni rashodi za usluge veći su u odnosu na 202</w:t>
      </w:r>
      <w:r w:rsidR="001D4A1C">
        <w:rPr>
          <w:rFonts w:ascii="Times New Roman" w:eastAsia="Calibri" w:hAnsi="Times New Roman" w:cs="Times New Roman"/>
          <w:sz w:val="24"/>
          <w:szCs w:val="24"/>
        </w:rPr>
        <w:t>4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. godinu za </w:t>
      </w:r>
      <w:r w:rsidR="001D4A1C">
        <w:rPr>
          <w:rFonts w:ascii="Times New Roman" w:eastAsia="Calibri" w:hAnsi="Times New Roman" w:cs="Times New Roman"/>
          <w:sz w:val="24"/>
          <w:szCs w:val="24"/>
        </w:rPr>
        <w:t>791,41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 EU</w:t>
      </w:r>
      <w:r w:rsidR="001D4A1C">
        <w:rPr>
          <w:rFonts w:ascii="Times New Roman" w:eastAsia="Calibri" w:hAnsi="Times New Roman" w:cs="Times New Roman"/>
          <w:sz w:val="24"/>
          <w:szCs w:val="24"/>
        </w:rPr>
        <w:t xml:space="preserve">R, a u ovom izvještajnom razdoblju iznose 3.064,26 EUR. 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Odvijalo se redovno poslovanje. </w:t>
      </w:r>
    </w:p>
    <w:p w14:paraId="5DA9CDF1" w14:textId="494A1BB0" w:rsidR="002E3F70" w:rsidRPr="0068479F" w:rsidRDefault="006F6B55" w:rsidP="00BA6388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3231</w:t>
      </w:r>
      <w:r w:rsidR="00461951" w:rsidRPr="0068479F">
        <w:rPr>
          <w:rFonts w:ascii="Times New Roman" w:eastAsia="Calibri" w:hAnsi="Times New Roman" w:cs="Times New Roman"/>
          <w:sz w:val="24"/>
          <w:szCs w:val="24"/>
        </w:rPr>
        <w:t xml:space="preserve"> – Usluge telefona, pošte i prijevoza, ukupno iznosi </w:t>
      </w:r>
      <w:r w:rsidR="001D4A1C">
        <w:rPr>
          <w:rFonts w:ascii="Times New Roman" w:eastAsia="Calibri" w:hAnsi="Times New Roman" w:cs="Times New Roman"/>
          <w:sz w:val="24"/>
          <w:szCs w:val="24"/>
        </w:rPr>
        <w:t>304,74</w:t>
      </w:r>
      <w:r w:rsidR="00CF2682" w:rsidRPr="006847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682" w:rsidRPr="0068479F">
        <w:rPr>
          <w:rFonts w:ascii="Times New Roman" w:hAnsi="Times New Roman" w:cs="Times New Roman"/>
          <w:sz w:val="24"/>
          <w:szCs w:val="24"/>
        </w:rPr>
        <w:t>EUR</w:t>
      </w:r>
      <w:r w:rsidRPr="0068479F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1D4A1C">
        <w:rPr>
          <w:rFonts w:ascii="Times New Roman" w:hAnsi="Times New Roman" w:cs="Times New Roman"/>
          <w:sz w:val="24"/>
          <w:szCs w:val="24"/>
        </w:rPr>
        <w:t>36,25</w:t>
      </w:r>
      <w:r w:rsidR="00CF2682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Pr="0068479F">
        <w:rPr>
          <w:rFonts w:ascii="Times New Roman" w:hAnsi="Times New Roman" w:cs="Times New Roman"/>
          <w:sz w:val="24"/>
          <w:szCs w:val="24"/>
        </w:rPr>
        <w:t xml:space="preserve"> više u odnosu na isto razdoblje prošle godin</w:t>
      </w:r>
      <w:r w:rsidR="002E3F70" w:rsidRPr="0068479F">
        <w:rPr>
          <w:rFonts w:ascii="Times New Roman" w:hAnsi="Times New Roman" w:cs="Times New Roman"/>
          <w:sz w:val="24"/>
          <w:szCs w:val="24"/>
        </w:rPr>
        <w:t>e</w:t>
      </w:r>
      <w:r w:rsidR="001D4A1C">
        <w:rPr>
          <w:rFonts w:ascii="Times New Roman" w:hAnsi="Times New Roman" w:cs="Times New Roman"/>
          <w:sz w:val="24"/>
          <w:szCs w:val="24"/>
        </w:rPr>
        <w:t>. Šifra se odnosi na usluge telefona i interneta, te na usluge pošte. Do povećanja je došlo radi uzimanja dodatnog internetskog pojačivača za nadograđeni dio vrtića.</w:t>
      </w:r>
      <w:r w:rsidR="002E3F70" w:rsidRPr="00684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72A6C" w14:textId="1803ECAF" w:rsidR="002E3F70" w:rsidRPr="0068479F" w:rsidRDefault="00BF093E" w:rsidP="00BA6388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3234, komunalne usluge</w:t>
      </w:r>
      <w:r w:rsidR="007F77A6" w:rsidRPr="0068479F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407419" w:rsidRPr="006847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4CE8" w:rsidRPr="0068479F">
        <w:rPr>
          <w:rFonts w:ascii="Times New Roman" w:eastAsia="Calibri" w:hAnsi="Times New Roman" w:cs="Times New Roman"/>
          <w:sz w:val="24"/>
          <w:szCs w:val="24"/>
        </w:rPr>
        <w:t xml:space="preserve">realiziran je </w:t>
      </w:r>
      <w:r w:rsidRPr="0068479F">
        <w:rPr>
          <w:rFonts w:ascii="Times New Roman" w:eastAsia="Calibri" w:hAnsi="Times New Roman" w:cs="Times New Roman"/>
          <w:sz w:val="24"/>
          <w:szCs w:val="24"/>
        </w:rPr>
        <w:t>iznos</w:t>
      </w:r>
      <w:r w:rsidR="00BA4CE8" w:rsidRPr="0068479F">
        <w:rPr>
          <w:rFonts w:ascii="Times New Roman" w:eastAsia="Calibri" w:hAnsi="Times New Roman" w:cs="Times New Roman"/>
          <w:sz w:val="24"/>
          <w:szCs w:val="24"/>
        </w:rPr>
        <w:t xml:space="preserve"> od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4A1C">
        <w:rPr>
          <w:rFonts w:ascii="Times New Roman" w:eastAsia="Calibri" w:hAnsi="Times New Roman" w:cs="Times New Roman"/>
          <w:sz w:val="24"/>
          <w:szCs w:val="24"/>
        </w:rPr>
        <w:t>341,67</w:t>
      </w:r>
      <w:r w:rsidR="00CF2682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="00975302" w:rsidRPr="0068479F">
        <w:rPr>
          <w:rFonts w:ascii="Times New Roman" w:eastAsia="Calibri" w:hAnsi="Times New Roman" w:cs="Times New Roman"/>
          <w:sz w:val="24"/>
          <w:szCs w:val="24"/>
        </w:rPr>
        <w:t>.</w:t>
      </w:r>
      <w:r w:rsidR="00637091" w:rsidRPr="0068479F">
        <w:rPr>
          <w:rFonts w:ascii="Times New Roman" w:eastAsia="Calibri" w:hAnsi="Times New Roman" w:cs="Times New Roman"/>
          <w:sz w:val="24"/>
          <w:szCs w:val="24"/>
        </w:rPr>
        <w:t xml:space="preserve"> A sastoj</w:t>
      </w:r>
      <w:r w:rsidRPr="0068479F">
        <w:rPr>
          <w:rFonts w:ascii="Times New Roman" w:eastAsia="Calibri" w:hAnsi="Times New Roman" w:cs="Times New Roman"/>
          <w:sz w:val="24"/>
          <w:szCs w:val="24"/>
        </w:rPr>
        <w:t>e</w:t>
      </w:r>
      <w:r w:rsidR="00637091" w:rsidRPr="0068479F">
        <w:rPr>
          <w:rFonts w:ascii="Times New Roman" w:eastAsia="Calibri" w:hAnsi="Times New Roman" w:cs="Times New Roman"/>
          <w:sz w:val="24"/>
          <w:szCs w:val="24"/>
        </w:rPr>
        <w:t xml:space="preserve"> se od opskrbe vodom, iznošenja i odvoza smeća, te deratizacije i dezinsekcije. </w:t>
      </w:r>
    </w:p>
    <w:p w14:paraId="53ADED78" w14:textId="2615141A" w:rsidR="00CF2682" w:rsidRPr="0068479F" w:rsidRDefault="00BF093E" w:rsidP="00BA6388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3236</w:t>
      </w:r>
      <w:r w:rsidR="00637091" w:rsidRPr="0068479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68479F">
        <w:rPr>
          <w:rFonts w:ascii="Times New Roman" w:eastAsia="Calibri" w:hAnsi="Times New Roman" w:cs="Times New Roman"/>
          <w:sz w:val="24"/>
          <w:szCs w:val="24"/>
        </w:rPr>
        <w:t>z</w:t>
      </w:r>
      <w:r w:rsidR="00637091" w:rsidRPr="0068479F">
        <w:rPr>
          <w:rFonts w:ascii="Times New Roman" w:eastAsia="Calibri" w:hAnsi="Times New Roman" w:cs="Times New Roman"/>
          <w:sz w:val="24"/>
          <w:szCs w:val="24"/>
        </w:rPr>
        <w:t>dravstvene i veterinarske usluge</w:t>
      </w:r>
      <w:r w:rsidRPr="0068479F">
        <w:rPr>
          <w:rFonts w:ascii="Times New Roman" w:eastAsia="Calibri" w:hAnsi="Times New Roman" w:cs="Times New Roman"/>
          <w:sz w:val="24"/>
          <w:szCs w:val="24"/>
        </w:rPr>
        <w:t>, iskazuju</w:t>
      </w:r>
      <w:r w:rsidR="00637091" w:rsidRPr="006847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obvezne i preventivne zdravstvene preglede zaposlenika </w:t>
      </w:r>
      <w:r w:rsidR="005375FF" w:rsidRPr="0068479F">
        <w:rPr>
          <w:rFonts w:ascii="Times New Roman" w:eastAsia="Calibri" w:hAnsi="Times New Roman" w:cs="Times New Roman"/>
          <w:sz w:val="24"/>
          <w:szCs w:val="24"/>
        </w:rPr>
        <w:t>–</w:t>
      </w:r>
      <w:r w:rsidR="00C954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5FF" w:rsidRPr="0068479F">
        <w:rPr>
          <w:rFonts w:ascii="Times New Roman" w:hAnsi="Times New Roman" w:cs="Times New Roman"/>
          <w:sz w:val="24"/>
          <w:szCs w:val="24"/>
        </w:rPr>
        <w:t>utrošeno</w:t>
      </w:r>
      <w:r w:rsidR="00C95482">
        <w:rPr>
          <w:rFonts w:ascii="Times New Roman" w:hAnsi="Times New Roman" w:cs="Times New Roman"/>
          <w:sz w:val="24"/>
          <w:szCs w:val="24"/>
        </w:rPr>
        <w:t xml:space="preserve"> je</w:t>
      </w:r>
      <w:r w:rsidR="005375FF" w:rsidRPr="0068479F">
        <w:rPr>
          <w:rFonts w:ascii="Times New Roman" w:hAnsi="Times New Roman" w:cs="Times New Roman"/>
          <w:sz w:val="24"/>
          <w:szCs w:val="24"/>
        </w:rPr>
        <w:t xml:space="preserve"> </w:t>
      </w:r>
      <w:r w:rsidR="00C95482">
        <w:rPr>
          <w:rFonts w:ascii="Times New Roman" w:hAnsi="Times New Roman" w:cs="Times New Roman"/>
          <w:sz w:val="24"/>
          <w:szCs w:val="24"/>
        </w:rPr>
        <w:t>417,75</w:t>
      </w:r>
      <w:r w:rsidR="00CF2682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="005375FF" w:rsidRPr="0068479F">
        <w:rPr>
          <w:rFonts w:ascii="Times New Roman" w:hAnsi="Times New Roman" w:cs="Times New Roman"/>
          <w:sz w:val="24"/>
          <w:szCs w:val="24"/>
        </w:rPr>
        <w:t xml:space="preserve">, u odnosu na prethodnu godinu rashod je </w:t>
      </w:r>
      <w:r w:rsidR="005F2E1C" w:rsidRPr="0068479F">
        <w:rPr>
          <w:rFonts w:ascii="Times New Roman" w:hAnsi="Times New Roman" w:cs="Times New Roman"/>
          <w:sz w:val="24"/>
          <w:szCs w:val="24"/>
        </w:rPr>
        <w:t>veći</w:t>
      </w:r>
      <w:r w:rsidR="00E10D9A" w:rsidRPr="0068479F">
        <w:rPr>
          <w:rFonts w:ascii="Times New Roman" w:hAnsi="Times New Roman" w:cs="Times New Roman"/>
          <w:sz w:val="24"/>
          <w:szCs w:val="24"/>
        </w:rPr>
        <w:t xml:space="preserve"> za </w:t>
      </w:r>
      <w:r w:rsidR="00C95482">
        <w:rPr>
          <w:rFonts w:ascii="Times New Roman" w:hAnsi="Times New Roman" w:cs="Times New Roman"/>
          <w:sz w:val="24"/>
          <w:szCs w:val="24"/>
        </w:rPr>
        <w:t xml:space="preserve">167,13 </w:t>
      </w:r>
      <w:r w:rsidR="00CF2682" w:rsidRPr="0068479F">
        <w:rPr>
          <w:rFonts w:ascii="Times New Roman" w:hAnsi="Times New Roman" w:cs="Times New Roman"/>
          <w:sz w:val="24"/>
          <w:szCs w:val="24"/>
        </w:rPr>
        <w:t>EUR</w:t>
      </w:r>
      <w:r w:rsidR="00C95482">
        <w:rPr>
          <w:rFonts w:ascii="Times New Roman" w:hAnsi="Times New Roman" w:cs="Times New Roman"/>
          <w:sz w:val="24"/>
          <w:szCs w:val="24"/>
        </w:rPr>
        <w:t>, do povećanja je došlo radi zapošljavanja novih zaposlenika koji su bili dužni obaviti zdravstvene i sanitarne preglede.</w:t>
      </w:r>
    </w:p>
    <w:p w14:paraId="4E250ADA" w14:textId="31593A63" w:rsidR="00CF2682" w:rsidRPr="0068479F" w:rsidRDefault="00BF093E" w:rsidP="00BA6388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3238</w:t>
      </w:r>
      <w:r w:rsidR="00801C8D" w:rsidRPr="0068479F">
        <w:rPr>
          <w:rFonts w:ascii="Times New Roman" w:eastAsia="Calibri" w:hAnsi="Times New Roman" w:cs="Times New Roman"/>
          <w:sz w:val="24"/>
          <w:szCs w:val="24"/>
        </w:rPr>
        <w:t xml:space="preserve"> – Računalne usluge</w:t>
      </w:r>
      <w:r w:rsidR="00C954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1C8D" w:rsidRPr="0068479F">
        <w:rPr>
          <w:rFonts w:ascii="Times New Roman" w:eastAsia="Calibri" w:hAnsi="Times New Roman" w:cs="Times New Roman"/>
          <w:sz w:val="24"/>
          <w:szCs w:val="24"/>
        </w:rPr>
        <w:t xml:space="preserve">iznose </w:t>
      </w:r>
      <w:r w:rsidR="00C95482">
        <w:rPr>
          <w:rFonts w:ascii="Times New Roman" w:eastAsia="Calibri" w:hAnsi="Times New Roman" w:cs="Times New Roman"/>
          <w:sz w:val="24"/>
          <w:szCs w:val="24"/>
        </w:rPr>
        <w:t>1.150,72</w:t>
      </w:r>
      <w:r w:rsidR="00CF2682" w:rsidRPr="0068479F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801C8D" w:rsidRPr="0068479F">
        <w:rPr>
          <w:rFonts w:ascii="Times New Roman" w:eastAsia="Calibri" w:hAnsi="Times New Roman" w:cs="Times New Roman"/>
          <w:sz w:val="24"/>
          <w:szCs w:val="24"/>
        </w:rPr>
        <w:t>. A odnose se na standardno korištenje i održavanje poslužitelja čije programe koristimo za rad</w:t>
      </w:r>
      <w:r w:rsidR="00C9548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9F06B7" w14:textId="64B14382" w:rsidR="00801C8D" w:rsidRPr="0068479F" w:rsidRDefault="00BF093E" w:rsidP="00BA6388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3239</w:t>
      </w:r>
      <w:r w:rsidR="00CF2682" w:rsidRPr="0068479F">
        <w:rPr>
          <w:rFonts w:ascii="Times New Roman" w:eastAsia="Calibri" w:hAnsi="Times New Roman" w:cs="Times New Roman"/>
          <w:sz w:val="24"/>
          <w:szCs w:val="24"/>
        </w:rPr>
        <w:t xml:space="preserve"> – Rashodi za </w:t>
      </w:r>
      <w:r w:rsidRPr="0068479F">
        <w:rPr>
          <w:rFonts w:ascii="Times New Roman" w:eastAsia="Calibri" w:hAnsi="Times New Roman" w:cs="Times New Roman"/>
          <w:sz w:val="24"/>
          <w:szCs w:val="24"/>
        </w:rPr>
        <w:t>o</w:t>
      </w:r>
      <w:r w:rsidR="00801C8D" w:rsidRPr="0068479F">
        <w:rPr>
          <w:rFonts w:ascii="Times New Roman" w:eastAsia="Calibri" w:hAnsi="Times New Roman" w:cs="Times New Roman"/>
          <w:sz w:val="24"/>
          <w:szCs w:val="24"/>
        </w:rPr>
        <w:t>stale usluge</w:t>
      </w:r>
      <w:r w:rsidR="00CF2682" w:rsidRPr="0068479F">
        <w:rPr>
          <w:rFonts w:ascii="Times New Roman" w:eastAsia="Calibri" w:hAnsi="Times New Roman" w:cs="Times New Roman"/>
          <w:sz w:val="24"/>
          <w:szCs w:val="24"/>
        </w:rPr>
        <w:t xml:space="preserve"> su rashodi za podmirenje rashoda za usluge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 vođenja poslova zaštite na </w:t>
      </w:r>
      <w:r w:rsidR="00D06058" w:rsidRPr="0068479F">
        <w:rPr>
          <w:rFonts w:ascii="Times New Roman" w:eastAsia="Calibri" w:hAnsi="Times New Roman" w:cs="Times New Roman"/>
          <w:sz w:val="24"/>
          <w:szCs w:val="24"/>
        </w:rPr>
        <w:t>radu,</w:t>
      </w:r>
      <w:r w:rsidR="00C95482">
        <w:rPr>
          <w:rFonts w:ascii="Times New Roman" w:eastAsia="Calibri" w:hAnsi="Times New Roman" w:cs="Times New Roman"/>
          <w:sz w:val="24"/>
          <w:szCs w:val="24"/>
        </w:rPr>
        <w:t xml:space="preserve"> te vatrodojavnog sustava</w:t>
      </w:r>
      <w:r w:rsidR="00D06058" w:rsidRPr="0068479F">
        <w:rPr>
          <w:rFonts w:ascii="Times New Roman" w:eastAsia="Calibri" w:hAnsi="Times New Roman" w:cs="Times New Roman"/>
          <w:sz w:val="24"/>
          <w:szCs w:val="24"/>
        </w:rPr>
        <w:t xml:space="preserve"> a iznose </w:t>
      </w:r>
      <w:r w:rsidR="00C95482">
        <w:rPr>
          <w:rFonts w:ascii="Times New Roman" w:eastAsia="Calibri" w:hAnsi="Times New Roman" w:cs="Times New Roman"/>
          <w:sz w:val="24"/>
          <w:szCs w:val="24"/>
        </w:rPr>
        <w:t>849,38</w:t>
      </w:r>
      <w:r w:rsidR="00CF2682" w:rsidRPr="0068479F">
        <w:rPr>
          <w:rFonts w:ascii="Times New Roman" w:hAnsi="Times New Roman" w:cs="Times New Roman"/>
          <w:sz w:val="24"/>
          <w:szCs w:val="24"/>
        </w:rPr>
        <w:t xml:space="preserve"> EUR</w:t>
      </w:r>
      <w:r w:rsidR="00D06058" w:rsidRPr="0068479F">
        <w:rPr>
          <w:rFonts w:ascii="Times New Roman" w:hAnsi="Times New Roman" w:cs="Times New Roman"/>
          <w:sz w:val="24"/>
          <w:szCs w:val="24"/>
        </w:rPr>
        <w:t>.</w:t>
      </w:r>
      <w:r w:rsidR="005F2E1C" w:rsidRPr="0068479F">
        <w:rPr>
          <w:rFonts w:ascii="Times New Roman" w:hAnsi="Times New Roman" w:cs="Times New Roman"/>
          <w:sz w:val="24"/>
          <w:szCs w:val="24"/>
        </w:rPr>
        <w:t xml:space="preserve"> </w:t>
      </w:r>
      <w:r w:rsidR="00C95482">
        <w:rPr>
          <w:rFonts w:ascii="Times New Roman" w:hAnsi="Times New Roman" w:cs="Times New Roman"/>
          <w:sz w:val="24"/>
          <w:szCs w:val="24"/>
        </w:rPr>
        <w:t xml:space="preserve">Povećane su za 568,13 EUR, to povećanje odnosi se na dodatni trošak izrade nove Procjene rizika koju smo bili primorani izraditi radi proširenja vrtića. </w:t>
      </w:r>
    </w:p>
    <w:p w14:paraId="69D43694" w14:textId="0D3EC155" w:rsidR="00801C8D" w:rsidRPr="0068479F" w:rsidRDefault="00801C8D" w:rsidP="00BA6388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D0A485" w14:textId="4E09E99A" w:rsidR="00CF2682" w:rsidRPr="0068479F" w:rsidRDefault="00801C8D" w:rsidP="00BA6388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Bilješka </w:t>
      </w:r>
      <w:r w:rsidR="00C95482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</w:p>
    <w:p w14:paraId="6E035BC1" w14:textId="2B213AF3" w:rsidR="00CF2682" w:rsidRPr="0068479F" w:rsidRDefault="00D06058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329</w:t>
      </w:r>
      <w:r w:rsidR="00CF2682" w:rsidRPr="0068479F">
        <w:rPr>
          <w:rFonts w:ascii="Times New Roman" w:eastAsia="Calibri" w:hAnsi="Times New Roman" w:cs="Times New Roman"/>
          <w:sz w:val="24"/>
          <w:szCs w:val="24"/>
        </w:rPr>
        <w:t xml:space="preserve"> – Ukupni ostali nespomenuti rashodi poslovanja veći su za </w:t>
      </w:r>
      <w:r w:rsidR="00C95482">
        <w:rPr>
          <w:rFonts w:ascii="Times New Roman" w:eastAsia="Calibri" w:hAnsi="Times New Roman" w:cs="Times New Roman"/>
          <w:sz w:val="24"/>
          <w:szCs w:val="24"/>
        </w:rPr>
        <w:t>5.652,78</w:t>
      </w:r>
      <w:r w:rsidR="00CF2682" w:rsidRPr="0068479F">
        <w:rPr>
          <w:rFonts w:ascii="Times New Roman" w:eastAsia="Calibri" w:hAnsi="Times New Roman" w:cs="Times New Roman"/>
          <w:sz w:val="24"/>
          <w:szCs w:val="24"/>
        </w:rPr>
        <w:t xml:space="preserve"> EUR u odnosu na prošlu 202</w:t>
      </w:r>
      <w:r w:rsidR="00C95482">
        <w:rPr>
          <w:rFonts w:ascii="Times New Roman" w:eastAsia="Calibri" w:hAnsi="Times New Roman" w:cs="Times New Roman"/>
          <w:sz w:val="24"/>
          <w:szCs w:val="24"/>
        </w:rPr>
        <w:t>4</w:t>
      </w:r>
      <w:r w:rsidR="00CF2682" w:rsidRPr="0068479F">
        <w:rPr>
          <w:rFonts w:ascii="Times New Roman" w:eastAsia="Calibri" w:hAnsi="Times New Roman" w:cs="Times New Roman"/>
          <w:sz w:val="24"/>
          <w:szCs w:val="24"/>
        </w:rPr>
        <w:t xml:space="preserve">. godinu. </w:t>
      </w:r>
    </w:p>
    <w:p w14:paraId="089519C9" w14:textId="70BA4485" w:rsidR="00CF2682" w:rsidRPr="0068479F" w:rsidRDefault="00CF2682" w:rsidP="00BA6388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Šifra 3293, iskazuje troškove reprezentacije koji iznose </w:t>
      </w:r>
      <w:r w:rsidR="00C95482">
        <w:rPr>
          <w:rFonts w:ascii="Times New Roman" w:eastAsia="Calibri" w:hAnsi="Times New Roman" w:cs="Times New Roman"/>
          <w:sz w:val="24"/>
          <w:szCs w:val="24"/>
        </w:rPr>
        <w:t>168,38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Pr="0068479F">
        <w:rPr>
          <w:rFonts w:ascii="Times New Roman" w:hAnsi="Times New Roman" w:cs="Times New Roman"/>
          <w:sz w:val="24"/>
          <w:szCs w:val="24"/>
        </w:rPr>
        <w:t xml:space="preserve"> čiji je iznos ostvaren za organizaciju </w:t>
      </w:r>
      <w:r w:rsidR="00C95482">
        <w:rPr>
          <w:rFonts w:ascii="Times New Roman" w:hAnsi="Times New Roman" w:cs="Times New Roman"/>
          <w:sz w:val="24"/>
          <w:szCs w:val="24"/>
        </w:rPr>
        <w:t>četvrtog</w:t>
      </w:r>
      <w:r w:rsidRPr="0068479F">
        <w:rPr>
          <w:rFonts w:ascii="Times New Roman" w:hAnsi="Times New Roman" w:cs="Times New Roman"/>
          <w:sz w:val="24"/>
          <w:szCs w:val="24"/>
        </w:rPr>
        <w:t xml:space="preserve"> rođendana dječjeg vrtića</w:t>
      </w:r>
      <w:r w:rsidR="00C95482">
        <w:rPr>
          <w:rFonts w:ascii="Times New Roman" w:hAnsi="Times New Roman" w:cs="Times New Roman"/>
          <w:sz w:val="24"/>
          <w:szCs w:val="24"/>
        </w:rPr>
        <w:t>, te otvaranje novih jasličnih skupina</w:t>
      </w:r>
      <w:r w:rsidRPr="0068479F">
        <w:rPr>
          <w:rFonts w:ascii="Times New Roman" w:hAnsi="Times New Roman" w:cs="Times New Roman"/>
          <w:sz w:val="24"/>
          <w:szCs w:val="24"/>
        </w:rPr>
        <w:t>.</w:t>
      </w:r>
    </w:p>
    <w:p w14:paraId="4B876ECF" w14:textId="331B38D4" w:rsidR="00801C8D" w:rsidRPr="0068479F" w:rsidRDefault="00CF2682" w:rsidP="00BA6388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Šifra 3299 </w:t>
      </w:r>
      <w:r w:rsidR="00D06058" w:rsidRPr="0068479F">
        <w:rPr>
          <w:rFonts w:ascii="Times New Roman" w:eastAsia="Calibri" w:hAnsi="Times New Roman" w:cs="Times New Roman"/>
          <w:sz w:val="24"/>
          <w:szCs w:val="24"/>
        </w:rPr>
        <w:t>prikazuje ostale</w:t>
      </w:r>
      <w:r w:rsidR="00801C8D" w:rsidRPr="0068479F">
        <w:rPr>
          <w:rFonts w:ascii="Times New Roman" w:eastAsia="Calibri" w:hAnsi="Times New Roman" w:cs="Times New Roman"/>
          <w:sz w:val="24"/>
          <w:szCs w:val="24"/>
        </w:rPr>
        <w:t xml:space="preserve"> nespomenut</w:t>
      </w:r>
      <w:r w:rsidR="00D06058" w:rsidRPr="0068479F">
        <w:rPr>
          <w:rFonts w:ascii="Times New Roman" w:eastAsia="Calibri" w:hAnsi="Times New Roman" w:cs="Times New Roman"/>
          <w:sz w:val="24"/>
          <w:szCs w:val="24"/>
        </w:rPr>
        <w:t>e</w:t>
      </w:r>
      <w:r w:rsidR="00801C8D" w:rsidRPr="0068479F">
        <w:rPr>
          <w:rFonts w:ascii="Times New Roman" w:eastAsia="Calibri" w:hAnsi="Times New Roman" w:cs="Times New Roman"/>
          <w:sz w:val="24"/>
          <w:szCs w:val="24"/>
        </w:rPr>
        <w:t xml:space="preserve"> rashod</w:t>
      </w:r>
      <w:r w:rsidR="00D06058" w:rsidRPr="0068479F">
        <w:rPr>
          <w:rFonts w:ascii="Times New Roman" w:eastAsia="Calibri" w:hAnsi="Times New Roman" w:cs="Times New Roman"/>
          <w:sz w:val="24"/>
          <w:szCs w:val="24"/>
        </w:rPr>
        <w:t xml:space="preserve">e poslovanja u iznosu od </w:t>
      </w:r>
      <w:r w:rsidR="00C95482">
        <w:rPr>
          <w:rFonts w:ascii="Times New Roman" w:eastAsia="Calibri" w:hAnsi="Times New Roman" w:cs="Times New Roman"/>
          <w:sz w:val="24"/>
          <w:szCs w:val="24"/>
        </w:rPr>
        <w:t>6.841,93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D27240" w:rsidRPr="0068479F">
        <w:rPr>
          <w:rFonts w:ascii="Times New Roman" w:eastAsia="Calibri" w:hAnsi="Times New Roman" w:cs="Times New Roman"/>
          <w:sz w:val="24"/>
          <w:szCs w:val="24"/>
        </w:rPr>
        <w:t>.</w:t>
      </w:r>
      <w:r w:rsidR="00D06058" w:rsidRPr="006847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058" w:rsidRPr="0068479F">
        <w:rPr>
          <w:rFonts w:ascii="Times New Roman" w:hAnsi="Times New Roman" w:cs="Times New Roman"/>
          <w:sz w:val="24"/>
          <w:szCs w:val="24"/>
        </w:rPr>
        <w:t xml:space="preserve">Odnose se na mikrobiološku i </w:t>
      </w:r>
      <w:r w:rsidR="00D27240" w:rsidRPr="0068479F">
        <w:rPr>
          <w:rFonts w:ascii="Times New Roman" w:eastAsia="Calibri" w:hAnsi="Times New Roman" w:cs="Times New Roman"/>
          <w:sz w:val="24"/>
          <w:szCs w:val="24"/>
        </w:rPr>
        <w:t xml:space="preserve">kemijsku analizu namirnica i vode, </w:t>
      </w:r>
      <w:r w:rsidR="00400930" w:rsidRPr="0068479F">
        <w:rPr>
          <w:rFonts w:ascii="Times New Roman" w:eastAsia="Calibri" w:hAnsi="Times New Roman" w:cs="Times New Roman"/>
          <w:sz w:val="24"/>
          <w:szCs w:val="24"/>
        </w:rPr>
        <w:t xml:space="preserve">nabavu didaktičke opreme ta tri odgojno obrazovne skupine, kao i nabavu didaktike za dvije jaslične skupine </w:t>
      </w:r>
      <w:r w:rsidR="00D06058" w:rsidRPr="0068479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7383033" w14:textId="519DFD34" w:rsidR="00D27240" w:rsidRPr="0068479F" w:rsidRDefault="00D27240" w:rsidP="00BA6388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1D6865" w14:textId="44DA619F" w:rsidR="00CF2682" w:rsidRPr="0068479F" w:rsidRDefault="00D27240" w:rsidP="00BA6388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Bilješka </w:t>
      </w:r>
      <w:r w:rsidR="0003777D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</w:p>
    <w:p w14:paraId="061929FC" w14:textId="390A60E4" w:rsidR="00CF2682" w:rsidRPr="0068479F" w:rsidRDefault="00D06058" w:rsidP="00BA6388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343</w:t>
      </w:r>
      <w:r w:rsidR="00CF2682" w:rsidRPr="0068479F">
        <w:rPr>
          <w:rFonts w:ascii="Times New Roman" w:eastAsia="Calibri" w:hAnsi="Times New Roman" w:cs="Times New Roman"/>
          <w:sz w:val="24"/>
          <w:szCs w:val="24"/>
        </w:rPr>
        <w:t xml:space="preserve"> – Ukupni ostali financijski rashodi – iznose </w:t>
      </w:r>
      <w:r w:rsidR="0003777D">
        <w:rPr>
          <w:rFonts w:ascii="Times New Roman" w:eastAsia="Calibri" w:hAnsi="Times New Roman" w:cs="Times New Roman"/>
          <w:sz w:val="24"/>
          <w:szCs w:val="24"/>
        </w:rPr>
        <w:t>4,98</w:t>
      </w:r>
      <w:r w:rsidR="00CF2682" w:rsidRPr="0068479F">
        <w:rPr>
          <w:rFonts w:ascii="Times New Roman" w:eastAsia="Calibri" w:hAnsi="Times New Roman" w:cs="Times New Roman"/>
          <w:sz w:val="24"/>
          <w:szCs w:val="24"/>
        </w:rPr>
        <w:t xml:space="preserve"> EUR.</w:t>
      </w:r>
    </w:p>
    <w:p w14:paraId="4ABE1849" w14:textId="14CD5640" w:rsidR="00D27240" w:rsidRPr="0068479F" w:rsidRDefault="00CF2682" w:rsidP="00BA6388">
      <w:pPr>
        <w:pStyle w:val="Odlomakpopisa"/>
        <w:numPr>
          <w:ilvl w:val="0"/>
          <w:numId w:val="17"/>
        </w:num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3431 – B</w:t>
      </w:r>
      <w:r w:rsidR="00D27240" w:rsidRPr="0068479F">
        <w:rPr>
          <w:rFonts w:ascii="Times New Roman" w:eastAsia="Calibri" w:hAnsi="Times New Roman" w:cs="Times New Roman"/>
          <w:sz w:val="24"/>
          <w:szCs w:val="24"/>
        </w:rPr>
        <w:t xml:space="preserve">ankarske usluge i usluge platnog prometa iznose </w:t>
      </w:r>
      <w:r w:rsidR="0003777D">
        <w:rPr>
          <w:rFonts w:ascii="Times New Roman" w:eastAsia="Calibri" w:hAnsi="Times New Roman" w:cs="Times New Roman"/>
          <w:sz w:val="24"/>
          <w:szCs w:val="24"/>
        </w:rPr>
        <w:t>4,98</w:t>
      </w:r>
      <w:r w:rsidR="00376F96" w:rsidRPr="0068479F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D27240" w:rsidRPr="0068479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835864B" w14:textId="0E8046EB" w:rsidR="00D27240" w:rsidRDefault="00D27240" w:rsidP="00BA6388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Bilješka </w:t>
      </w:r>
      <w:r w:rsidR="00376F96"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03777D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</w:p>
    <w:p w14:paraId="3F51A18E" w14:textId="685DA4BD" w:rsidR="006F70C6" w:rsidRPr="006F70C6" w:rsidRDefault="006F70C6" w:rsidP="00BA6388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F70C6">
        <w:rPr>
          <w:rFonts w:ascii="Times New Roman" w:eastAsia="Calibri" w:hAnsi="Times New Roman" w:cs="Times New Roman"/>
          <w:sz w:val="24"/>
          <w:szCs w:val="24"/>
        </w:rPr>
        <w:t>Šifra 422 -postrojenje i oprema – realizirano je u iznosu od 805,55 EUR, a iznos se odnosi na nabavu profesionalnog štapnog miksera, te dodatni ormar za pohranu.</w:t>
      </w:r>
    </w:p>
    <w:p w14:paraId="063C5468" w14:textId="77777777" w:rsidR="006F70C6" w:rsidRDefault="006F70C6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D1606C" w14:textId="0BBC33E9" w:rsidR="006F70C6" w:rsidRPr="006F70C6" w:rsidRDefault="006F70C6" w:rsidP="00BA638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70C6">
        <w:rPr>
          <w:rFonts w:ascii="Times New Roman" w:eastAsia="Calibri" w:hAnsi="Times New Roman" w:cs="Times New Roman"/>
          <w:b/>
          <w:bCs/>
          <w:sz w:val="24"/>
          <w:szCs w:val="24"/>
        </w:rPr>
        <w:t>Bilješka 11</w:t>
      </w:r>
    </w:p>
    <w:p w14:paraId="3E3BFE3B" w14:textId="6B85C751" w:rsidR="00376F96" w:rsidRPr="0068479F" w:rsidRDefault="00376F96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922</w:t>
      </w:r>
      <w:r w:rsidR="0003777D">
        <w:rPr>
          <w:rFonts w:ascii="Times New Roman" w:eastAsia="Calibri" w:hAnsi="Times New Roman" w:cs="Times New Roman"/>
          <w:sz w:val="24"/>
          <w:szCs w:val="24"/>
        </w:rPr>
        <w:t>2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1 – </w:t>
      </w:r>
      <w:r w:rsidR="0003777D">
        <w:rPr>
          <w:rFonts w:ascii="Times New Roman" w:eastAsia="Calibri" w:hAnsi="Times New Roman" w:cs="Times New Roman"/>
          <w:sz w:val="24"/>
          <w:szCs w:val="24"/>
        </w:rPr>
        <w:t>manjak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 prihoda poslovanja – preneseni iz 202</w:t>
      </w:r>
      <w:r w:rsidR="0003777D">
        <w:rPr>
          <w:rFonts w:ascii="Times New Roman" w:eastAsia="Calibri" w:hAnsi="Times New Roman" w:cs="Times New Roman"/>
          <w:sz w:val="24"/>
          <w:szCs w:val="24"/>
        </w:rPr>
        <w:t>4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. godine iznosio je </w:t>
      </w:r>
      <w:r w:rsidR="0003777D">
        <w:rPr>
          <w:rFonts w:ascii="Times New Roman" w:eastAsia="Calibri" w:hAnsi="Times New Roman" w:cs="Times New Roman"/>
          <w:sz w:val="24"/>
          <w:szCs w:val="24"/>
        </w:rPr>
        <w:t>3.330,75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 EUR.</w:t>
      </w:r>
    </w:p>
    <w:p w14:paraId="6FA5EFF9" w14:textId="77777777" w:rsidR="00376F96" w:rsidRPr="0068479F" w:rsidRDefault="00376F96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A7CE93" w14:textId="44C0CAF7" w:rsidR="00376F96" w:rsidRPr="0068479F" w:rsidRDefault="00376F96" w:rsidP="00BA638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>Bilješka 1</w:t>
      </w:r>
      <w:r w:rsidR="006F70C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14:paraId="5914CA77" w14:textId="399765B9" w:rsidR="00B94124" w:rsidRPr="0068479F" w:rsidRDefault="00400930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96</w:t>
      </w:r>
      <w:r w:rsidR="00D27240" w:rsidRPr="0068479F">
        <w:rPr>
          <w:rFonts w:ascii="Times New Roman" w:eastAsia="Calibri" w:hAnsi="Times New Roman" w:cs="Times New Roman"/>
          <w:sz w:val="24"/>
          <w:szCs w:val="24"/>
        </w:rPr>
        <w:t xml:space="preserve"> – Obračunati prihodi poslovanja – nenaplaćeni, veći su u odnosu na 202</w:t>
      </w:r>
      <w:r w:rsidR="0003777D">
        <w:rPr>
          <w:rFonts w:ascii="Times New Roman" w:eastAsia="Calibri" w:hAnsi="Times New Roman" w:cs="Times New Roman"/>
          <w:sz w:val="24"/>
          <w:szCs w:val="24"/>
        </w:rPr>
        <w:t>4</w:t>
      </w:r>
      <w:r w:rsidR="00D27240" w:rsidRPr="0068479F">
        <w:rPr>
          <w:rFonts w:ascii="Times New Roman" w:eastAsia="Calibri" w:hAnsi="Times New Roman" w:cs="Times New Roman"/>
          <w:sz w:val="24"/>
          <w:szCs w:val="24"/>
        </w:rPr>
        <w:t xml:space="preserve">. godinu. Iznose </w:t>
      </w:r>
      <w:r w:rsidR="0003777D">
        <w:rPr>
          <w:rFonts w:ascii="Times New Roman" w:eastAsia="Calibri" w:hAnsi="Times New Roman" w:cs="Times New Roman"/>
          <w:sz w:val="24"/>
          <w:szCs w:val="24"/>
        </w:rPr>
        <w:t>976,33</w:t>
      </w:r>
      <w:r w:rsidR="00376F96" w:rsidRPr="0068479F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D27240" w:rsidRPr="0068479F">
        <w:rPr>
          <w:rFonts w:ascii="Times New Roman" w:eastAsia="Calibri" w:hAnsi="Times New Roman" w:cs="Times New Roman"/>
          <w:sz w:val="24"/>
          <w:szCs w:val="24"/>
        </w:rPr>
        <w:t>, a odnose se na dugovanja roditelja za uslugu sufinanciranja dječjeg vrtića.</w:t>
      </w:r>
    </w:p>
    <w:p w14:paraId="2818A7E6" w14:textId="77777777" w:rsidR="00B94124" w:rsidRPr="0068479F" w:rsidRDefault="00B94124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4953C3" w14:textId="69215AA0" w:rsidR="00B94124" w:rsidRPr="0068479F" w:rsidRDefault="00B94124" w:rsidP="00BA638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>Bilješka 1</w:t>
      </w:r>
      <w:r w:rsidR="006F70C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</w:p>
    <w:p w14:paraId="6FA79510" w14:textId="76075F5D" w:rsidR="00B94124" w:rsidRPr="0068479F" w:rsidRDefault="00B94124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Šifra X678 – Ukupni prihodi i primici, povećani su u odnosu na prošlogodišnje izvještajno razdoblje za iznos od </w:t>
      </w:r>
      <w:r w:rsidR="0003777D">
        <w:rPr>
          <w:rFonts w:ascii="Times New Roman" w:eastAsia="Calibri" w:hAnsi="Times New Roman" w:cs="Times New Roman"/>
          <w:sz w:val="24"/>
          <w:szCs w:val="24"/>
        </w:rPr>
        <w:t>52.380,21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 EUR, te sada iznose </w:t>
      </w:r>
      <w:r w:rsidR="0003777D">
        <w:rPr>
          <w:rFonts w:ascii="Times New Roman" w:eastAsia="Calibri" w:hAnsi="Times New Roman" w:cs="Times New Roman"/>
          <w:sz w:val="24"/>
          <w:szCs w:val="24"/>
        </w:rPr>
        <w:t>117.598,57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 EUR.</w:t>
      </w:r>
    </w:p>
    <w:p w14:paraId="0CCD2511" w14:textId="77777777" w:rsidR="00B94124" w:rsidRPr="0068479F" w:rsidRDefault="00B94124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7AA39C" w14:textId="3FEDA1BF" w:rsidR="00B94124" w:rsidRPr="0068479F" w:rsidRDefault="00B94124" w:rsidP="00BA638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>Bilješka 1</w:t>
      </w:r>
      <w:r w:rsidR="006F70C6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52B9667" w14:textId="3F89865B" w:rsidR="00B94124" w:rsidRPr="0068479F" w:rsidRDefault="00B94124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Šifra Y345 – Ukupni rashodi i izdaci iskazani su sa </w:t>
      </w:r>
      <w:r w:rsidR="0003777D">
        <w:rPr>
          <w:rFonts w:ascii="Times New Roman" w:eastAsia="Calibri" w:hAnsi="Times New Roman" w:cs="Times New Roman"/>
          <w:sz w:val="24"/>
          <w:szCs w:val="24"/>
        </w:rPr>
        <w:t>127.523,13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 EUR, što je za </w:t>
      </w:r>
      <w:r w:rsidR="0003777D">
        <w:rPr>
          <w:rFonts w:ascii="Times New Roman" w:eastAsia="Calibri" w:hAnsi="Times New Roman" w:cs="Times New Roman"/>
          <w:sz w:val="24"/>
          <w:szCs w:val="24"/>
        </w:rPr>
        <w:t>53.104,60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 EUR više u odnosu na prošl</w:t>
      </w:r>
      <w:r w:rsidR="0003777D">
        <w:rPr>
          <w:rFonts w:ascii="Times New Roman" w:eastAsia="Calibri" w:hAnsi="Times New Roman" w:cs="Times New Roman"/>
          <w:sz w:val="24"/>
          <w:szCs w:val="24"/>
        </w:rPr>
        <w:t>o razdoblje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3777D">
        <w:rPr>
          <w:rFonts w:ascii="Times New Roman" w:eastAsia="Calibri" w:hAnsi="Times New Roman" w:cs="Times New Roman"/>
          <w:sz w:val="24"/>
          <w:szCs w:val="24"/>
        </w:rPr>
        <w:t>4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. godinu. </w:t>
      </w:r>
    </w:p>
    <w:p w14:paraId="7BF48E51" w14:textId="77777777" w:rsidR="00140618" w:rsidRPr="0068479F" w:rsidRDefault="00140618" w:rsidP="00BA638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0FD970" w14:textId="623F18B9" w:rsidR="00140618" w:rsidRPr="0068479F" w:rsidRDefault="00140618" w:rsidP="00BA638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>Bilješka 1</w:t>
      </w:r>
      <w:r w:rsidR="006F70C6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14:paraId="25F7D147" w14:textId="67D668E7" w:rsidR="00140618" w:rsidRPr="0068479F" w:rsidRDefault="00140618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>Šifra Y00</w:t>
      </w:r>
      <w:r w:rsidR="0003777D">
        <w:rPr>
          <w:rFonts w:ascii="Times New Roman" w:eastAsia="Calibri" w:hAnsi="Times New Roman" w:cs="Times New Roman"/>
          <w:sz w:val="24"/>
          <w:szCs w:val="24"/>
        </w:rPr>
        <w:t>5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 – Manjak prihoda i primitaka u ovom </w:t>
      </w:r>
      <w:r w:rsidR="0003777D">
        <w:rPr>
          <w:rFonts w:ascii="Times New Roman" w:eastAsia="Calibri" w:hAnsi="Times New Roman" w:cs="Times New Roman"/>
          <w:sz w:val="24"/>
          <w:szCs w:val="24"/>
        </w:rPr>
        <w:t>tromjesečnom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 razdoblju iznosi </w:t>
      </w:r>
      <w:r w:rsidR="0003777D">
        <w:rPr>
          <w:rFonts w:ascii="Times New Roman" w:eastAsia="Calibri" w:hAnsi="Times New Roman" w:cs="Times New Roman"/>
          <w:sz w:val="24"/>
          <w:szCs w:val="24"/>
        </w:rPr>
        <w:t>9.927,56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 EUR.</w:t>
      </w:r>
    </w:p>
    <w:p w14:paraId="662B7A27" w14:textId="77777777" w:rsidR="00140618" w:rsidRPr="0068479F" w:rsidRDefault="00140618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C580DF" w14:textId="20C2C74F" w:rsidR="00140618" w:rsidRPr="0068479F" w:rsidRDefault="00140618" w:rsidP="00BA638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79F">
        <w:rPr>
          <w:rFonts w:ascii="Times New Roman" w:eastAsia="Calibri" w:hAnsi="Times New Roman" w:cs="Times New Roman"/>
          <w:b/>
          <w:bCs/>
          <w:sz w:val="24"/>
          <w:szCs w:val="24"/>
        </w:rPr>
        <w:t>Bilješka 1</w:t>
      </w:r>
      <w:r w:rsidR="006F70C6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</w:p>
    <w:p w14:paraId="723494EE" w14:textId="5431395D" w:rsidR="00140618" w:rsidRPr="0068479F" w:rsidRDefault="00140618" w:rsidP="00BA63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Šifra Y006 – manjak prihoda i primitaka za pokriće u sljedećem razdoblju iznosi </w:t>
      </w:r>
      <w:r w:rsidR="0003777D">
        <w:rPr>
          <w:rFonts w:ascii="Times New Roman" w:eastAsia="Calibri" w:hAnsi="Times New Roman" w:cs="Times New Roman"/>
          <w:sz w:val="24"/>
          <w:szCs w:val="24"/>
        </w:rPr>
        <w:t>1</w:t>
      </w:r>
      <w:r w:rsidRPr="0068479F">
        <w:rPr>
          <w:rFonts w:ascii="Times New Roman" w:eastAsia="Calibri" w:hAnsi="Times New Roman" w:cs="Times New Roman"/>
          <w:sz w:val="24"/>
          <w:szCs w:val="24"/>
        </w:rPr>
        <w:t>3.</w:t>
      </w:r>
      <w:r w:rsidR="0003777D">
        <w:rPr>
          <w:rFonts w:ascii="Times New Roman" w:eastAsia="Calibri" w:hAnsi="Times New Roman" w:cs="Times New Roman"/>
          <w:sz w:val="24"/>
          <w:szCs w:val="24"/>
        </w:rPr>
        <w:t>258,31</w:t>
      </w:r>
      <w:r w:rsidRPr="0068479F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0377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AFBE50" w14:textId="2724CAEC" w:rsidR="005C1161" w:rsidRPr="0068479F" w:rsidRDefault="005C1161" w:rsidP="00BA6388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C1161" w:rsidRPr="0068479F" w:rsidSect="002E3F7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E74858C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</w:abstractNum>
  <w:abstractNum w:abstractNumId="1" w15:restartNumberingAfterBreak="0">
    <w:nsid w:val="05327E09"/>
    <w:multiLevelType w:val="hybridMultilevel"/>
    <w:tmpl w:val="F814D9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38B6"/>
    <w:multiLevelType w:val="hybridMultilevel"/>
    <w:tmpl w:val="CA166D1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64252"/>
    <w:multiLevelType w:val="hybridMultilevel"/>
    <w:tmpl w:val="BECE8ED8"/>
    <w:lvl w:ilvl="0" w:tplc="94BC8E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67C0A"/>
    <w:multiLevelType w:val="hybridMultilevel"/>
    <w:tmpl w:val="A52C1FD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E0DC0"/>
    <w:multiLevelType w:val="hybridMultilevel"/>
    <w:tmpl w:val="CB786D90"/>
    <w:lvl w:ilvl="0" w:tplc="32BE0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952C3"/>
    <w:multiLevelType w:val="hybridMultilevel"/>
    <w:tmpl w:val="46F2289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6515E"/>
    <w:multiLevelType w:val="hybridMultilevel"/>
    <w:tmpl w:val="81087B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52FBA"/>
    <w:multiLevelType w:val="multilevel"/>
    <w:tmpl w:val="489CF6BC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</w:abstractNum>
  <w:abstractNum w:abstractNumId="9" w15:restartNumberingAfterBreak="0">
    <w:nsid w:val="4FDA197E"/>
    <w:multiLevelType w:val="hybridMultilevel"/>
    <w:tmpl w:val="738AEC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C2AC4"/>
    <w:multiLevelType w:val="hybridMultilevel"/>
    <w:tmpl w:val="0CCAEF28"/>
    <w:lvl w:ilvl="0" w:tplc="F28220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45C0"/>
    <w:multiLevelType w:val="hybridMultilevel"/>
    <w:tmpl w:val="2632D49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65BE4"/>
    <w:multiLevelType w:val="hybridMultilevel"/>
    <w:tmpl w:val="2A369D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D1F6F"/>
    <w:multiLevelType w:val="multilevel"/>
    <w:tmpl w:val="A192DA18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</w:abstractNum>
  <w:abstractNum w:abstractNumId="14" w15:restartNumberingAfterBreak="0">
    <w:nsid w:val="69DD7F16"/>
    <w:multiLevelType w:val="hybridMultilevel"/>
    <w:tmpl w:val="82EAB10C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A6A2245"/>
    <w:multiLevelType w:val="hybridMultilevel"/>
    <w:tmpl w:val="CB9A9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8294B"/>
    <w:multiLevelType w:val="hybridMultilevel"/>
    <w:tmpl w:val="C0D4FC2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052A8"/>
    <w:multiLevelType w:val="hybridMultilevel"/>
    <w:tmpl w:val="5F9AF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974678">
    <w:abstractNumId w:val="17"/>
  </w:num>
  <w:num w:numId="2" w16cid:durableId="5138092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9581124">
    <w:abstractNumId w:val="3"/>
  </w:num>
  <w:num w:numId="4" w16cid:durableId="667445508">
    <w:abstractNumId w:val="1"/>
  </w:num>
  <w:num w:numId="5" w16cid:durableId="501285894">
    <w:abstractNumId w:val="0"/>
  </w:num>
  <w:num w:numId="6" w16cid:durableId="477768198">
    <w:abstractNumId w:val="13"/>
  </w:num>
  <w:num w:numId="7" w16cid:durableId="584993723">
    <w:abstractNumId w:val="2"/>
  </w:num>
  <w:num w:numId="8" w16cid:durableId="2120103298">
    <w:abstractNumId w:val="10"/>
  </w:num>
  <w:num w:numId="9" w16cid:durableId="488401300">
    <w:abstractNumId w:val="8"/>
  </w:num>
  <w:num w:numId="10" w16cid:durableId="2056348248">
    <w:abstractNumId w:val="4"/>
  </w:num>
  <w:num w:numId="11" w16cid:durableId="1036806523">
    <w:abstractNumId w:val="15"/>
  </w:num>
  <w:num w:numId="12" w16cid:durableId="866257107">
    <w:abstractNumId w:val="6"/>
  </w:num>
  <w:num w:numId="13" w16cid:durableId="1340305724">
    <w:abstractNumId w:val="12"/>
  </w:num>
  <w:num w:numId="14" w16cid:durableId="190144714">
    <w:abstractNumId w:val="16"/>
  </w:num>
  <w:num w:numId="15" w16cid:durableId="1767725667">
    <w:abstractNumId w:val="11"/>
  </w:num>
  <w:num w:numId="16" w16cid:durableId="12534383">
    <w:abstractNumId w:val="14"/>
  </w:num>
  <w:num w:numId="17" w16cid:durableId="1120494623">
    <w:abstractNumId w:val="9"/>
  </w:num>
  <w:num w:numId="18" w16cid:durableId="1355034415">
    <w:abstractNumId w:val="7"/>
  </w:num>
  <w:num w:numId="19" w16cid:durableId="1930234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AC"/>
    <w:rsid w:val="0000076A"/>
    <w:rsid w:val="00026750"/>
    <w:rsid w:val="00031E8C"/>
    <w:rsid w:val="0003777D"/>
    <w:rsid w:val="00053342"/>
    <w:rsid w:val="00054651"/>
    <w:rsid w:val="000844A9"/>
    <w:rsid w:val="000C1057"/>
    <w:rsid w:val="000C1D97"/>
    <w:rsid w:val="000D1FA8"/>
    <w:rsid w:val="000E2578"/>
    <w:rsid w:val="00110CA6"/>
    <w:rsid w:val="001138B7"/>
    <w:rsid w:val="00130A99"/>
    <w:rsid w:val="00140618"/>
    <w:rsid w:val="001534A6"/>
    <w:rsid w:val="00195A19"/>
    <w:rsid w:val="001A5763"/>
    <w:rsid w:val="001D0868"/>
    <w:rsid w:val="001D4753"/>
    <w:rsid w:val="001D4A1C"/>
    <w:rsid w:val="001E4E51"/>
    <w:rsid w:val="00207E65"/>
    <w:rsid w:val="00236DCA"/>
    <w:rsid w:val="002447FE"/>
    <w:rsid w:val="00252BF8"/>
    <w:rsid w:val="00253756"/>
    <w:rsid w:val="00273452"/>
    <w:rsid w:val="00283B98"/>
    <w:rsid w:val="00284875"/>
    <w:rsid w:val="002862FE"/>
    <w:rsid w:val="002A37C3"/>
    <w:rsid w:val="002C42D7"/>
    <w:rsid w:val="002E34C9"/>
    <w:rsid w:val="002E3F70"/>
    <w:rsid w:val="0036687B"/>
    <w:rsid w:val="00376965"/>
    <w:rsid w:val="00376F96"/>
    <w:rsid w:val="00390971"/>
    <w:rsid w:val="003910AA"/>
    <w:rsid w:val="003D6D8E"/>
    <w:rsid w:val="00400930"/>
    <w:rsid w:val="00407419"/>
    <w:rsid w:val="00433F86"/>
    <w:rsid w:val="00437E4E"/>
    <w:rsid w:val="00461951"/>
    <w:rsid w:val="00465F0B"/>
    <w:rsid w:val="00474D53"/>
    <w:rsid w:val="004935C6"/>
    <w:rsid w:val="004B2527"/>
    <w:rsid w:val="004B62BE"/>
    <w:rsid w:val="004C58C4"/>
    <w:rsid w:val="004D5FE0"/>
    <w:rsid w:val="005226D8"/>
    <w:rsid w:val="005375FF"/>
    <w:rsid w:val="005407BA"/>
    <w:rsid w:val="00545ABC"/>
    <w:rsid w:val="00566ED0"/>
    <w:rsid w:val="005B2F4F"/>
    <w:rsid w:val="005B49E8"/>
    <w:rsid w:val="005C02AE"/>
    <w:rsid w:val="005C1161"/>
    <w:rsid w:val="005C5489"/>
    <w:rsid w:val="005E0C57"/>
    <w:rsid w:val="005E1A20"/>
    <w:rsid w:val="005F2E1C"/>
    <w:rsid w:val="00610790"/>
    <w:rsid w:val="00611EFC"/>
    <w:rsid w:val="0062010B"/>
    <w:rsid w:val="00637091"/>
    <w:rsid w:val="00637E11"/>
    <w:rsid w:val="00650166"/>
    <w:rsid w:val="006620BA"/>
    <w:rsid w:val="00663153"/>
    <w:rsid w:val="00670F7F"/>
    <w:rsid w:val="0068479F"/>
    <w:rsid w:val="006F6B55"/>
    <w:rsid w:val="006F70C6"/>
    <w:rsid w:val="007052F0"/>
    <w:rsid w:val="00712266"/>
    <w:rsid w:val="007261AC"/>
    <w:rsid w:val="007359A3"/>
    <w:rsid w:val="00742587"/>
    <w:rsid w:val="00786DB2"/>
    <w:rsid w:val="0079203E"/>
    <w:rsid w:val="007C75CD"/>
    <w:rsid w:val="007D2E2A"/>
    <w:rsid w:val="007D3AEE"/>
    <w:rsid w:val="007F77A6"/>
    <w:rsid w:val="00801C8D"/>
    <w:rsid w:val="00804DF7"/>
    <w:rsid w:val="0080546E"/>
    <w:rsid w:val="008171FE"/>
    <w:rsid w:val="00824CDF"/>
    <w:rsid w:val="00856D52"/>
    <w:rsid w:val="00887ABA"/>
    <w:rsid w:val="008C41D1"/>
    <w:rsid w:val="008D1043"/>
    <w:rsid w:val="008D33C8"/>
    <w:rsid w:val="008D3CBF"/>
    <w:rsid w:val="008D5B21"/>
    <w:rsid w:val="00907F6F"/>
    <w:rsid w:val="00925BD7"/>
    <w:rsid w:val="00935EC0"/>
    <w:rsid w:val="00942562"/>
    <w:rsid w:val="0097053A"/>
    <w:rsid w:val="00975302"/>
    <w:rsid w:val="009B0C8D"/>
    <w:rsid w:val="009B2384"/>
    <w:rsid w:val="009B33E9"/>
    <w:rsid w:val="009C3486"/>
    <w:rsid w:val="009C3A40"/>
    <w:rsid w:val="009D7EB9"/>
    <w:rsid w:val="00A124F6"/>
    <w:rsid w:val="00A37B94"/>
    <w:rsid w:val="00A4124C"/>
    <w:rsid w:val="00A50859"/>
    <w:rsid w:val="00A6394B"/>
    <w:rsid w:val="00A8468B"/>
    <w:rsid w:val="00A9553F"/>
    <w:rsid w:val="00AC4814"/>
    <w:rsid w:val="00AC7A33"/>
    <w:rsid w:val="00AD697A"/>
    <w:rsid w:val="00AF70FD"/>
    <w:rsid w:val="00B01160"/>
    <w:rsid w:val="00B164ED"/>
    <w:rsid w:val="00B1782A"/>
    <w:rsid w:val="00B43FD5"/>
    <w:rsid w:val="00B4685E"/>
    <w:rsid w:val="00B66972"/>
    <w:rsid w:val="00B84321"/>
    <w:rsid w:val="00B94124"/>
    <w:rsid w:val="00BA4CE8"/>
    <w:rsid w:val="00BA6388"/>
    <w:rsid w:val="00BB2DA8"/>
    <w:rsid w:val="00BB49C8"/>
    <w:rsid w:val="00BB7436"/>
    <w:rsid w:val="00BD6E83"/>
    <w:rsid w:val="00BF093E"/>
    <w:rsid w:val="00BF36AC"/>
    <w:rsid w:val="00C02486"/>
    <w:rsid w:val="00C111DE"/>
    <w:rsid w:val="00C23996"/>
    <w:rsid w:val="00C81342"/>
    <w:rsid w:val="00C81DAC"/>
    <w:rsid w:val="00C95482"/>
    <w:rsid w:val="00CF07B7"/>
    <w:rsid w:val="00CF2682"/>
    <w:rsid w:val="00CF3536"/>
    <w:rsid w:val="00CF71E4"/>
    <w:rsid w:val="00D06058"/>
    <w:rsid w:val="00D27240"/>
    <w:rsid w:val="00D4484B"/>
    <w:rsid w:val="00D66C40"/>
    <w:rsid w:val="00D711CB"/>
    <w:rsid w:val="00D95F3F"/>
    <w:rsid w:val="00DA07B5"/>
    <w:rsid w:val="00DA492C"/>
    <w:rsid w:val="00DC10B8"/>
    <w:rsid w:val="00DD2AD1"/>
    <w:rsid w:val="00DE2102"/>
    <w:rsid w:val="00DE4B1D"/>
    <w:rsid w:val="00DF15C0"/>
    <w:rsid w:val="00E07859"/>
    <w:rsid w:val="00E10D9A"/>
    <w:rsid w:val="00E16E8E"/>
    <w:rsid w:val="00E77748"/>
    <w:rsid w:val="00E85901"/>
    <w:rsid w:val="00EA1D56"/>
    <w:rsid w:val="00EE1200"/>
    <w:rsid w:val="00F47C29"/>
    <w:rsid w:val="00F5652F"/>
    <w:rsid w:val="00F667FE"/>
    <w:rsid w:val="00F74C8B"/>
    <w:rsid w:val="00F76457"/>
    <w:rsid w:val="00FB2471"/>
    <w:rsid w:val="00FC0E9A"/>
    <w:rsid w:val="00FD0BBD"/>
    <w:rsid w:val="00F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22CD"/>
  <w15:docId w15:val="{C2D9D183-F1D7-49C3-A268-65246B8B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36AC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0E257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112EE-D69B-4AB2-8473-8194CEBE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Bošnjak</dc:creator>
  <cp:keywords/>
  <dc:description/>
  <cp:lastModifiedBy>Barbara Bošnjak</cp:lastModifiedBy>
  <cp:revision>5</cp:revision>
  <cp:lastPrinted>2025-04-09T11:08:00Z</cp:lastPrinted>
  <dcterms:created xsi:type="dcterms:W3CDTF">2025-04-09T11:09:00Z</dcterms:created>
  <dcterms:modified xsi:type="dcterms:W3CDTF">2025-04-09T11:38:00Z</dcterms:modified>
</cp:coreProperties>
</file>