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8147" w14:textId="77777777" w:rsidR="00395237" w:rsidRDefault="00395237" w:rsidP="00395237">
      <w:pPr>
        <w:rPr>
          <w:sz w:val="23"/>
          <w:szCs w:val="23"/>
        </w:rPr>
      </w:pPr>
      <w:r>
        <w:rPr>
          <w:sz w:val="23"/>
          <w:szCs w:val="23"/>
        </w:rPr>
        <w:t xml:space="preserve">PRIJEDLOG </w:t>
      </w:r>
    </w:p>
    <w:p w14:paraId="10C05444" w14:textId="77777777" w:rsidR="00395237" w:rsidRPr="0094446E" w:rsidRDefault="00395237" w:rsidP="00395237"/>
    <w:p w14:paraId="3D6D7584" w14:textId="77777777" w:rsidR="00395237" w:rsidRDefault="00395237" w:rsidP="003A2AB2">
      <w:pPr>
        <w:pStyle w:val="Default"/>
        <w:ind w:firstLine="708"/>
      </w:pPr>
      <w:r>
        <w:rPr>
          <w:sz w:val="23"/>
          <w:szCs w:val="23"/>
        </w:rPr>
        <w:t>Na temelju članka 20. stav</w:t>
      </w:r>
      <w:r w:rsidR="00E47477">
        <w:rPr>
          <w:sz w:val="23"/>
          <w:szCs w:val="23"/>
        </w:rPr>
        <w:t>ka</w:t>
      </w:r>
      <w:r>
        <w:rPr>
          <w:sz w:val="23"/>
          <w:szCs w:val="23"/>
        </w:rPr>
        <w:t xml:space="preserve"> 1., </w:t>
      </w:r>
      <w:r w:rsidR="009C4AC0">
        <w:rPr>
          <w:sz w:val="23"/>
          <w:szCs w:val="23"/>
        </w:rPr>
        <w:t>članak</w:t>
      </w:r>
      <w:r w:rsidR="00E47477">
        <w:rPr>
          <w:sz w:val="23"/>
          <w:szCs w:val="23"/>
        </w:rPr>
        <w:t>a</w:t>
      </w:r>
      <w:r w:rsidR="009C4AC0">
        <w:rPr>
          <w:sz w:val="23"/>
          <w:szCs w:val="23"/>
        </w:rPr>
        <w:t xml:space="preserve"> </w:t>
      </w:r>
      <w:r>
        <w:rPr>
          <w:sz w:val="23"/>
          <w:szCs w:val="23"/>
        </w:rPr>
        <w:t>42. stav</w:t>
      </w:r>
      <w:r w:rsidR="00E47477">
        <w:rPr>
          <w:sz w:val="23"/>
          <w:szCs w:val="23"/>
        </w:rPr>
        <w:t>ka</w:t>
      </w:r>
      <w:r>
        <w:rPr>
          <w:sz w:val="23"/>
          <w:szCs w:val="23"/>
        </w:rPr>
        <w:t xml:space="preserve"> 1. Zakona o lokalnim porezima (N</w:t>
      </w:r>
      <w:r w:rsidR="00FB50DA">
        <w:rPr>
          <w:sz w:val="23"/>
          <w:szCs w:val="23"/>
        </w:rPr>
        <w:t>arodne novine</w:t>
      </w:r>
      <w:r>
        <w:rPr>
          <w:sz w:val="23"/>
          <w:szCs w:val="23"/>
        </w:rPr>
        <w:t xml:space="preserve"> 115/16, 101/17, 114/22, 114/23 i 152/24) i članka 36. S</w:t>
      </w:r>
      <w:r>
        <w:t>tatuta Općine Sveti Ivan Žabno („Službeni glasnik Koprivničko-križevačke županije“ broj</w:t>
      </w:r>
      <w:r w:rsidR="006B1C05">
        <w:t xml:space="preserve"> 4/21</w:t>
      </w:r>
      <w:r>
        <w:t>), Općinsko vijeće Općine Sveti Ivan Žabno na ____ sjednici održanoj ___________________ 2025. donijelo je</w:t>
      </w:r>
    </w:p>
    <w:p w14:paraId="2B42275D" w14:textId="77777777" w:rsidR="00395237" w:rsidRDefault="00395237" w:rsidP="00395237"/>
    <w:p w14:paraId="23ECEF88" w14:textId="77777777" w:rsidR="00395237" w:rsidRDefault="00395237" w:rsidP="00395237"/>
    <w:p w14:paraId="53ADF897" w14:textId="77777777" w:rsidR="00395237" w:rsidRDefault="00395237" w:rsidP="00395237">
      <w:pPr>
        <w:jc w:val="center"/>
        <w:rPr>
          <w:b/>
        </w:rPr>
      </w:pPr>
      <w:r>
        <w:rPr>
          <w:b/>
        </w:rPr>
        <w:t>ODLUKU</w:t>
      </w:r>
    </w:p>
    <w:p w14:paraId="54269DEF" w14:textId="77777777" w:rsidR="00395237" w:rsidRDefault="00395237" w:rsidP="00395237">
      <w:pPr>
        <w:jc w:val="center"/>
        <w:rPr>
          <w:b/>
        </w:rPr>
      </w:pPr>
      <w:r>
        <w:rPr>
          <w:b/>
        </w:rPr>
        <w:t>o općinskim porezima Općine Sveti Ivan Žabno</w:t>
      </w:r>
    </w:p>
    <w:p w14:paraId="6885B4EF" w14:textId="77777777" w:rsidR="00395237" w:rsidRDefault="00395237" w:rsidP="00395237">
      <w:pPr>
        <w:jc w:val="center"/>
        <w:rPr>
          <w:b/>
        </w:rPr>
      </w:pPr>
    </w:p>
    <w:p w14:paraId="6C7B303B" w14:textId="77777777" w:rsidR="00395237" w:rsidRDefault="00395237" w:rsidP="00395237">
      <w:pPr>
        <w:pStyle w:val="Odlomakpopisa"/>
        <w:numPr>
          <w:ilvl w:val="0"/>
          <w:numId w:val="1"/>
        </w:numPr>
      </w:pPr>
      <w:r w:rsidRPr="00301B57">
        <w:t>OPĆE ODREDBE</w:t>
      </w:r>
    </w:p>
    <w:p w14:paraId="4CF6277E" w14:textId="77777777" w:rsidR="00395237" w:rsidRDefault="00395237" w:rsidP="00395237"/>
    <w:p w14:paraId="1A55E185" w14:textId="77777777" w:rsidR="00395237" w:rsidRDefault="00395237" w:rsidP="00395237">
      <w:pPr>
        <w:jc w:val="center"/>
      </w:pPr>
      <w:r>
        <w:t>Članak 1.</w:t>
      </w:r>
    </w:p>
    <w:p w14:paraId="6BB96F80" w14:textId="77777777" w:rsidR="00395237" w:rsidRDefault="00395237" w:rsidP="00395237">
      <w:pPr>
        <w:jc w:val="center"/>
      </w:pPr>
    </w:p>
    <w:p w14:paraId="43F76694" w14:textId="77777777" w:rsidR="00395237" w:rsidRDefault="00395237" w:rsidP="00395237">
      <w:pPr>
        <w:pStyle w:val="Default"/>
        <w:rPr>
          <w:sz w:val="23"/>
          <w:szCs w:val="23"/>
        </w:rPr>
      </w:pPr>
      <w:r>
        <w:tab/>
      </w:r>
      <w:r>
        <w:rPr>
          <w:sz w:val="23"/>
          <w:szCs w:val="23"/>
        </w:rPr>
        <w:t xml:space="preserve">Ovom Odlukom propisuju se vrste poreza koje pripadaju Općini Sveti Ivan Žabno, obveznici plaćanja, visina poreza, način obračuna i plaćanja poreza te nadležno porezno tijelo za utvrđivanje, nadzor i  naplatu poreza na potrošnju, poreza na nekretnine i poreza na korištenje javnih površina. </w:t>
      </w:r>
    </w:p>
    <w:p w14:paraId="052716F5" w14:textId="77777777" w:rsidR="00395237" w:rsidRDefault="00395237" w:rsidP="00395237"/>
    <w:p w14:paraId="47A86AA7" w14:textId="77777777" w:rsidR="00395237" w:rsidRDefault="00395237" w:rsidP="00395237">
      <w:pPr>
        <w:numPr>
          <w:ilvl w:val="0"/>
          <w:numId w:val="1"/>
        </w:numPr>
      </w:pPr>
      <w:r>
        <w:t>VRSTE POREZA</w:t>
      </w:r>
    </w:p>
    <w:p w14:paraId="2310649B" w14:textId="77777777" w:rsidR="00395237" w:rsidRDefault="00395237" w:rsidP="00395237"/>
    <w:p w14:paraId="46F06347" w14:textId="77777777" w:rsidR="00395237" w:rsidRDefault="00395237" w:rsidP="00395237">
      <w:pPr>
        <w:jc w:val="center"/>
      </w:pPr>
      <w:r>
        <w:t>Članak 2.</w:t>
      </w:r>
    </w:p>
    <w:p w14:paraId="0F1D73E3" w14:textId="77777777" w:rsidR="00395237" w:rsidRDefault="00395237" w:rsidP="00395237">
      <w:pPr>
        <w:jc w:val="center"/>
      </w:pPr>
    </w:p>
    <w:p w14:paraId="77F37DD0" w14:textId="77777777" w:rsidR="00395237" w:rsidRDefault="00395237" w:rsidP="00395237">
      <w:r>
        <w:tab/>
        <w:t>Ovom Odlukom propisuju se slijedeći općinski porezi:</w:t>
      </w:r>
    </w:p>
    <w:p w14:paraId="532E9729" w14:textId="77777777" w:rsidR="00395237" w:rsidRDefault="00395237" w:rsidP="00395237">
      <w:pPr>
        <w:numPr>
          <w:ilvl w:val="0"/>
          <w:numId w:val="2"/>
        </w:numPr>
      </w:pPr>
      <w:r>
        <w:t>Porez na nekretnine,</w:t>
      </w:r>
    </w:p>
    <w:p w14:paraId="3D69F0D0" w14:textId="77777777" w:rsidR="00395237" w:rsidRDefault="00395237" w:rsidP="00395237">
      <w:pPr>
        <w:numPr>
          <w:ilvl w:val="0"/>
          <w:numId w:val="2"/>
        </w:numPr>
      </w:pPr>
      <w:r>
        <w:t>Porez na potrošnju,</w:t>
      </w:r>
    </w:p>
    <w:p w14:paraId="24482B23" w14:textId="77777777" w:rsidR="00395237" w:rsidRDefault="00395237" w:rsidP="00395237">
      <w:pPr>
        <w:numPr>
          <w:ilvl w:val="0"/>
          <w:numId w:val="2"/>
        </w:numPr>
      </w:pPr>
      <w:r>
        <w:t>Porez na korištenje javnih površina,</w:t>
      </w:r>
    </w:p>
    <w:p w14:paraId="7FABB3CE" w14:textId="77777777" w:rsidR="00395237" w:rsidRDefault="00395237" w:rsidP="00395237"/>
    <w:p w14:paraId="791DDAB9" w14:textId="77777777" w:rsidR="00395237" w:rsidRDefault="00395237" w:rsidP="00395237">
      <w:pPr>
        <w:jc w:val="center"/>
        <w:rPr>
          <w:szCs w:val="24"/>
        </w:rPr>
      </w:pPr>
      <w:r w:rsidRPr="00AF0107">
        <w:rPr>
          <w:szCs w:val="24"/>
        </w:rPr>
        <w:t>Članak 3.</w:t>
      </w:r>
    </w:p>
    <w:p w14:paraId="095CD2D6" w14:textId="77777777" w:rsidR="00395237" w:rsidRPr="00AF0107" w:rsidRDefault="00395237" w:rsidP="00395237">
      <w:pPr>
        <w:jc w:val="center"/>
        <w:rPr>
          <w:szCs w:val="24"/>
        </w:rPr>
      </w:pPr>
    </w:p>
    <w:p w14:paraId="4911174F" w14:textId="26AFCB36" w:rsidR="00395237" w:rsidRDefault="00395237" w:rsidP="00395237">
      <w:pPr>
        <w:ind w:firstLine="720"/>
        <w:jc w:val="both"/>
        <w:rPr>
          <w:szCs w:val="24"/>
        </w:rPr>
      </w:pPr>
      <w:r>
        <w:rPr>
          <w:szCs w:val="24"/>
        </w:rPr>
        <w:t>Nadležno tijelo za utvrđivanje, evidentiranje, nadzor, naplatu i ovrhu poreza iz članka 2. ove Odluke je Općine Sveti Ivan Žabno, Jedinstveni upravni odjel, Odsjek za</w:t>
      </w:r>
      <w:r w:rsidR="000D548D">
        <w:rPr>
          <w:szCs w:val="24"/>
        </w:rPr>
        <w:t xml:space="preserve"> proračun</w:t>
      </w:r>
      <w:r>
        <w:rPr>
          <w:szCs w:val="24"/>
        </w:rPr>
        <w:t xml:space="preserve"> financije</w:t>
      </w:r>
      <w:r w:rsidR="000D548D">
        <w:rPr>
          <w:szCs w:val="24"/>
        </w:rPr>
        <w:t xml:space="preserve"> </w:t>
      </w:r>
      <w:r>
        <w:rPr>
          <w:szCs w:val="24"/>
        </w:rPr>
        <w:t>i računovodstvo (dalje u tekstu: Porezno tijelo)</w:t>
      </w:r>
    </w:p>
    <w:p w14:paraId="2FB81B0D" w14:textId="77777777" w:rsidR="00395237" w:rsidRDefault="00395237" w:rsidP="00395237">
      <w:pPr>
        <w:jc w:val="both"/>
        <w:rPr>
          <w:szCs w:val="24"/>
        </w:rPr>
      </w:pPr>
    </w:p>
    <w:p w14:paraId="44F28409" w14:textId="77777777" w:rsidR="00395237" w:rsidRDefault="00395237" w:rsidP="00395237">
      <w:pPr>
        <w:pStyle w:val="Odlomakpopisa"/>
        <w:numPr>
          <w:ilvl w:val="0"/>
          <w:numId w:val="3"/>
        </w:numPr>
        <w:jc w:val="both"/>
        <w:rPr>
          <w:szCs w:val="24"/>
        </w:rPr>
      </w:pPr>
      <w:r>
        <w:rPr>
          <w:szCs w:val="24"/>
        </w:rPr>
        <w:t>Porez na nekretnine</w:t>
      </w:r>
    </w:p>
    <w:p w14:paraId="26C01D98" w14:textId="77777777" w:rsidR="00395237" w:rsidRDefault="00395237" w:rsidP="00395237">
      <w:pPr>
        <w:jc w:val="both"/>
        <w:rPr>
          <w:szCs w:val="24"/>
        </w:rPr>
      </w:pPr>
    </w:p>
    <w:p w14:paraId="333C1F45" w14:textId="77777777" w:rsidR="00292B7E" w:rsidRPr="00292B7E" w:rsidRDefault="00292B7E" w:rsidP="00292B7E">
      <w:r w:rsidRPr="00292B7E">
        <w:rPr>
          <w:b/>
          <w:bCs/>
        </w:rPr>
        <w:t xml:space="preserve">     </w:t>
      </w:r>
      <w:r>
        <w:rPr>
          <w:b/>
          <w:bCs/>
        </w:rPr>
        <w:tab/>
      </w:r>
      <w:r>
        <w:rPr>
          <w:b/>
          <w:bCs/>
        </w:rPr>
        <w:tab/>
      </w:r>
      <w:r>
        <w:rPr>
          <w:b/>
          <w:bCs/>
        </w:rPr>
        <w:tab/>
      </w:r>
      <w:r>
        <w:rPr>
          <w:b/>
          <w:bCs/>
        </w:rPr>
        <w:tab/>
      </w:r>
      <w:r>
        <w:rPr>
          <w:b/>
          <w:bCs/>
        </w:rPr>
        <w:tab/>
      </w:r>
      <w:r w:rsidRPr="00292B7E">
        <w:t xml:space="preserve">         Članak 4.</w:t>
      </w:r>
    </w:p>
    <w:p w14:paraId="248865BF" w14:textId="77777777" w:rsidR="00292B7E" w:rsidRDefault="00292B7E" w:rsidP="00292B7E">
      <w:pPr>
        <w:rPr>
          <w:b/>
          <w:bCs/>
        </w:rPr>
      </w:pPr>
    </w:p>
    <w:p w14:paraId="1FB41566" w14:textId="77777777" w:rsidR="00292B7E" w:rsidRPr="00292B7E" w:rsidRDefault="00292B7E" w:rsidP="00292B7E">
      <w:pPr>
        <w:ind w:firstLine="708"/>
        <w:rPr>
          <w:b/>
          <w:bCs/>
        </w:rPr>
      </w:pPr>
      <w:r w:rsidRPr="00292B7E">
        <w:t xml:space="preserve"> Porez na nekretnine plaćaju domaće i strane, pravne i fizičke osobe koje su vlasnici nekretnina na području </w:t>
      </w:r>
      <w:r w:rsidR="00A04275">
        <w:t>Općine Sveti Ivan Žabno</w:t>
      </w:r>
      <w:r w:rsidRPr="00292B7E">
        <w:t xml:space="preserve"> na dan 31. ožujka godine za koju se utvrđuje porez.</w:t>
      </w:r>
    </w:p>
    <w:p w14:paraId="5AA5A8B2" w14:textId="77777777" w:rsidR="003B7ED8" w:rsidRDefault="00292B7E" w:rsidP="008F3ADD">
      <w:pPr>
        <w:ind w:firstLine="708"/>
      </w:pPr>
      <w:r w:rsidRPr="00292B7E">
        <w:t xml:space="preserve"> Nekretnina je svaka stambena zgrada ili stambeni dio stambeno-poslovne zgrade ili stan te svaki drugi samostalni funkcionalni prostor namijenjen stanovanju. </w:t>
      </w:r>
    </w:p>
    <w:p w14:paraId="204588D0" w14:textId="77777777" w:rsidR="00292B7E" w:rsidRPr="00292B7E" w:rsidRDefault="00292B7E" w:rsidP="008F3ADD">
      <w:pPr>
        <w:ind w:firstLine="708"/>
      </w:pPr>
      <w:r w:rsidRPr="00292B7E">
        <w:t xml:space="preserve">Nekretninom se ne smatraju gospodarstvene zgrade koje služe samo za smještaj poljoprivrednih strojeva, oruđa i drugog pribora te nekretnine za koje se prema odluci </w:t>
      </w:r>
    </w:p>
    <w:p w14:paraId="269E465E" w14:textId="77777777" w:rsidR="00292B7E" w:rsidRPr="00292B7E" w:rsidRDefault="00292B7E" w:rsidP="00292B7E">
      <w:r w:rsidRPr="00292B7E">
        <w:t xml:space="preserve">o komunalnoj naknadi određuje koeficijent namjene za proizvodni ili neproizvodni poslovni prostor. </w:t>
      </w:r>
    </w:p>
    <w:p w14:paraId="20FE3D79" w14:textId="77777777" w:rsidR="00292B7E" w:rsidRPr="00292B7E" w:rsidRDefault="00292B7E" w:rsidP="003B7ED8">
      <w:pPr>
        <w:ind w:firstLine="708"/>
      </w:pPr>
      <w:r w:rsidRPr="00292B7E">
        <w:lastRenderedPageBreak/>
        <w:t xml:space="preserve"> Iznimno od stavka 1. ovog članka, ako se ne može utvrditi vlasnik, porez na nekretnine plaća korisnik nekretnine određen prema odredbama propisa kojim se utvrđuje komunalno gospodarstvo.</w:t>
      </w:r>
    </w:p>
    <w:p w14:paraId="5488FCB5" w14:textId="77777777" w:rsidR="00292B7E" w:rsidRPr="00292B7E" w:rsidRDefault="00292B7E" w:rsidP="003B7ED8">
      <w:pPr>
        <w:ind w:firstLine="708"/>
      </w:pPr>
      <w:r w:rsidRPr="00292B7E">
        <w:t xml:space="preserve"> Za novoizgrađene nekretnine obveza plaćanja poreza na nekretnine nastaje danom izvršnosti uporabne dozvole godine za koju se utvrđuje porez odnosno danom početka korištenja nekretnine koja se koristi bez uporabne dozvole. </w:t>
      </w:r>
    </w:p>
    <w:p w14:paraId="26539CF9" w14:textId="77777777" w:rsidR="00292B7E" w:rsidRPr="00292B7E" w:rsidRDefault="00292B7E" w:rsidP="003B7ED8">
      <w:pPr>
        <w:ind w:firstLine="708"/>
      </w:pPr>
      <w:r w:rsidRPr="00292B7E">
        <w:t xml:space="preserve"> 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70B9C18A" w14:textId="77777777" w:rsidR="00292B7E" w:rsidRPr="00292B7E" w:rsidRDefault="00292B7E" w:rsidP="00292B7E">
      <w:r w:rsidRPr="00292B7E">
        <w:t xml:space="preserve"> </w:t>
      </w:r>
    </w:p>
    <w:p w14:paraId="2142B71B" w14:textId="77777777" w:rsidR="00292B7E" w:rsidRDefault="00292B7E" w:rsidP="000264F9">
      <w:pPr>
        <w:ind w:left="3540" w:firstLine="708"/>
      </w:pPr>
      <w:r w:rsidRPr="00292B7E">
        <w:t>Članak 5.</w:t>
      </w:r>
    </w:p>
    <w:p w14:paraId="45FE72B6" w14:textId="77777777" w:rsidR="0093004E" w:rsidRPr="00292B7E" w:rsidRDefault="0093004E" w:rsidP="000264F9">
      <w:pPr>
        <w:ind w:left="3540" w:firstLine="708"/>
      </w:pPr>
    </w:p>
    <w:p w14:paraId="177756E9" w14:textId="7794D524" w:rsidR="00345CC3" w:rsidRPr="00345CC3" w:rsidRDefault="00345CC3" w:rsidP="00345CC3">
      <w:pPr>
        <w:ind w:firstLine="708"/>
        <w:rPr>
          <w:i/>
          <w:iCs/>
        </w:rPr>
      </w:pPr>
      <w:r w:rsidRPr="00345CC3">
        <w:t>Porez na nekretnine plaća se godišnje u iznosu od 1,</w:t>
      </w:r>
      <w:r w:rsidR="005B0F51">
        <w:t>5</w:t>
      </w:r>
      <w:r>
        <w:t>0</w:t>
      </w:r>
      <w:r w:rsidRPr="00345CC3">
        <w:t xml:space="preserve"> EUR po metru kvadratnom korisne površine nekretnine na cijelom području </w:t>
      </w:r>
      <w:r>
        <w:t>općine Sveti Ivan Žabno</w:t>
      </w:r>
      <w:r w:rsidRPr="00345CC3">
        <w:t>, bez obzira u ko</w:t>
      </w:r>
      <w:r w:rsidR="00DE25C3">
        <w:t>jem se</w:t>
      </w:r>
      <w:r w:rsidRPr="00345CC3">
        <w:t xml:space="preserve"> naselju ili području </w:t>
      </w:r>
      <w:r>
        <w:t>općine Sveti Ivan Žabno</w:t>
      </w:r>
      <w:r w:rsidRPr="00345CC3">
        <w:t xml:space="preserve"> nekretnina nalazi</w:t>
      </w:r>
      <w:r w:rsidRPr="00345CC3">
        <w:rPr>
          <w:i/>
          <w:iCs/>
        </w:rPr>
        <w:t>.</w:t>
      </w:r>
    </w:p>
    <w:p w14:paraId="584DE2CA" w14:textId="77777777" w:rsidR="00292B7E" w:rsidRPr="00292B7E" w:rsidRDefault="00292B7E" w:rsidP="00292B7E"/>
    <w:p w14:paraId="3F02376D" w14:textId="77777777" w:rsidR="00292B7E" w:rsidRDefault="00292B7E" w:rsidP="004D10DC">
      <w:pPr>
        <w:ind w:left="3540" w:firstLine="708"/>
      </w:pPr>
      <w:r w:rsidRPr="00292B7E">
        <w:t>Članak 6.</w:t>
      </w:r>
    </w:p>
    <w:p w14:paraId="4B0B2545" w14:textId="77777777" w:rsidR="0093004E" w:rsidRPr="00292B7E" w:rsidRDefault="0093004E" w:rsidP="004D10DC">
      <w:pPr>
        <w:ind w:left="3540" w:firstLine="708"/>
      </w:pPr>
    </w:p>
    <w:p w14:paraId="5315147B" w14:textId="77777777" w:rsidR="00292B7E" w:rsidRPr="00292B7E" w:rsidRDefault="00292B7E" w:rsidP="00EE1457">
      <w:pPr>
        <w:ind w:firstLine="708"/>
        <w:rPr>
          <w:b/>
          <w:bCs/>
        </w:rPr>
      </w:pPr>
      <w:r w:rsidRPr="00292B7E">
        <w:t xml:space="preserve"> Porezno tijelo donosi rješenje o porezu na nekretnine za svaku kalendarsku godinu prema stanju, namjeni i vlasništvu nekretnine utvrđenima na dan 31. ožujka godine za koju se utvrđuje porez.</w:t>
      </w:r>
    </w:p>
    <w:p w14:paraId="6ABFA240" w14:textId="77777777" w:rsidR="00292B7E" w:rsidRPr="00292B7E" w:rsidRDefault="00292B7E" w:rsidP="00EE1457">
      <w:pPr>
        <w:ind w:firstLine="708"/>
      </w:pPr>
      <w:r w:rsidRPr="00292B7E">
        <w:t xml:space="preserve"> Porez na nekretnine plaća se u roku od 15 dana od dana dostave rješenja o utvrđivanju poreza.</w:t>
      </w:r>
    </w:p>
    <w:p w14:paraId="54C05CD9" w14:textId="77777777" w:rsidR="00292B7E" w:rsidRPr="00292B7E" w:rsidRDefault="00292B7E" w:rsidP="00EE1457">
      <w:pPr>
        <w:ind w:firstLine="708"/>
        <w:rPr>
          <w:b/>
          <w:bCs/>
        </w:rPr>
      </w:pPr>
      <w:r w:rsidRPr="00292B7E">
        <w:t xml:space="preserve"> Žalba izjavljena na rješenje o utvrđivanju poreza na nekretnine ne odgađa izvršenje rješenja.</w:t>
      </w:r>
    </w:p>
    <w:p w14:paraId="72B6C460" w14:textId="77777777" w:rsidR="00292B7E" w:rsidRPr="00292B7E" w:rsidRDefault="00292B7E" w:rsidP="00292B7E">
      <w:pPr>
        <w:rPr>
          <w:b/>
          <w:bCs/>
        </w:rPr>
      </w:pPr>
    </w:p>
    <w:p w14:paraId="68988504" w14:textId="77777777" w:rsidR="00292B7E" w:rsidRDefault="00292B7E" w:rsidP="00FF143A">
      <w:pPr>
        <w:ind w:left="3540" w:firstLine="708"/>
      </w:pPr>
      <w:r w:rsidRPr="00292B7E">
        <w:t>Članak 7.</w:t>
      </w:r>
    </w:p>
    <w:p w14:paraId="24D5B291" w14:textId="77777777" w:rsidR="0093004E" w:rsidRPr="00292B7E" w:rsidRDefault="0093004E" w:rsidP="00FF143A">
      <w:pPr>
        <w:ind w:left="3540" w:firstLine="708"/>
      </w:pPr>
    </w:p>
    <w:p w14:paraId="3E33EB41" w14:textId="77777777" w:rsidR="00292B7E" w:rsidRPr="00292B7E" w:rsidRDefault="00292B7E" w:rsidP="00FF143A">
      <w:pPr>
        <w:ind w:firstLine="708"/>
      </w:pPr>
      <w:r w:rsidRPr="00292B7E">
        <w:t xml:space="preserve"> Porez na nekretnine ne plaća se na nekretnine: </w:t>
      </w:r>
    </w:p>
    <w:p w14:paraId="68D4FFAB" w14:textId="77777777" w:rsidR="00292B7E" w:rsidRPr="00292B7E" w:rsidRDefault="00292B7E" w:rsidP="00292B7E">
      <w:r w:rsidRPr="00292B7E">
        <w:t>1. koje služe za stalno stanovanje</w:t>
      </w:r>
    </w:p>
    <w:p w14:paraId="4E6121E8" w14:textId="77777777" w:rsidR="00292B7E" w:rsidRPr="00292B7E" w:rsidRDefault="00292B7E" w:rsidP="00292B7E">
      <w:r w:rsidRPr="00292B7E">
        <w:t xml:space="preserve">2. koje se iznajmljuju na temelju ugovora o najmu za stalno stanovanje </w:t>
      </w:r>
    </w:p>
    <w:p w14:paraId="7F5E9280" w14:textId="77777777" w:rsidR="00292B7E" w:rsidRPr="00292B7E" w:rsidRDefault="00292B7E" w:rsidP="00292B7E">
      <w:r w:rsidRPr="00292B7E">
        <w:t xml:space="preserve">3. javne namjene i nekretnine namijenjene institucionalnom smještaju osoba </w:t>
      </w:r>
    </w:p>
    <w:p w14:paraId="6A2734CE" w14:textId="77777777" w:rsidR="00292B7E" w:rsidRPr="00292B7E" w:rsidRDefault="00292B7E" w:rsidP="00292B7E">
      <w:r w:rsidRPr="00292B7E">
        <w:t xml:space="preserve">4. koje se u poslovnim knjigama trgovačkih društava vode kao nekretnine namijenjene prodaji, ako je od dana unosa u poslovne knjige do 31. ožujka godine za koju se utvrđuje porez proteklo manje od šest mjeseci </w:t>
      </w:r>
    </w:p>
    <w:p w14:paraId="7D21A9DC" w14:textId="77777777" w:rsidR="00292B7E" w:rsidRPr="00292B7E" w:rsidRDefault="00292B7E" w:rsidP="00292B7E">
      <w:r w:rsidRPr="00292B7E">
        <w:t xml:space="preserve">5. preuzete u zamjenu za nenaplaćena potraživanja, ako je od dana preuzimanja do 31. ožujka godina za koju se utvrđuje porez proteklo manje od šest mjeseci </w:t>
      </w:r>
    </w:p>
    <w:p w14:paraId="0F7E53C3" w14:textId="77777777" w:rsidR="00292B7E" w:rsidRPr="00292B7E" w:rsidRDefault="00292B7E" w:rsidP="00292B7E">
      <w:r w:rsidRPr="00292B7E">
        <w:t xml:space="preserve">6. koje zbog proglašenja prirodnih nepogoda u određenom poreznom razdoblju nisu podobne kao stambeni prostor </w:t>
      </w:r>
    </w:p>
    <w:p w14:paraId="7C60169C" w14:textId="77777777" w:rsidR="00292B7E" w:rsidRPr="00292B7E" w:rsidRDefault="00292B7E" w:rsidP="00292B7E">
      <w:r w:rsidRPr="00292B7E">
        <w:t xml:space="preserve">7. u slučajevima kada se iz svih okolnosti može utvrditi da je onemogućena stambena namjena nekretnine </w:t>
      </w:r>
    </w:p>
    <w:p w14:paraId="0D505669" w14:textId="77777777" w:rsidR="00292B7E" w:rsidRPr="00292B7E" w:rsidRDefault="00292B7E" w:rsidP="00292B7E">
      <w:r w:rsidRPr="00292B7E">
        <w:t xml:space="preserve">8. u vlasništvu </w:t>
      </w:r>
      <w:r w:rsidR="00FF143A">
        <w:t>Općine Sveti Ivan Žabno</w:t>
      </w:r>
      <w:r w:rsidRPr="00292B7E">
        <w:t xml:space="preserve"> koje se nalaze isključivo na području </w:t>
      </w:r>
      <w:r w:rsidR="00FF143A">
        <w:t>Općine Sveti Ivan Žabno</w:t>
      </w:r>
      <w:r w:rsidRPr="00292B7E">
        <w:t xml:space="preserve"> </w:t>
      </w:r>
    </w:p>
    <w:p w14:paraId="5E0FB7CF" w14:textId="77777777" w:rsidR="00292B7E" w:rsidRPr="00292B7E" w:rsidRDefault="00292B7E" w:rsidP="00292B7E">
      <w:r w:rsidRPr="00292B7E">
        <w:t xml:space="preserve">9. koje domaćinu određenom prema propisu kojim se uređuje ugostiteljska djelatnost služe za stalno stanovanje. </w:t>
      </w:r>
    </w:p>
    <w:p w14:paraId="1C0B6CD9" w14:textId="37CB7644" w:rsidR="00233884" w:rsidRDefault="00292B7E" w:rsidP="00233884">
      <w:pPr>
        <w:ind w:firstLine="708"/>
      </w:pPr>
      <w:r w:rsidRPr="00292B7E">
        <w:t>Porezni obveznik dužan je na poziv Poreznog tijela dokazati da se radi o nekretnini koja služi za stalno stanovanje.</w:t>
      </w:r>
    </w:p>
    <w:p w14:paraId="7D5B82D7" w14:textId="0C627266" w:rsidR="00233884" w:rsidRDefault="00292B7E" w:rsidP="00233884">
      <w:pPr>
        <w:ind w:firstLine="708"/>
      </w:pPr>
      <w:r w:rsidRPr="00292B7E">
        <w:t xml:space="preserve">Prijava prebivališta na nekretnini ne smatra se dokazom stalnog stanovanja. </w:t>
      </w:r>
    </w:p>
    <w:p w14:paraId="3AB77348" w14:textId="77777777" w:rsidR="00292B7E" w:rsidRPr="00292B7E" w:rsidRDefault="00292B7E" w:rsidP="00233884">
      <w:pPr>
        <w:ind w:firstLine="708"/>
      </w:pPr>
      <w:r w:rsidRPr="00292B7E">
        <w:lastRenderedPageBreak/>
        <w:t>Porezno tijelo ovlašteno je prikupljati podatke potrebne za dokazivanje činjenice stalnog stanovanja od drugih osoba koje raspolažu tim podacima, a osobito od osoba koje raspolažu podacima o korištenju dijelova infrastrukture.</w:t>
      </w:r>
    </w:p>
    <w:p w14:paraId="2ACE70B1" w14:textId="77777777" w:rsidR="00292B7E" w:rsidRPr="00292B7E" w:rsidRDefault="00292B7E" w:rsidP="00233884">
      <w:pPr>
        <w:ind w:firstLine="708"/>
      </w:pPr>
      <w:r w:rsidRPr="00292B7E">
        <w:t>U slučaju iz stavka 1. točke 2. ovoga članka smatra se da se nekretnina iznajmljuje na temelju ugovora o najmu za stalno stanovanje ako je u određenom poreznom razdoblju iznajmljena najmanje deset mjeseci.</w:t>
      </w:r>
    </w:p>
    <w:p w14:paraId="4CC6007B" w14:textId="77777777" w:rsidR="00292B7E" w:rsidRPr="00292B7E" w:rsidRDefault="00292B7E" w:rsidP="00233884">
      <w:pPr>
        <w:ind w:firstLine="708"/>
      </w:pPr>
      <w:r w:rsidRPr="00292B7E">
        <w:t xml:space="preserve"> U slučaju iz stavka 1. točke 7. ovoga članka stambena namjena nekretnine u smislu  Zakona utvrđuje se na temelju postojanja infrastrukture ili opreme ili uređaja koji zamjenjuju priključak na infrastrukturu. </w:t>
      </w:r>
    </w:p>
    <w:p w14:paraId="630D41C7" w14:textId="77777777" w:rsidR="00292B7E" w:rsidRPr="00292B7E" w:rsidRDefault="00292B7E" w:rsidP="00233884">
      <w:pPr>
        <w:ind w:firstLine="708"/>
        <w:rPr>
          <w:b/>
          <w:bCs/>
        </w:rPr>
      </w:pPr>
      <w:r w:rsidRPr="00292B7E">
        <w:t xml:space="preserve"> Za nekretnine iz stavka 1. točke 7. ovoga članka porezni obveznik dužan je dokazati da je onemogućena stambena namjena nekretnine.</w:t>
      </w:r>
    </w:p>
    <w:p w14:paraId="0EA159FF" w14:textId="77777777" w:rsidR="00292B7E" w:rsidRPr="00292B7E" w:rsidRDefault="00292B7E" w:rsidP="00292B7E">
      <w:pPr>
        <w:rPr>
          <w:b/>
          <w:bCs/>
        </w:rPr>
      </w:pPr>
    </w:p>
    <w:p w14:paraId="5F0631EC" w14:textId="77777777" w:rsidR="00292B7E" w:rsidRDefault="00292B7E" w:rsidP="00D23EAC">
      <w:pPr>
        <w:ind w:left="3540" w:firstLine="708"/>
      </w:pPr>
      <w:r w:rsidRPr="00292B7E">
        <w:t>Članak 8.</w:t>
      </w:r>
    </w:p>
    <w:p w14:paraId="14EF95BE" w14:textId="77777777" w:rsidR="0093004E" w:rsidRPr="00292B7E" w:rsidRDefault="0093004E" w:rsidP="00D23EAC">
      <w:pPr>
        <w:ind w:left="3540" w:firstLine="708"/>
      </w:pPr>
    </w:p>
    <w:p w14:paraId="0BB623F9" w14:textId="77777777" w:rsidR="00292B7E" w:rsidRPr="00292B7E" w:rsidRDefault="00292B7E" w:rsidP="001857DB">
      <w:pPr>
        <w:ind w:firstLine="708"/>
      </w:pPr>
      <w:r w:rsidRPr="00292B7E">
        <w:t xml:space="preserve">Obveznik poreza na nekretnine dužan je do 31. ožujka godine za koju se utvrđuje porez poreznom tijelu </w:t>
      </w:r>
      <w:bookmarkStart w:id="0" w:name="_Hlk187235545"/>
      <w:r w:rsidRPr="00292B7E">
        <w:t>prijaviti promjenu podataka bitnih za utvrđivanje obveze plaćanja poreza na nekretnine</w:t>
      </w:r>
      <w:bookmarkEnd w:id="0"/>
      <w:r w:rsidRPr="00292B7E">
        <w:t>, a osobito promjenu obračunske površine nekretnine, odnosno promjenu namjene nekretnine koja utječe na obračun poreza ili dokaze koji utječu na ostvarivanje uvjeta za oslobođenje od plaćanja poreza na nekretnine.</w:t>
      </w:r>
    </w:p>
    <w:p w14:paraId="658EB6E2" w14:textId="77777777" w:rsidR="00292B7E" w:rsidRPr="00292B7E" w:rsidRDefault="00292B7E" w:rsidP="00254BFB">
      <w:pPr>
        <w:ind w:firstLine="708"/>
        <w:rPr>
          <w:lang w:val="sk-SK"/>
        </w:rPr>
      </w:pPr>
      <w:r w:rsidRPr="00292B7E">
        <w:rPr>
          <w:lang w:val="sk-SK"/>
        </w:rPr>
        <w:t>Promjene koje nastanu tijekom godine, a od utjecaja su na utvrđivanje porezne obveze, primjenjuju se od sljedeće kalendarske godine.</w:t>
      </w:r>
    </w:p>
    <w:p w14:paraId="2F0AFB7B" w14:textId="77777777" w:rsidR="00292B7E" w:rsidRPr="00292B7E" w:rsidRDefault="00292B7E" w:rsidP="00292B7E">
      <w:pPr>
        <w:rPr>
          <w:lang w:val="sk-SK"/>
        </w:rPr>
      </w:pPr>
    </w:p>
    <w:p w14:paraId="535E6F6E" w14:textId="77777777" w:rsidR="00292B7E" w:rsidRDefault="00292B7E" w:rsidP="00D23EAC">
      <w:pPr>
        <w:jc w:val="center"/>
        <w:rPr>
          <w:lang w:val="sk-SK"/>
        </w:rPr>
      </w:pPr>
      <w:r w:rsidRPr="00292B7E">
        <w:rPr>
          <w:lang w:val="sk-SK"/>
        </w:rPr>
        <w:t>Članak 9.</w:t>
      </w:r>
    </w:p>
    <w:p w14:paraId="13C80182" w14:textId="77777777" w:rsidR="0093004E" w:rsidRPr="00292B7E" w:rsidRDefault="0093004E" w:rsidP="00D23EAC">
      <w:pPr>
        <w:jc w:val="center"/>
        <w:rPr>
          <w:lang w:val="sk-SK"/>
        </w:rPr>
      </w:pPr>
    </w:p>
    <w:p w14:paraId="68E5AF51" w14:textId="77777777" w:rsidR="00292B7E" w:rsidRPr="00292B7E" w:rsidRDefault="00292B7E" w:rsidP="00DC39CF">
      <w:pPr>
        <w:ind w:firstLine="708"/>
        <w:rPr>
          <w:lang w:val="sk-SK"/>
        </w:rPr>
      </w:pPr>
      <w:r w:rsidRPr="00292B7E">
        <w:rPr>
          <w:lang w:val="sk-SK"/>
        </w:rPr>
        <w:t>Od obveze plaćanja poreza na nekretnine mogu se osloboditi socijalno ugroženi građani odnosno korisnici zajamčene minimalne novčane naknade.</w:t>
      </w:r>
    </w:p>
    <w:p w14:paraId="4E83A6E5" w14:textId="77777777" w:rsidR="00292B7E" w:rsidRPr="00292B7E" w:rsidRDefault="00292B7E" w:rsidP="00DC39CF">
      <w:pPr>
        <w:ind w:firstLine="708"/>
        <w:rPr>
          <w:lang w:val="sk-SK"/>
        </w:rPr>
      </w:pPr>
      <w:r w:rsidRPr="00292B7E">
        <w:rPr>
          <w:lang w:val="sk-SK"/>
        </w:rPr>
        <w:t xml:space="preserve">Radi dokazivanja prava na oslobađanje od plaćanja poreza na nekretnine, porezni obveznik je dužan na traženje Poreznog tijela dostaviti odgovarajuće dokaze i isprave kojim dokazuje status korisnika zajamčene minimalne naknade, te po potrebi i druge dokaze kojim će ostvariti pravo na oslobađanje od plaćanja.  </w:t>
      </w:r>
    </w:p>
    <w:p w14:paraId="2BA66B52" w14:textId="77777777" w:rsidR="00D23EAC" w:rsidRDefault="00292B7E" w:rsidP="00292B7E">
      <w:pPr>
        <w:rPr>
          <w:lang w:val="sk-SK"/>
        </w:rPr>
      </w:pPr>
      <w:r w:rsidRPr="00292B7E">
        <w:rPr>
          <w:lang w:val="sk-SK"/>
        </w:rPr>
        <w:tab/>
      </w:r>
      <w:r w:rsidRPr="00292B7E">
        <w:rPr>
          <w:lang w:val="sk-SK"/>
        </w:rPr>
        <w:tab/>
      </w:r>
      <w:r w:rsidRPr="00292B7E">
        <w:rPr>
          <w:lang w:val="sk-SK"/>
        </w:rPr>
        <w:tab/>
      </w:r>
      <w:r w:rsidRPr="00292B7E">
        <w:rPr>
          <w:lang w:val="sk-SK"/>
        </w:rPr>
        <w:tab/>
      </w:r>
      <w:r w:rsidRPr="00292B7E">
        <w:rPr>
          <w:lang w:val="sk-SK"/>
        </w:rPr>
        <w:tab/>
      </w:r>
    </w:p>
    <w:p w14:paraId="2A6FF13F" w14:textId="77777777" w:rsidR="00292B7E" w:rsidRDefault="00292B7E" w:rsidP="00D23EAC">
      <w:pPr>
        <w:jc w:val="center"/>
        <w:rPr>
          <w:lang w:val="sk-SK"/>
        </w:rPr>
      </w:pPr>
      <w:r w:rsidRPr="00292B7E">
        <w:rPr>
          <w:lang w:val="sk-SK"/>
        </w:rPr>
        <w:t>Članak 10.</w:t>
      </w:r>
    </w:p>
    <w:p w14:paraId="2E581435" w14:textId="77777777" w:rsidR="0093004E" w:rsidRPr="00292B7E" w:rsidRDefault="0093004E" w:rsidP="00D23EAC">
      <w:pPr>
        <w:jc w:val="center"/>
        <w:rPr>
          <w:lang w:val="sk-SK"/>
        </w:rPr>
      </w:pPr>
    </w:p>
    <w:p w14:paraId="2386CA2A" w14:textId="77777777" w:rsidR="00292B7E" w:rsidRPr="00292B7E" w:rsidRDefault="00292B7E" w:rsidP="00DC39CF">
      <w:pPr>
        <w:ind w:firstLine="708"/>
        <w:rPr>
          <w:lang w:val="sk-SK"/>
        </w:rPr>
      </w:pPr>
      <w:r w:rsidRPr="00292B7E">
        <w:rPr>
          <w:lang w:val="sk-SK"/>
        </w:rPr>
        <w:t xml:space="preserve">Porez na nekretnine lokalni je porez čiji se prihod dijeli: </w:t>
      </w:r>
    </w:p>
    <w:p w14:paraId="050683A7" w14:textId="77777777" w:rsidR="00292B7E" w:rsidRPr="00292B7E" w:rsidRDefault="00292B7E" w:rsidP="00292B7E">
      <w:pPr>
        <w:rPr>
          <w:lang w:val="sk-SK"/>
        </w:rPr>
      </w:pPr>
      <w:r w:rsidRPr="00292B7E">
        <w:rPr>
          <w:lang w:val="sk-SK"/>
        </w:rPr>
        <w:t xml:space="preserve">- 80 % udio pripada </w:t>
      </w:r>
      <w:r w:rsidR="00DC39CF">
        <w:rPr>
          <w:lang w:val="sk-SK"/>
        </w:rPr>
        <w:t>Općini Sveti Ivan Žabno</w:t>
      </w:r>
      <w:r w:rsidRPr="00292B7E">
        <w:rPr>
          <w:lang w:val="sk-SK"/>
        </w:rPr>
        <w:t xml:space="preserve">  na čijem se području nekretnina nalazi</w:t>
      </w:r>
      <w:r w:rsidR="00DC39CF">
        <w:rPr>
          <w:lang w:val="sk-SK"/>
        </w:rPr>
        <w:t>,</w:t>
      </w:r>
    </w:p>
    <w:p w14:paraId="65F561B3" w14:textId="77777777" w:rsidR="00292B7E" w:rsidRPr="00292B7E" w:rsidRDefault="00292B7E" w:rsidP="00292B7E">
      <w:pPr>
        <w:rPr>
          <w:lang w:val="sk-SK"/>
        </w:rPr>
      </w:pPr>
      <w:r w:rsidRPr="00292B7E">
        <w:rPr>
          <w:lang w:val="sk-SK"/>
        </w:rPr>
        <w:t xml:space="preserve"> -20 % udio pripada </w:t>
      </w:r>
      <w:r w:rsidR="00DC39CF">
        <w:rPr>
          <w:lang w:val="sk-SK"/>
        </w:rPr>
        <w:t>Koprivničko- križevačkoj</w:t>
      </w:r>
      <w:r w:rsidRPr="00292B7E">
        <w:rPr>
          <w:lang w:val="sk-SK"/>
        </w:rPr>
        <w:t xml:space="preserve"> županiji na čijem se području nekretnina nalazi.</w:t>
      </w:r>
    </w:p>
    <w:p w14:paraId="11B20D89" w14:textId="77777777" w:rsidR="00292B7E" w:rsidRPr="00292B7E" w:rsidRDefault="00292B7E" w:rsidP="00292B7E">
      <w:pPr>
        <w:rPr>
          <w:lang w:val="sk-SK"/>
        </w:rPr>
      </w:pPr>
      <w:r w:rsidRPr="00292B7E">
        <w:rPr>
          <w:lang w:val="sk-SK"/>
        </w:rPr>
        <w:tab/>
      </w:r>
      <w:r w:rsidRPr="00292B7E">
        <w:rPr>
          <w:lang w:val="sk-SK"/>
        </w:rPr>
        <w:tab/>
      </w:r>
      <w:r w:rsidRPr="00292B7E">
        <w:rPr>
          <w:lang w:val="sk-SK"/>
        </w:rPr>
        <w:tab/>
      </w:r>
      <w:r w:rsidRPr="00292B7E">
        <w:rPr>
          <w:lang w:val="sk-SK"/>
        </w:rPr>
        <w:tab/>
      </w:r>
      <w:r w:rsidRPr="00292B7E">
        <w:rPr>
          <w:lang w:val="sk-SK"/>
        </w:rPr>
        <w:tab/>
      </w:r>
    </w:p>
    <w:p w14:paraId="76BDFDC2" w14:textId="77777777" w:rsidR="00292B7E" w:rsidRPr="00292B7E" w:rsidRDefault="00292B7E" w:rsidP="00292B7E">
      <w:pPr>
        <w:rPr>
          <w:lang w:val="sk-SK"/>
        </w:rPr>
      </w:pPr>
      <w:r w:rsidRPr="00292B7E">
        <w:rPr>
          <w:lang w:val="sk-SK"/>
        </w:rPr>
        <w:t xml:space="preserve">     </w:t>
      </w:r>
      <w:r w:rsidR="00DC39CF">
        <w:rPr>
          <w:lang w:val="sk-SK"/>
        </w:rPr>
        <w:tab/>
      </w:r>
      <w:r w:rsidR="00DC39CF">
        <w:rPr>
          <w:lang w:val="sk-SK"/>
        </w:rPr>
        <w:tab/>
      </w:r>
      <w:r w:rsidR="00DC39CF">
        <w:rPr>
          <w:lang w:val="sk-SK"/>
        </w:rPr>
        <w:tab/>
      </w:r>
      <w:r w:rsidR="00DC39CF">
        <w:rPr>
          <w:lang w:val="sk-SK"/>
        </w:rPr>
        <w:tab/>
      </w:r>
      <w:r w:rsidR="00DC39CF">
        <w:rPr>
          <w:lang w:val="sk-SK"/>
        </w:rPr>
        <w:tab/>
      </w:r>
      <w:r w:rsidR="00D23EAC">
        <w:rPr>
          <w:lang w:val="sk-SK"/>
        </w:rPr>
        <w:t xml:space="preserve">        </w:t>
      </w:r>
      <w:r w:rsidRPr="00292B7E">
        <w:rPr>
          <w:lang w:val="sk-SK"/>
        </w:rPr>
        <w:t>Članak 11.</w:t>
      </w:r>
    </w:p>
    <w:p w14:paraId="71BCF622" w14:textId="77777777" w:rsidR="00292B7E" w:rsidRPr="00292B7E" w:rsidRDefault="00292B7E" w:rsidP="00292B7E">
      <w:pPr>
        <w:rPr>
          <w:b/>
          <w:bCs/>
          <w:lang w:val="sk-SK"/>
        </w:rPr>
      </w:pPr>
    </w:p>
    <w:p w14:paraId="793B5D86" w14:textId="77777777" w:rsidR="00292B7E" w:rsidRPr="00292B7E" w:rsidRDefault="00292B7E" w:rsidP="00DC39CF">
      <w:pPr>
        <w:ind w:firstLine="708"/>
        <w:rPr>
          <w:lang w:val="sk-SK"/>
        </w:rPr>
      </w:pPr>
      <w:r w:rsidRPr="00292B7E">
        <w:rPr>
          <w:lang w:val="sk-SK"/>
        </w:rPr>
        <w:t xml:space="preserve">Za potrebe utvrđivanja poreza na nekretnine na području </w:t>
      </w:r>
      <w:r w:rsidR="00DC39CF">
        <w:rPr>
          <w:lang w:val="sk-SK"/>
        </w:rPr>
        <w:t>Općine Sveti Ivan Žabno</w:t>
      </w:r>
      <w:r w:rsidRPr="00292B7E">
        <w:rPr>
          <w:lang w:val="sk-SK"/>
        </w:rPr>
        <w:t xml:space="preserve">  Porezna uprava i  Porezno tijelo dužni su razmjenjivati podatke o nekretnini i poreznom obvezniku.</w:t>
      </w:r>
    </w:p>
    <w:p w14:paraId="757FE286" w14:textId="77777777" w:rsidR="00292B7E" w:rsidRDefault="00292B7E" w:rsidP="00DC39CF">
      <w:pPr>
        <w:ind w:firstLine="708"/>
        <w:rPr>
          <w:lang w:val="sk-SK"/>
        </w:rPr>
      </w:pPr>
      <w:r w:rsidRPr="00292B7E">
        <w:rPr>
          <w:lang w:val="sk-SK"/>
        </w:rPr>
        <w:t>Porezna uprava, sukladno Zakonu, omogućit će Poreznom tijelu dohvat podataka iz Evidencije OIB i Evidencije prometa nekretnina Informacijskog sustava Porezne uprave te ostale podatke koji mogu utjecati na utvrđivanje poreza na nekretnine.</w:t>
      </w:r>
    </w:p>
    <w:p w14:paraId="462230D5" w14:textId="77777777" w:rsidR="00E65C92" w:rsidRDefault="00E65C92" w:rsidP="00DC39CF">
      <w:pPr>
        <w:ind w:firstLine="708"/>
        <w:rPr>
          <w:lang w:val="sk-SK"/>
        </w:rPr>
      </w:pPr>
    </w:p>
    <w:p w14:paraId="2E3F1602" w14:textId="77777777" w:rsidR="004927DE" w:rsidRDefault="004927DE" w:rsidP="00DC39CF">
      <w:pPr>
        <w:ind w:firstLine="708"/>
        <w:rPr>
          <w:lang w:val="sk-SK"/>
        </w:rPr>
      </w:pPr>
    </w:p>
    <w:p w14:paraId="2D0EFA79" w14:textId="77777777" w:rsidR="004927DE" w:rsidRDefault="004927DE" w:rsidP="00DC39CF">
      <w:pPr>
        <w:ind w:firstLine="708"/>
        <w:rPr>
          <w:lang w:val="sk-SK"/>
        </w:rPr>
      </w:pPr>
    </w:p>
    <w:p w14:paraId="28B8227D" w14:textId="77777777" w:rsidR="00E65C92" w:rsidRPr="00292B7E" w:rsidRDefault="00E65C92" w:rsidP="00DC39CF">
      <w:pPr>
        <w:ind w:firstLine="708"/>
        <w:rPr>
          <w:lang w:val="sk-SK"/>
        </w:rPr>
      </w:pPr>
    </w:p>
    <w:p w14:paraId="3B0FD759" w14:textId="77777777" w:rsidR="00D23EAC" w:rsidRPr="00AF0107" w:rsidRDefault="00D23EAC" w:rsidP="00D23EAC">
      <w:pPr>
        <w:numPr>
          <w:ilvl w:val="0"/>
          <w:numId w:val="3"/>
        </w:numPr>
        <w:jc w:val="both"/>
        <w:rPr>
          <w:szCs w:val="24"/>
        </w:rPr>
      </w:pPr>
      <w:r w:rsidRPr="00AF0107">
        <w:rPr>
          <w:szCs w:val="24"/>
        </w:rPr>
        <w:lastRenderedPageBreak/>
        <w:t>Porez na potrošnju</w:t>
      </w:r>
    </w:p>
    <w:p w14:paraId="69C5452D" w14:textId="77777777" w:rsidR="00D23EAC" w:rsidRPr="00AF0107" w:rsidRDefault="00D23EAC" w:rsidP="00D23EAC">
      <w:pPr>
        <w:jc w:val="both"/>
        <w:rPr>
          <w:szCs w:val="24"/>
        </w:rPr>
      </w:pPr>
    </w:p>
    <w:p w14:paraId="4FFBB300" w14:textId="77777777" w:rsidR="00D23EAC" w:rsidRDefault="00D23EAC" w:rsidP="00D23EAC">
      <w:pPr>
        <w:jc w:val="center"/>
        <w:rPr>
          <w:szCs w:val="24"/>
        </w:rPr>
      </w:pPr>
      <w:r w:rsidRPr="00AF0107">
        <w:rPr>
          <w:szCs w:val="24"/>
        </w:rPr>
        <w:t xml:space="preserve">Članak </w:t>
      </w:r>
      <w:r>
        <w:rPr>
          <w:szCs w:val="24"/>
        </w:rPr>
        <w:t>12</w:t>
      </w:r>
      <w:r w:rsidRPr="00AF0107">
        <w:rPr>
          <w:szCs w:val="24"/>
        </w:rPr>
        <w:t>.</w:t>
      </w:r>
    </w:p>
    <w:p w14:paraId="060EF72C" w14:textId="77777777" w:rsidR="00D23EAC" w:rsidRPr="00AF0107" w:rsidRDefault="00D23EAC" w:rsidP="00D23EAC">
      <w:pPr>
        <w:jc w:val="center"/>
        <w:rPr>
          <w:szCs w:val="24"/>
        </w:rPr>
      </w:pPr>
    </w:p>
    <w:p w14:paraId="072D033E" w14:textId="2B631ED9" w:rsidR="00D23EAC" w:rsidRPr="00AF0107" w:rsidRDefault="00D23EAC" w:rsidP="00D23EAC">
      <w:pPr>
        <w:ind w:firstLine="720"/>
        <w:jc w:val="both"/>
        <w:rPr>
          <w:szCs w:val="24"/>
        </w:rPr>
      </w:pPr>
      <w:r w:rsidRPr="00AF0107">
        <w:rPr>
          <w:szCs w:val="24"/>
        </w:rPr>
        <w:t xml:space="preserve">Porez na potrošnju alkoholnih pića (vinjak, rakiju i žestoka pića), prirodnih vina, specijalnih vina, piva i bezalkoholnih pića u ugostiteljskim objektima plaća se po stopi </w:t>
      </w:r>
      <w:r w:rsidR="00B35DB0">
        <w:rPr>
          <w:szCs w:val="24"/>
        </w:rPr>
        <w:t>2</w:t>
      </w:r>
      <w:r w:rsidRPr="00AF0107">
        <w:rPr>
          <w:szCs w:val="24"/>
        </w:rPr>
        <w:t>%.</w:t>
      </w:r>
    </w:p>
    <w:p w14:paraId="64E21419" w14:textId="77777777" w:rsidR="00D23EAC" w:rsidRPr="00AF0107" w:rsidRDefault="00D23EAC" w:rsidP="00D23EAC">
      <w:pPr>
        <w:jc w:val="both"/>
        <w:rPr>
          <w:szCs w:val="24"/>
        </w:rPr>
      </w:pPr>
      <w:r w:rsidRPr="00AF0107">
        <w:rPr>
          <w:szCs w:val="24"/>
        </w:rPr>
        <w:tab/>
        <w:t>Osnovica poreza na potrošnju je prodajna cijena pića koje se proda u ugostiteljskim objektima, a u koju nije uključen porez na dodanu vrijednost.</w:t>
      </w:r>
    </w:p>
    <w:p w14:paraId="5029F439" w14:textId="77777777" w:rsidR="00D23EAC" w:rsidRPr="00AF0107" w:rsidRDefault="00D23EAC" w:rsidP="00D23EAC">
      <w:pPr>
        <w:jc w:val="both"/>
        <w:rPr>
          <w:szCs w:val="24"/>
        </w:rPr>
      </w:pPr>
    </w:p>
    <w:p w14:paraId="748B132F" w14:textId="77777777" w:rsidR="00D23EAC" w:rsidRDefault="00D23EAC" w:rsidP="00D23EAC">
      <w:pPr>
        <w:jc w:val="center"/>
        <w:rPr>
          <w:szCs w:val="24"/>
        </w:rPr>
      </w:pPr>
      <w:r w:rsidRPr="00AF0107">
        <w:rPr>
          <w:szCs w:val="24"/>
        </w:rPr>
        <w:t xml:space="preserve">Članak </w:t>
      </w:r>
      <w:r>
        <w:rPr>
          <w:szCs w:val="24"/>
        </w:rPr>
        <w:t>13</w:t>
      </w:r>
      <w:r w:rsidRPr="00AF0107">
        <w:rPr>
          <w:szCs w:val="24"/>
        </w:rPr>
        <w:t>.</w:t>
      </w:r>
    </w:p>
    <w:p w14:paraId="166BE22B" w14:textId="77777777" w:rsidR="00D23EAC" w:rsidRPr="00AF0107" w:rsidRDefault="00D23EAC" w:rsidP="00D23EAC">
      <w:pPr>
        <w:jc w:val="center"/>
        <w:rPr>
          <w:szCs w:val="24"/>
        </w:rPr>
      </w:pPr>
    </w:p>
    <w:p w14:paraId="5AFE1364" w14:textId="24DB0842" w:rsidR="00D23EAC" w:rsidRDefault="00D23EAC" w:rsidP="00610585">
      <w:pPr>
        <w:ind w:firstLine="720"/>
        <w:jc w:val="both"/>
        <w:rPr>
          <w:szCs w:val="24"/>
        </w:rPr>
      </w:pPr>
      <w:r w:rsidRPr="00AF0107">
        <w:rPr>
          <w:szCs w:val="24"/>
        </w:rPr>
        <w:t>Obveznik poreza na potrošnju je pravna i fizička osoba koja pruža ugostiteljske usluge na području Općine</w:t>
      </w:r>
      <w:r w:rsidR="00910CF7">
        <w:rPr>
          <w:szCs w:val="24"/>
        </w:rPr>
        <w:t xml:space="preserve"> Sveti Ivan Žabno</w:t>
      </w:r>
      <w:r w:rsidR="008F3D35">
        <w:rPr>
          <w:szCs w:val="24"/>
        </w:rPr>
        <w:t xml:space="preserve"> ( u daljnjem tekstu: Općine).</w:t>
      </w:r>
    </w:p>
    <w:p w14:paraId="603ACB54" w14:textId="77777777" w:rsidR="00D23EAC" w:rsidRPr="00AF0107" w:rsidRDefault="00D23EAC" w:rsidP="00D23EAC">
      <w:pPr>
        <w:ind w:firstLine="720"/>
        <w:jc w:val="both"/>
        <w:rPr>
          <w:szCs w:val="24"/>
        </w:rPr>
      </w:pPr>
    </w:p>
    <w:p w14:paraId="4A9733DA" w14:textId="77777777" w:rsidR="00D23EAC" w:rsidRDefault="00D23EAC" w:rsidP="00D23EAC">
      <w:pPr>
        <w:jc w:val="center"/>
        <w:rPr>
          <w:szCs w:val="24"/>
        </w:rPr>
      </w:pPr>
      <w:r w:rsidRPr="00AF0107">
        <w:rPr>
          <w:szCs w:val="24"/>
        </w:rPr>
        <w:t xml:space="preserve">Članak </w:t>
      </w:r>
      <w:r>
        <w:rPr>
          <w:szCs w:val="24"/>
        </w:rPr>
        <w:t>14</w:t>
      </w:r>
      <w:r w:rsidRPr="00AF0107">
        <w:rPr>
          <w:szCs w:val="24"/>
        </w:rPr>
        <w:t>.</w:t>
      </w:r>
    </w:p>
    <w:p w14:paraId="25ACFFF9" w14:textId="77777777" w:rsidR="00D23EAC" w:rsidRPr="00AF0107" w:rsidRDefault="00D23EAC" w:rsidP="00D23EAC">
      <w:pPr>
        <w:jc w:val="center"/>
        <w:rPr>
          <w:szCs w:val="24"/>
        </w:rPr>
      </w:pPr>
    </w:p>
    <w:p w14:paraId="78E4BBC2" w14:textId="77777777" w:rsidR="00D23EAC" w:rsidRPr="00AF0107" w:rsidRDefault="00D23EAC" w:rsidP="00D23EAC">
      <w:pPr>
        <w:ind w:firstLine="708"/>
        <w:jc w:val="both"/>
        <w:rPr>
          <w:szCs w:val="24"/>
        </w:rPr>
      </w:pPr>
      <w:r>
        <w:rPr>
          <w:szCs w:val="24"/>
        </w:rPr>
        <w:t xml:space="preserve"> </w:t>
      </w:r>
      <w:r w:rsidRPr="00AF0107">
        <w:rPr>
          <w:szCs w:val="24"/>
        </w:rPr>
        <w:t>Obračunsko razdoblje poreza na potrošnju je od prvog do posljednjeg dana u mjesecu.</w:t>
      </w:r>
    </w:p>
    <w:p w14:paraId="7A040C8A" w14:textId="77777777" w:rsidR="00D23EAC" w:rsidRDefault="00D23EAC" w:rsidP="00D23EAC">
      <w:pPr>
        <w:ind w:firstLine="708"/>
        <w:jc w:val="both"/>
        <w:rPr>
          <w:szCs w:val="24"/>
        </w:rPr>
      </w:pPr>
      <w:r w:rsidRPr="00AF0107">
        <w:rPr>
          <w:szCs w:val="24"/>
        </w:rPr>
        <w:t xml:space="preserve"> Utvrđenu obvezu poreza na potrošnju za ob</w:t>
      </w:r>
      <w:r>
        <w:rPr>
          <w:szCs w:val="24"/>
        </w:rPr>
        <w:t xml:space="preserve">računsko razdoblje iz stavka 1. </w:t>
      </w:r>
      <w:r w:rsidRPr="00AF0107">
        <w:rPr>
          <w:szCs w:val="24"/>
        </w:rPr>
        <w:t xml:space="preserve">ovog članka porezni obveznik iskazuje na Obrascu PP-MI-PO i predaje ga Jedinstvenom upravnom odjelu Općine </w:t>
      </w:r>
      <w:r>
        <w:rPr>
          <w:szCs w:val="24"/>
        </w:rPr>
        <w:t>(u daljnjem tekstu: Jedinstveni upravni odjel</w:t>
      </w:r>
      <w:r w:rsidRPr="00AF0107">
        <w:rPr>
          <w:szCs w:val="24"/>
        </w:rPr>
        <w:t xml:space="preserve">) do dvadesetog dana u mjesecu za </w:t>
      </w:r>
      <w:r>
        <w:rPr>
          <w:szCs w:val="24"/>
        </w:rPr>
        <w:t>prethodni mjesec, pojedinačno za svaki poslovni prostor.</w:t>
      </w:r>
      <w:r w:rsidRPr="009912FD">
        <w:rPr>
          <w:szCs w:val="24"/>
        </w:rPr>
        <w:t xml:space="preserve"> Utvrđenu obvezu porezni obveznik dužan je platiti do posljednjeg dan</w:t>
      </w:r>
      <w:r>
        <w:rPr>
          <w:szCs w:val="24"/>
        </w:rPr>
        <w:t>a u mjesecu za prethodni mjesec.</w:t>
      </w:r>
    </w:p>
    <w:p w14:paraId="08620F22" w14:textId="77777777" w:rsidR="000153B1" w:rsidRDefault="000153B1" w:rsidP="00D23EAC">
      <w:pPr>
        <w:ind w:firstLine="708"/>
        <w:jc w:val="both"/>
        <w:rPr>
          <w:szCs w:val="24"/>
        </w:rPr>
      </w:pPr>
    </w:p>
    <w:p w14:paraId="34EB4EB7" w14:textId="77777777" w:rsidR="000153B1" w:rsidRDefault="000153B1" w:rsidP="000153B1">
      <w:pPr>
        <w:numPr>
          <w:ilvl w:val="0"/>
          <w:numId w:val="3"/>
        </w:numPr>
      </w:pPr>
      <w:r>
        <w:t>Porez na korištenje javnih površina</w:t>
      </w:r>
    </w:p>
    <w:p w14:paraId="42378145" w14:textId="77777777" w:rsidR="000153B1" w:rsidRDefault="000153B1" w:rsidP="000153B1"/>
    <w:p w14:paraId="66671625" w14:textId="77777777" w:rsidR="000153B1" w:rsidRDefault="000153B1" w:rsidP="000153B1">
      <w:pPr>
        <w:jc w:val="center"/>
      </w:pPr>
      <w:r>
        <w:t>Članak 15.</w:t>
      </w:r>
    </w:p>
    <w:p w14:paraId="1BC980BB" w14:textId="77777777" w:rsidR="000153B1" w:rsidRDefault="000153B1" w:rsidP="000153B1">
      <w:pPr>
        <w:jc w:val="center"/>
      </w:pPr>
    </w:p>
    <w:p w14:paraId="1C5C4001" w14:textId="77777777" w:rsidR="000153B1" w:rsidRDefault="000153B1" w:rsidP="000153B1">
      <w:r>
        <w:tab/>
        <w:t xml:space="preserve">Porez na korištenje javnih površina plaćaju pravne i fizičke osobe koje koriste javne površine na području Općine. </w:t>
      </w:r>
    </w:p>
    <w:p w14:paraId="1A103770" w14:textId="77777777" w:rsidR="000153B1" w:rsidRDefault="000153B1" w:rsidP="000153B1">
      <w:r>
        <w:tab/>
        <w:t xml:space="preserve">Obveznik poreza na korištenje javnih površina iz stavka 1. ovog članka je svaka pravna i fizička osoba koja koristi javnu površinu za postavljanje objekata i naprava privremenog karaktera. </w:t>
      </w:r>
    </w:p>
    <w:p w14:paraId="7B2B8BB1" w14:textId="77777777" w:rsidR="000153B1" w:rsidRDefault="000153B1" w:rsidP="000153B1">
      <w:r>
        <w:tab/>
        <w:t xml:space="preserve">Javnim površinama u smislu ove Odluke smatraju se ceste, pješačke staze, pločnici, ulice, trgovi, javne zelene površine, igrališta, javno prometna i parkirališna površina, prostor sajmišta, parkovi i ostale površine čiji je vlasnik Općina ili su joj dati na korištenje i održavanje. </w:t>
      </w:r>
    </w:p>
    <w:p w14:paraId="509AF47E" w14:textId="77777777" w:rsidR="000153B1" w:rsidRDefault="000153B1" w:rsidP="000153B1"/>
    <w:p w14:paraId="63A274E4" w14:textId="77777777" w:rsidR="000153B1" w:rsidRDefault="000153B1" w:rsidP="000153B1">
      <w:pPr>
        <w:jc w:val="center"/>
      </w:pPr>
      <w:r>
        <w:t>Članak 16.</w:t>
      </w:r>
    </w:p>
    <w:p w14:paraId="6A6B36FA" w14:textId="77777777" w:rsidR="000153B1" w:rsidRDefault="000153B1" w:rsidP="000153B1">
      <w:pPr>
        <w:jc w:val="center"/>
      </w:pPr>
    </w:p>
    <w:p w14:paraId="2E290118" w14:textId="338A8717" w:rsidR="000153B1" w:rsidRDefault="000153B1" w:rsidP="000153B1">
      <w:r>
        <w:tab/>
      </w:r>
      <w:bookmarkStart w:id="1" w:name="_Hlk188596730"/>
      <w:r>
        <w:t xml:space="preserve">Za postavljanje pokretnih objekata, štandova, stolova i slično, namijenjenih za prodaju robe, hrane, pića i drugog asortimana plaća se porez u svoti </w:t>
      </w:r>
      <w:r w:rsidR="00291FBB">
        <w:t>2</w:t>
      </w:r>
      <w:r w:rsidR="0023798E">
        <w:t>,</w:t>
      </w:r>
      <w:r w:rsidR="00291FBB">
        <w:t>00</w:t>
      </w:r>
      <w:r>
        <w:t xml:space="preserve"> </w:t>
      </w:r>
      <w:r w:rsidR="0023798E">
        <w:t>eura</w:t>
      </w:r>
      <w:r>
        <w:t xml:space="preserve"> po m² korisne površine, za jedan dan korištenja.</w:t>
      </w:r>
    </w:p>
    <w:p w14:paraId="761BBB40" w14:textId="0EFC4E9F" w:rsidR="000153B1" w:rsidRDefault="000153B1" w:rsidP="000153B1">
      <w:r>
        <w:tab/>
        <w:t xml:space="preserve">Ako se javna površina koristi tijekom cijele godine porez na korištenje javnih površina </w:t>
      </w:r>
      <w:r w:rsidR="00291FBB">
        <w:t xml:space="preserve">iznosi  150,00 eura godišnje, </w:t>
      </w:r>
      <w:r>
        <w:t>park u naselju Sveti Ivan Žabno</w:t>
      </w:r>
      <w:r w:rsidR="00291FBB">
        <w:t xml:space="preserve"> ne smatra se javnom površinom u smislu ove Odluke.</w:t>
      </w:r>
    </w:p>
    <w:p w14:paraId="20EB75AC" w14:textId="77777777" w:rsidR="000153B1" w:rsidRDefault="000153B1" w:rsidP="000153B1">
      <w:r>
        <w:tab/>
        <w:t>Porez na korištenje javnih površina za postavljanje reklamnih panoa plaća se godišnje kako slijedi:</w:t>
      </w:r>
    </w:p>
    <w:p w14:paraId="040DFEDC" w14:textId="77777777" w:rsidR="000153B1" w:rsidRDefault="000153B1" w:rsidP="000153B1"/>
    <w:p w14:paraId="27F6FA51" w14:textId="5DAE6323" w:rsidR="000153B1" w:rsidRPr="00EB25B8" w:rsidRDefault="000153B1" w:rsidP="000153B1">
      <w:pPr>
        <w:numPr>
          <w:ilvl w:val="0"/>
          <w:numId w:val="5"/>
        </w:numPr>
      </w:pPr>
      <w:r>
        <w:t>reklamni pano površine do 2 m²</w:t>
      </w:r>
      <w:r>
        <w:tab/>
      </w:r>
      <w:r>
        <w:tab/>
      </w:r>
      <w:r>
        <w:tab/>
      </w:r>
      <w:r>
        <w:tab/>
      </w:r>
      <w:r>
        <w:tab/>
      </w:r>
      <w:r w:rsidR="00AB0184">
        <w:t xml:space="preserve">  </w:t>
      </w:r>
      <w:r w:rsidR="00C978BC">
        <w:t>50</w:t>
      </w:r>
      <w:r>
        <w:t>,</w:t>
      </w:r>
      <w:r w:rsidR="00C978BC">
        <w:t>00</w:t>
      </w:r>
      <w:r>
        <w:t xml:space="preserve"> </w:t>
      </w:r>
      <w:r w:rsidR="00AB0184">
        <w:t>eura</w:t>
      </w:r>
      <w:r w:rsidRPr="00EB25B8">
        <w:t>,</w:t>
      </w:r>
    </w:p>
    <w:p w14:paraId="62C59CF2" w14:textId="33155CA5" w:rsidR="000153B1" w:rsidRDefault="000153B1" w:rsidP="000153B1">
      <w:pPr>
        <w:numPr>
          <w:ilvl w:val="0"/>
          <w:numId w:val="5"/>
        </w:numPr>
      </w:pPr>
      <w:r w:rsidRPr="00EB25B8">
        <w:t>reklamni pano</w:t>
      </w:r>
      <w:r>
        <w:t xml:space="preserve"> površine veće od 2 m²</w:t>
      </w:r>
      <w:r>
        <w:tab/>
      </w:r>
      <w:r>
        <w:tab/>
      </w:r>
      <w:r>
        <w:tab/>
      </w:r>
      <w:r>
        <w:tab/>
      </w:r>
      <w:r w:rsidR="00C978BC">
        <w:t xml:space="preserve">100,00 </w:t>
      </w:r>
      <w:r w:rsidR="00066825">
        <w:t>eura</w:t>
      </w:r>
      <w:bookmarkEnd w:id="1"/>
      <w:r w:rsidR="001F523D">
        <w:t>.</w:t>
      </w:r>
    </w:p>
    <w:p w14:paraId="1FB6CD97" w14:textId="77777777" w:rsidR="00E30C45" w:rsidRDefault="00E30C45" w:rsidP="000153B1"/>
    <w:p w14:paraId="42F9D69F" w14:textId="77777777" w:rsidR="00E30C45" w:rsidRDefault="00E30C45" w:rsidP="000153B1"/>
    <w:p w14:paraId="05AB7785" w14:textId="77777777" w:rsidR="000153B1" w:rsidRDefault="000153B1" w:rsidP="000153B1">
      <w:pPr>
        <w:jc w:val="center"/>
      </w:pPr>
      <w:r>
        <w:t>Članak 17.</w:t>
      </w:r>
    </w:p>
    <w:p w14:paraId="1E14D00F" w14:textId="77777777" w:rsidR="000153B1" w:rsidRDefault="000153B1" w:rsidP="000153B1">
      <w:pPr>
        <w:jc w:val="center"/>
      </w:pPr>
    </w:p>
    <w:p w14:paraId="1F7E7F68" w14:textId="77777777" w:rsidR="000153B1" w:rsidRDefault="000153B1" w:rsidP="000153B1">
      <w:r>
        <w:tab/>
        <w:t>Od plaćanja poreza na korištenje javnih površina oslobađaju se udruge sa sjedištem na području Općine  u slučajevima kada se javne površine koriste u humanitarne i druge svrhe od javnog interesa.</w:t>
      </w:r>
    </w:p>
    <w:p w14:paraId="52EA75D9" w14:textId="77777777" w:rsidR="000153B1" w:rsidRDefault="000153B1" w:rsidP="000153B1">
      <w:pPr>
        <w:jc w:val="center"/>
      </w:pPr>
    </w:p>
    <w:p w14:paraId="07B7E119" w14:textId="77777777" w:rsidR="000153B1" w:rsidRDefault="000153B1" w:rsidP="000153B1">
      <w:r>
        <w:tab/>
        <w:t>Korištenje javne površine odobrava rješenjem Jedinstveni upravni odjel.</w:t>
      </w:r>
    </w:p>
    <w:p w14:paraId="344338B3" w14:textId="77777777" w:rsidR="0014399D" w:rsidRDefault="0014399D" w:rsidP="000153B1"/>
    <w:p w14:paraId="11E302D9" w14:textId="77777777" w:rsidR="0014399D" w:rsidRDefault="0014399D" w:rsidP="0014399D">
      <w:pPr>
        <w:jc w:val="center"/>
      </w:pPr>
      <w:r>
        <w:t>Članak 18.</w:t>
      </w:r>
    </w:p>
    <w:p w14:paraId="4CF0EDD0" w14:textId="77777777" w:rsidR="00BE07E6" w:rsidRDefault="00BE07E6" w:rsidP="00BE07E6"/>
    <w:p w14:paraId="51E01A21" w14:textId="77777777" w:rsidR="00BE07E6" w:rsidRPr="00BE07E6" w:rsidRDefault="00BE07E6" w:rsidP="00BE07E6">
      <w:pPr>
        <w:pStyle w:val="Odlomakpopisa"/>
        <w:numPr>
          <w:ilvl w:val="0"/>
          <w:numId w:val="1"/>
        </w:numPr>
      </w:pPr>
      <w:r w:rsidRPr="00BE07E6">
        <w:t>PRIJELAZNE I ZAVRŠNE ODREDBE</w:t>
      </w:r>
    </w:p>
    <w:p w14:paraId="1D574E77" w14:textId="77777777" w:rsidR="00BE07E6" w:rsidRPr="00BE07E6" w:rsidRDefault="00BE07E6" w:rsidP="00BE07E6">
      <w:pPr>
        <w:rPr>
          <w:b/>
          <w:bCs/>
        </w:rPr>
      </w:pPr>
    </w:p>
    <w:p w14:paraId="3969E2FA" w14:textId="77777777" w:rsidR="00BE07E6" w:rsidRDefault="00BE07E6" w:rsidP="00BE07E6">
      <w:r w:rsidRPr="00BE07E6">
        <w:rPr>
          <w:b/>
          <w:bCs/>
        </w:rPr>
        <w:t xml:space="preserve">    </w:t>
      </w:r>
      <w:r>
        <w:rPr>
          <w:b/>
          <w:bCs/>
        </w:rPr>
        <w:tab/>
      </w:r>
      <w:r>
        <w:rPr>
          <w:b/>
          <w:bCs/>
        </w:rPr>
        <w:tab/>
      </w:r>
      <w:r>
        <w:rPr>
          <w:b/>
          <w:bCs/>
        </w:rPr>
        <w:tab/>
      </w:r>
      <w:r>
        <w:rPr>
          <w:b/>
          <w:bCs/>
        </w:rPr>
        <w:tab/>
      </w:r>
      <w:r>
        <w:rPr>
          <w:b/>
          <w:bCs/>
        </w:rPr>
        <w:tab/>
        <w:t xml:space="preserve">        </w:t>
      </w:r>
      <w:r w:rsidRPr="00BE07E6">
        <w:t>Članak 19.</w:t>
      </w:r>
    </w:p>
    <w:p w14:paraId="2E35700E" w14:textId="77777777" w:rsidR="00BE07E6" w:rsidRPr="00BE07E6" w:rsidRDefault="00BE07E6" w:rsidP="00BE07E6"/>
    <w:p w14:paraId="53189DC1" w14:textId="38C79B19" w:rsidR="00BE07E6" w:rsidRPr="00BE07E6" w:rsidRDefault="00BE07E6" w:rsidP="00BE07E6">
      <w:pPr>
        <w:ind w:firstLine="708"/>
        <w:rPr>
          <w:b/>
          <w:bCs/>
        </w:rPr>
      </w:pPr>
      <w:r w:rsidRPr="00BE07E6">
        <w:t xml:space="preserve">Postupci utvrđivanja i naplate </w:t>
      </w:r>
      <w:r>
        <w:t xml:space="preserve">općinskih </w:t>
      </w:r>
      <w:r w:rsidRPr="00BE07E6">
        <w:t xml:space="preserve">poreza započeti prema odredbama Odluke o </w:t>
      </w:r>
      <w:r>
        <w:t>općinskim porezima</w:t>
      </w:r>
      <w:r w:rsidRPr="00BE07E6">
        <w:t xml:space="preserve"> </w:t>
      </w:r>
      <w:r>
        <w:t xml:space="preserve">Općine Sveti Ivan Žabno </w:t>
      </w:r>
      <w:r w:rsidRPr="00BE07E6">
        <w:t>(„Službeni glasnik</w:t>
      </w:r>
      <w:r>
        <w:t xml:space="preserve"> Koprivničko- križevačke županije</w:t>
      </w:r>
      <w:r w:rsidRPr="00BE07E6">
        <w:t>“, broj 8/</w:t>
      </w:r>
      <w:r>
        <w:t>17</w:t>
      </w:r>
      <w:r w:rsidR="0063783B">
        <w:t>.</w:t>
      </w:r>
      <w:r>
        <w:t xml:space="preserve"> i </w:t>
      </w:r>
      <w:r w:rsidR="006A4DD5">
        <w:t>20/1</w:t>
      </w:r>
      <w:r>
        <w:t>7</w:t>
      </w:r>
      <w:r w:rsidR="0063783B">
        <w:t>.</w:t>
      </w:r>
      <w:r w:rsidRPr="00BE07E6">
        <w:t>) koji nisu dovršeni do stupanja na snagu ove Odluke, dovršit će se prema odredbama navedene Odluke.</w:t>
      </w:r>
    </w:p>
    <w:p w14:paraId="7268D8B1" w14:textId="77777777" w:rsidR="00BE07E6" w:rsidRDefault="00BE07E6" w:rsidP="00BE07E6">
      <w:r w:rsidRPr="00BE07E6">
        <w:rPr>
          <w:b/>
          <w:bCs/>
        </w:rPr>
        <w:tab/>
      </w:r>
      <w:r w:rsidRPr="00BE07E6">
        <w:rPr>
          <w:b/>
          <w:bCs/>
        </w:rPr>
        <w:tab/>
      </w:r>
      <w:r w:rsidRPr="00BE07E6">
        <w:rPr>
          <w:b/>
          <w:bCs/>
        </w:rPr>
        <w:tab/>
      </w:r>
      <w:r w:rsidRPr="00BE07E6">
        <w:rPr>
          <w:b/>
          <w:bCs/>
        </w:rPr>
        <w:tab/>
      </w:r>
      <w:r w:rsidRPr="00BE07E6">
        <w:t xml:space="preserve">                </w:t>
      </w:r>
      <w:r>
        <w:t xml:space="preserve">  </w:t>
      </w:r>
      <w:r w:rsidRPr="00BE07E6">
        <w:t xml:space="preserve"> Članak 20.</w:t>
      </w:r>
    </w:p>
    <w:p w14:paraId="713FC627" w14:textId="77777777" w:rsidR="00484E21" w:rsidRDefault="00484E21" w:rsidP="00BE07E6"/>
    <w:p w14:paraId="3B4DE780" w14:textId="39973ABE" w:rsidR="00081EE3" w:rsidRDefault="00081EE3" w:rsidP="00BE07E6">
      <w:r>
        <w:tab/>
        <w:t xml:space="preserve">Stupanjem na snagu ove Odluke prestaje važiti </w:t>
      </w:r>
      <w:r w:rsidRPr="00BE07E6">
        <w:t>Odluk</w:t>
      </w:r>
      <w:r>
        <w:t>a</w:t>
      </w:r>
      <w:r w:rsidRPr="00BE07E6">
        <w:t xml:space="preserve"> o </w:t>
      </w:r>
      <w:r>
        <w:t>općinskim porezima</w:t>
      </w:r>
      <w:r w:rsidRPr="00BE07E6">
        <w:t xml:space="preserve"> </w:t>
      </w:r>
      <w:r>
        <w:t xml:space="preserve">Općine Sveti Ivan Žabno </w:t>
      </w:r>
      <w:r w:rsidRPr="00BE07E6">
        <w:t>(„Službeni glasnik</w:t>
      </w:r>
      <w:r>
        <w:t xml:space="preserve"> Koprivničko- križevačke županije</w:t>
      </w:r>
      <w:r w:rsidRPr="00BE07E6">
        <w:t>“, broj 8/</w:t>
      </w:r>
      <w:r>
        <w:t>1</w:t>
      </w:r>
      <w:r w:rsidR="00C6480D">
        <w:t>7. i 20/</w:t>
      </w:r>
      <w:r>
        <w:t>17</w:t>
      </w:r>
      <w:r w:rsidR="00686CA9">
        <w:t>.</w:t>
      </w:r>
      <w:r w:rsidRPr="00BE07E6">
        <w:t>)</w:t>
      </w:r>
      <w:r w:rsidR="00E60CA2">
        <w:t>.</w:t>
      </w:r>
    </w:p>
    <w:p w14:paraId="36B6F43D" w14:textId="77777777" w:rsidR="00081EE3" w:rsidRDefault="00081EE3" w:rsidP="00BE07E6"/>
    <w:p w14:paraId="23C4A0BA" w14:textId="77777777" w:rsidR="00BE07E6" w:rsidRDefault="00081EE3" w:rsidP="00BE07E6">
      <w:r>
        <w:tab/>
      </w:r>
      <w:r>
        <w:tab/>
      </w:r>
      <w:r>
        <w:tab/>
      </w:r>
      <w:r>
        <w:tab/>
      </w:r>
      <w:r>
        <w:tab/>
        <w:t xml:space="preserve">      </w:t>
      </w:r>
      <w:r w:rsidRPr="00BE07E6">
        <w:t>Članak 2</w:t>
      </w:r>
      <w:r>
        <w:t>1</w:t>
      </w:r>
      <w:r w:rsidRPr="00BE07E6">
        <w:t>.</w:t>
      </w:r>
    </w:p>
    <w:p w14:paraId="74C8B8E9" w14:textId="77777777" w:rsidR="00484E21" w:rsidRPr="00BE07E6" w:rsidRDefault="00484E21" w:rsidP="00BE07E6"/>
    <w:p w14:paraId="4956CDDF" w14:textId="2F963F39" w:rsidR="00BE07E6" w:rsidRPr="00BE07E6" w:rsidRDefault="00BE07E6" w:rsidP="00BE07E6">
      <w:pPr>
        <w:ind w:firstLine="708"/>
      </w:pPr>
      <w:bookmarkStart w:id="2" w:name="_Hlk147653370"/>
      <w:bookmarkStart w:id="3" w:name="_Hlk118457383"/>
      <w:r w:rsidRPr="00BE07E6">
        <w:t>Ova Odluka  stupa na snagu osm</w:t>
      </w:r>
      <w:r>
        <w:t>og</w:t>
      </w:r>
      <w:r w:rsidRPr="00BE07E6">
        <w:t xml:space="preserve"> dan</w:t>
      </w:r>
      <w:r>
        <w:t>a</w:t>
      </w:r>
      <w:r w:rsidRPr="00BE07E6">
        <w:t xml:space="preserve"> od dana objave  u „Službenom glasniku </w:t>
      </w:r>
      <w:r>
        <w:t>Koprivničko- križevačke županije</w:t>
      </w:r>
      <w:r w:rsidRPr="00BE07E6">
        <w:t>“</w:t>
      </w:r>
      <w:r w:rsidR="00041AFF">
        <w:t>.</w:t>
      </w:r>
    </w:p>
    <w:p w14:paraId="2224B6BC" w14:textId="77777777" w:rsidR="00BE07E6" w:rsidRPr="00BE07E6" w:rsidRDefault="00BE07E6" w:rsidP="00BE07E6">
      <w:r w:rsidRPr="00BE07E6">
        <w:tab/>
      </w:r>
      <w:r w:rsidRPr="00BE07E6">
        <w:tab/>
      </w:r>
      <w:r w:rsidRPr="00BE07E6">
        <w:tab/>
      </w:r>
      <w:r w:rsidRPr="00BE07E6">
        <w:tab/>
      </w:r>
    </w:p>
    <w:p w14:paraId="75831226" w14:textId="2A7114D6" w:rsidR="00BE07E6" w:rsidRPr="00BE07E6" w:rsidRDefault="00BE07E6" w:rsidP="00BE07E6">
      <w:r w:rsidRPr="00BE07E6">
        <w:t>KLASA: 410-01/25-01/</w:t>
      </w:r>
    </w:p>
    <w:p w14:paraId="405C436D" w14:textId="2D2159EC" w:rsidR="00BE07E6" w:rsidRPr="00BE07E6" w:rsidRDefault="00BE07E6" w:rsidP="00BE07E6">
      <w:pPr>
        <w:rPr>
          <w:b/>
          <w:bCs/>
        </w:rPr>
      </w:pPr>
      <w:r w:rsidRPr="00BE07E6">
        <w:t xml:space="preserve">URBROJ: </w:t>
      </w:r>
      <w:r w:rsidR="0078105D">
        <w:t>2137-19-02/1-25-1</w:t>
      </w:r>
    </w:p>
    <w:bookmarkEnd w:id="2"/>
    <w:bookmarkEnd w:id="3"/>
    <w:p w14:paraId="2E937DBF" w14:textId="77777777" w:rsidR="00131076" w:rsidRDefault="00BE07E6" w:rsidP="00BE07E6">
      <w:pPr>
        <w:rPr>
          <w:b/>
          <w:bCs/>
        </w:rPr>
      </w:pPr>
      <w:r>
        <w:t xml:space="preserve">Sveti Ivan Žabno </w:t>
      </w:r>
      <w:r w:rsidRPr="00BE07E6">
        <w:t>,  2025.</w:t>
      </w:r>
      <w:r w:rsidRPr="00BE07E6">
        <w:rPr>
          <w:b/>
          <w:bCs/>
        </w:rPr>
        <w:tab/>
      </w:r>
    </w:p>
    <w:p w14:paraId="6B4BD75C" w14:textId="77777777" w:rsidR="00131076" w:rsidRDefault="00131076" w:rsidP="00BE07E6">
      <w:pPr>
        <w:rPr>
          <w:b/>
          <w:bCs/>
        </w:rPr>
      </w:pPr>
    </w:p>
    <w:p w14:paraId="5791CF7E" w14:textId="040C08CE" w:rsidR="00131076" w:rsidRDefault="00131076" w:rsidP="00BE07E6">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93004E">
        <w:rPr>
          <w:b/>
          <w:bCs/>
        </w:rPr>
        <w:t xml:space="preserve"> </w:t>
      </w:r>
      <w:r>
        <w:rPr>
          <w:b/>
          <w:bCs/>
        </w:rPr>
        <w:t xml:space="preserve"> </w:t>
      </w:r>
      <w:r w:rsidRPr="00903D56">
        <w:rPr>
          <w:noProof/>
        </w:rPr>
        <w:t>PREDSJEDN</w:t>
      </w:r>
      <w:r>
        <w:rPr>
          <w:noProof/>
        </w:rPr>
        <w:t>IK:</w:t>
      </w:r>
    </w:p>
    <w:p w14:paraId="0FD20458" w14:textId="77777777" w:rsidR="00BE07E6" w:rsidRPr="00BE07E6" w:rsidRDefault="00131076" w:rsidP="00BE07E6">
      <w:r>
        <w:rPr>
          <w:b/>
          <w:bCs/>
        </w:rPr>
        <w:tab/>
      </w:r>
      <w:r>
        <w:rPr>
          <w:b/>
          <w:bCs/>
        </w:rPr>
        <w:tab/>
      </w:r>
      <w:r>
        <w:rPr>
          <w:b/>
          <w:bCs/>
        </w:rPr>
        <w:tab/>
      </w:r>
      <w:r>
        <w:rPr>
          <w:b/>
          <w:bCs/>
        </w:rPr>
        <w:tab/>
      </w:r>
      <w:r>
        <w:rPr>
          <w:b/>
          <w:bCs/>
        </w:rPr>
        <w:tab/>
      </w:r>
      <w:r>
        <w:rPr>
          <w:b/>
          <w:bCs/>
        </w:rPr>
        <w:tab/>
      </w:r>
      <w:r>
        <w:rPr>
          <w:b/>
          <w:bCs/>
        </w:rPr>
        <w:tab/>
      </w:r>
      <w:r>
        <w:rPr>
          <w:b/>
          <w:bCs/>
        </w:rPr>
        <w:tab/>
      </w:r>
      <w:r>
        <w:rPr>
          <w:b/>
          <w:bCs/>
        </w:rPr>
        <w:tab/>
      </w:r>
      <w:r w:rsidRPr="00131076">
        <w:t>K</w:t>
      </w:r>
      <w:r>
        <w:t>rešimir Habijanec</w:t>
      </w:r>
      <w:r w:rsidR="00BE07E6" w:rsidRPr="00BE07E6">
        <w:t xml:space="preserve">                         </w:t>
      </w:r>
    </w:p>
    <w:p w14:paraId="06FD6935" w14:textId="77777777" w:rsidR="00BE07E6" w:rsidRPr="00BE07E6" w:rsidRDefault="00BE07E6" w:rsidP="00BE07E6">
      <w:pPr>
        <w:rPr>
          <w:b/>
        </w:rPr>
      </w:pPr>
    </w:p>
    <w:p w14:paraId="42B9C370" w14:textId="77777777" w:rsidR="00BE07E6" w:rsidRPr="00BE07E6" w:rsidRDefault="00BE07E6" w:rsidP="00BE07E6">
      <w:pPr>
        <w:rPr>
          <w:b/>
        </w:rPr>
      </w:pPr>
    </w:p>
    <w:p w14:paraId="6B8B6777" w14:textId="77777777" w:rsidR="00BE07E6" w:rsidRDefault="00BE07E6" w:rsidP="00BE07E6">
      <w:pPr>
        <w:rPr>
          <w:b/>
        </w:rPr>
      </w:pPr>
    </w:p>
    <w:p w14:paraId="5E0D40E1" w14:textId="77777777" w:rsidR="0020423A" w:rsidRDefault="0020423A" w:rsidP="00BE07E6">
      <w:pPr>
        <w:rPr>
          <w:b/>
        </w:rPr>
      </w:pPr>
    </w:p>
    <w:p w14:paraId="3D7EF34C" w14:textId="77777777" w:rsidR="0020423A" w:rsidRDefault="0020423A" w:rsidP="00BE07E6">
      <w:pPr>
        <w:rPr>
          <w:b/>
        </w:rPr>
      </w:pPr>
    </w:p>
    <w:p w14:paraId="4A48723E" w14:textId="77777777" w:rsidR="0020423A" w:rsidRDefault="0020423A" w:rsidP="00BE07E6">
      <w:pPr>
        <w:rPr>
          <w:b/>
        </w:rPr>
      </w:pPr>
    </w:p>
    <w:p w14:paraId="585380E0" w14:textId="77777777" w:rsidR="0020423A" w:rsidRDefault="0020423A" w:rsidP="00BE07E6">
      <w:pPr>
        <w:rPr>
          <w:b/>
        </w:rPr>
      </w:pPr>
    </w:p>
    <w:p w14:paraId="1683EEBD" w14:textId="77777777" w:rsidR="0020423A" w:rsidRDefault="0020423A" w:rsidP="00BE07E6">
      <w:pPr>
        <w:rPr>
          <w:b/>
        </w:rPr>
      </w:pPr>
    </w:p>
    <w:p w14:paraId="5E6A8893" w14:textId="77777777" w:rsidR="0020423A" w:rsidRDefault="0020423A" w:rsidP="00BE07E6">
      <w:pPr>
        <w:rPr>
          <w:b/>
        </w:rPr>
      </w:pPr>
    </w:p>
    <w:p w14:paraId="380646EB" w14:textId="77777777" w:rsidR="0020423A" w:rsidRDefault="0020423A" w:rsidP="00BE07E6">
      <w:pPr>
        <w:rPr>
          <w:b/>
        </w:rPr>
      </w:pPr>
    </w:p>
    <w:p w14:paraId="63DB8534" w14:textId="77777777" w:rsidR="0020423A" w:rsidRDefault="0020423A" w:rsidP="00BE07E6">
      <w:pPr>
        <w:rPr>
          <w:b/>
        </w:rPr>
      </w:pPr>
    </w:p>
    <w:p w14:paraId="779201F1" w14:textId="77777777" w:rsidR="0020423A" w:rsidRDefault="0020423A" w:rsidP="00BE07E6">
      <w:pPr>
        <w:rPr>
          <w:b/>
        </w:rPr>
      </w:pPr>
    </w:p>
    <w:p w14:paraId="37616387" w14:textId="77777777" w:rsidR="0020423A" w:rsidRDefault="0020423A" w:rsidP="00BE07E6">
      <w:pPr>
        <w:rPr>
          <w:b/>
        </w:rPr>
      </w:pPr>
    </w:p>
    <w:p w14:paraId="596A283B" w14:textId="77777777" w:rsidR="0020423A" w:rsidRDefault="0020423A" w:rsidP="00BE07E6">
      <w:pPr>
        <w:rPr>
          <w:b/>
        </w:rPr>
      </w:pPr>
    </w:p>
    <w:p w14:paraId="27FC95FD" w14:textId="77777777" w:rsidR="00B53F58" w:rsidRDefault="00B53F58" w:rsidP="00BE07E6">
      <w:pPr>
        <w:rPr>
          <w:b/>
        </w:rPr>
      </w:pPr>
    </w:p>
    <w:p w14:paraId="2069DB92" w14:textId="77777777" w:rsidR="00BE07E6" w:rsidRPr="00BE07E6" w:rsidRDefault="00BE07E6" w:rsidP="00B53F58">
      <w:pPr>
        <w:ind w:left="2832" w:firstLine="708"/>
        <w:rPr>
          <w:b/>
        </w:rPr>
      </w:pPr>
      <w:r w:rsidRPr="00BE07E6">
        <w:rPr>
          <w:b/>
        </w:rPr>
        <w:t xml:space="preserve">O B R A Z L O Ž E N J E </w:t>
      </w:r>
    </w:p>
    <w:p w14:paraId="181934E7" w14:textId="77777777" w:rsidR="00BE07E6" w:rsidRPr="00BE07E6" w:rsidRDefault="00BE07E6" w:rsidP="00BE07E6">
      <w:pPr>
        <w:rPr>
          <w:b/>
        </w:rPr>
      </w:pPr>
    </w:p>
    <w:p w14:paraId="1A0F32A0" w14:textId="77777777" w:rsidR="00BE07E6" w:rsidRPr="00BE07E6" w:rsidRDefault="00BE07E6" w:rsidP="00BE07E6">
      <w:pPr>
        <w:rPr>
          <w:b/>
        </w:rPr>
      </w:pPr>
      <w:r w:rsidRPr="00BE07E6">
        <w:rPr>
          <w:b/>
        </w:rPr>
        <w:t xml:space="preserve">Pravna osnova </w:t>
      </w:r>
    </w:p>
    <w:p w14:paraId="5415DA26" w14:textId="77777777" w:rsidR="00BE07E6" w:rsidRPr="00BE07E6" w:rsidRDefault="00BE07E6" w:rsidP="00BE07E6">
      <w:pPr>
        <w:rPr>
          <w:bCs/>
        </w:rPr>
      </w:pPr>
    </w:p>
    <w:p w14:paraId="655EBC38" w14:textId="4766807F" w:rsidR="00BE07E6" w:rsidRPr="00BE07E6" w:rsidRDefault="0020423A" w:rsidP="00E47477">
      <w:pPr>
        <w:ind w:firstLine="708"/>
        <w:rPr>
          <w:bCs/>
        </w:rPr>
      </w:pPr>
      <w:r>
        <w:rPr>
          <w:bCs/>
        </w:rPr>
        <w:t>Općinsko</w:t>
      </w:r>
      <w:r w:rsidR="00BE07E6" w:rsidRPr="00BE07E6">
        <w:rPr>
          <w:bCs/>
        </w:rPr>
        <w:t xml:space="preserve"> vijeće </w:t>
      </w:r>
      <w:r>
        <w:rPr>
          <w:bCs/>
        </w:rPr>
        <w:t>Općine Sveti Ivan Žabno</w:t>
      </w:r>
      <w:r w:rsidR="00BE07E6" w:rsidRPr="00BE07E6">
        <w:rPr>
          <w:bCs/>
        </w:rPr>
        <w:t xml:space="preserve"> donijelo je Odluku o </w:t>
      </w:r>
      <w:r w:rsidR="005E6C03">
        <w:rPr>
          <w:bCs/>
        </w:rPr>
        <w:t xml:space="preserve">općinskim </w:t>
      </w:r>
      <w:r w:rsidR="00BE07E6" w:rsidRPr="00BE07E6">
        <w:rPr>
          <w:bCs/>
        </w:rPr>
        <w:t xml:space="preserve"> porezima </w:t>
      </w:r>
      <w:r w:rsidR="005E6C03">
        <w:rPr>
          <w:bCs/>
        </w:rPr>
        <w:t xml:space="preserve">Općine Sveti Ivan Žabno </w:t>
      </w:r>
      <w:r w:rsidR="00BE07E6" w:rsidRPr="00BE07E6">
        <w:rPr>
          <w:bCs/>
        </w:rPr>
        <w:t>('</w:t>
      </w:r>
      <w:r w:rsidR="005E6C03">
        <w:rPr>
          <w:bCs/>
        </w:rPr>
        <w:t>“</w:t>
      </w:r>
      <w:r w:rsidR="00BE07E6" w:rsidRPr="00BE07E6">
        <w:rPr>
          <w:bCs/>
        </w:rPr>
        <w:t>Službeni glasnik</w:t>
      </w:r>
      <w:r w:rsidR="005E6C03" w:rsidRPr="005E6C03">
        <w:t xml:space="preserve"> </w:t>
      </w:r>
      <w:r w:rsidR="005E6C03">
        <w:t>Koprivničko- križevačke županije“</w:t>
      </w:r>
      <w:r w:rsidR="00BE07E6" w:rsidRPr="00BE07E6">
        <w:rPr>
          <w:bCs/>
        </w:rPr>
        <w:t xml:space="preserve">, broj  </w:t>
      </w:r>
      <w:r w:rsidR="005E6C03">
        <w:rPr>
          <w:bCs/>
        </w:rPr>
        <w:t>8/17</w:t>
      </w:r>
      <w:r w:rsidR="00BE07E6" w:rsidRPr="00BE07E6">
        <w:rPr>
          <w:bCs/>
        </w:rPr>
        <w:t xml:space="preserve">, </w:t>
      </w:r>
      <w:r w:rsidR="002216D3">
        <w:rPr>
          <w:bCs/>
        </w:rPr>
        <w:t xml:space="preserve"> </w:t>
      </w:r>
      <w:r w:rsidR="00E57063">
        <w:rPr>
          <w:bCs/>
        </w:rPr>
        <w:t>20</w:t>
      </w:r>
      <w:r w:rsidR="002216D3">
        <w:rPr>
          <w:bCs/>
        </w:rPr>
        <w:t>/17,</w:t>
      </w:r>
      <w:r w:rsidR="00BE07E6" w:rsidRPr="00BE07E6">
        <w:rPr>
          <w:bCs/>
        </w:rPr>
        <w:t xml:space="preserve">  </w:t>
      </w:r>
      <w:r w:rsidR="002216D3">
        <w:rPr>
          <w:bCs/>
        </w:rPr>
        <w:t>(</w:t>
      </w:r>
      <w:r w:rsidR="00BE07E6" w:rsidRPr="00BE07E6">
        <w:rPr>
          <w:bCs/>
        </w:rPr>
        <w:t xml:space="preserve">dalje u tekstu: Odluka).  </w:t>
      </w:r>
    </w:p>
    <w:p w14:paraId="7E679711" w14:textId="418158B8" w:rsidR="00BE07E6" w:rsidRPr="00BE07E6" w:rsidRDefault="00BE07E6" w:rsidP="00E47477">
      <w:pPr>
        <w:ind w:firstLine="708"/>
        <w:rPr>
          <w:bCs/>
        </w:rPr>
      </w:pPr>
      <w:r w:rsidRPr="00BE07E6">
        <w:rPr>
          <w:bCs/>
        </w:rPr>
        <w:t xml:space="preserve">Zakonska osnova za donošenje Odluke o </w:t>
      </w:r>
      <w:r w:rsidR="00081EE3">
        <w:rPr>
          <w:bCs/>
        </w:rPr>
        <w:t>općinski</w:t>
      </w:r>
      <w:r w:rsidR="00E57063">
        <w:rPr>
          <w:bCs/>
        </w:rPr>
        <w:t>m</w:t>
      </w:r>
      <w:r w:rsidR="00081EE3">
        <w:rPr>
          <w:bCs/>
        </w:rPr>
        <w:t xml:space="preserve"> </w:t>
      </w:r>
      <w:r w:rsidRPr="00BE07E6">
        <w:rPr>
          <w:bCs/>
        </w:rPr>
        <w:t xml:space="preserve">porezima </w:t>
      </w:r>
      <w:r w:rsidR="00081EE3">
        <w:rPr>
          <w:bCs/>
        </w:rPr>
        <w:t>Općine Sveti Ivan Žabno</w:t>
      </w:r>
      <w:r w:rsidR="00F828BF">
        <w:rPr>
          <w:bCs/>
        </w:rPr>
        <w:t xml:space="preserve"> </w:t>
      </w:r>
      <w:r w:rsidRPr="00BE07E6">
        <w:rPr>
          <w:bCs/>
        </w:rPr>
        <w:t>nalazi se u odredbama Zakona o lokalnim porezima ( „Narodne novine“, broj</w:t>
      </w:r>
      <w:r w:rsidR="00F828BF">
        <w:rPr>
          <w:bCs/>
        </w:rPr>
        <w:t xml:space="preserve"> </w:t>
      </w:r>
      <w:r w:rsidRPr="00BE07E6">
        <w:t>115/16, 101/17, 114/22 ,114/23</w:t>
      </w:r>
      <w:r w:rsidR="004D4332">
        <w:t xml:space="preserve">. i </w:t>
      </w:r>
      <w:r w:rsidRPr="00BE07E6">
        <w:t>152/24., dalje u tekstu: Zakon)</w:t>
      </w:r>
      <w:r w:rsidR="00236F2C">
        <w:t>.</w:t>
      </w:r>
    </w:p>
    <w:p w14:paraId="671B6880" w14:textId="77777777" w:rsidR="00BE07E6" w:rsidRPr="00BE07E6" w:rsidRDefault="00BE07E6" w:rsidP="00BE07E6">
      <w:pPr>
        <w:rPr>
          <w:bCs/>
        </w:rPr>
      </w:pPr>
    </w:p>
    <w:p w14:paraId="2184E41F" w14:textId="77777777" w:rsidR="00BE07E6" w:rsidRPr="00BE07E6" w:rsidRDefault="00BE07E6" w:rsidP="00E47477">
      <w:pPr>
        <w:ind w:firstLine="708"/>
      </w:pPr>
      <w:r w:rsidRPr="00BE07E6">
        <w:rPr>
          <w:bCs/>
        </w:rPr>
        <w:t xml:space="preserve">Budući da je 13. prosinca 2024. donesen Zakon o izmjenama i dopuni Zakona o lokalnim porezima koji se primjenjuje od 1. siječnja 2025., predstavnička tijela jedinica lokalne samouprave </w:t>
      </w:r>
      <w:r w:rsidRPr="00BE07E6">
        <w:t>dužna su uskladiti svoje odluke s odredbama toga Zakona te je dostaviti Poreznoj upravi najkasnije do 28. veljače 2025. za primjenu tijekom 2025. godine.</w:t>
      </w:r>
    </w:p>
    <w:p w14:paraId="02304924" w14:textId="674DA7D0" w:rsidR="00BE07E6" w:rsidRDefault="00BE07E6" w:rsidP="00E47477">
      <w:pPr>
        <w:ind w:firstLine="708"/>
        <w:rPr>
          <w:szCs w:val="24"/>
          <w:shd w:val="clear" w:color="auto" w:fill="FFFFFF"/>
        </w:rPr>
      </w:pPr>
      <w:r w:rsidRPr="00BE07E6">
        <w:t>Ključna izmjena odnosi se na promjenu naziva poreza na kuće za odmor u porez na nekretnine</w:t>
      </w:r>
      <w:r w:rsidR="00236F2C">
        <w:t xml:space="preserve"> čiji je predloženi iznos 1,50 eura</w:t>
      </w:r>
      <w:r w:rsidR="00C57930">
        <w:t xml:space="preserve"> </w:t>
      </w:r>
      <w:r w:rsidR="00C57930" w:rsidRPr="004D7F9C">
        <w:rPr>
          <w:szCs w:val="24"/>
          <w:shd w:val="clear" w:color="auto" w:fill="FFFFFF"/>
        </w:rPr>
        <w:t>po metru kvadratnom korisne površine nekretnine godišnje</w:t>
      </w:r>
      <w:r w:rsidR="0093236A">
        <w:rPr>
          <w:szCs w:val="24"/>
          <w:shd w:val="clear" w:color="auto" w:fill="FFFFFF"/>
        </w:rPr>
        <w:t xml:space="preserve"> na cijelom području općine Sveti Ivan Žabno, bez obzira u kojem naselju ili području općine Sveti Ivan Žabno se nekretnina nalazi.</w:t>
      </w:r>
    </w:p>
    <w:p w14:paraId="434DC37A" w14:textId="77777777" w:rsidR="004927DE" w:rsidRPr="004D7F9C" w:rsidRDefault="004927DE" w:rsidP="004927DE">
      <w:pPr>
        <w:ind w:firstLine="709"/>
        <w:rPr>
          <w:szCs w:val="24"/>
        </w:rPr>
      </w:pPr>
      <w:r>
        <w:rPr>
          <w:szCs w:val="24"/>
          <w:shd w:val="clear" w:color="auto" w:fill="FFFFFF"/>
        </w:rPr>
        <w:t xml:space="preserve">Osim ove ključne izmjene povećava se iznos poreza na korištenje javnih površina i za jedan dan on iznosi 2,00 eura po metru kvadratnom korisne površine, dok je u prijašnjoj Odluci stajalo 1,33 eura. </w:t>
      </w:r>
    </w:p>
    <w:p w14:paraId="19510081" w14:textId="77777777" w:rsidR="004927DE" w:rsidRPr="00BA0441" w:rsidRDefault="004927DE" w:rsidP="004927DE">
      <w:r w:rsidRPr="00BA0441">
        <w:tab/>
        <w:t>Ako se javna površina koristi tijekom cijele godine porez na korištenje javnih površina iznosi  150,00 eura godišnje</w:t>
      </w:r>
      <w:r>
        <w:t xml:space="preserve"> dok je u prijašnjoj Odluci svota bila 132,72 eura godišnje</w:t>
      </w:r>
      <w:r w:rsidRPr="00BA0441">
        <w:t>, park u naselju Sveti Ivan Žabno ne smatra se javnom površinom u smislu ove Odluke</w:t>
      </w:r>
      <w:r>
        <w:t>, dok se je u prijašnjoj Odluci smatrao javnom površinom i njegovo godišnje korištenje iznosilo je 212,36 eura godišnje.</w:t>
      </w:r>
    </w:p>
    <w:p w14:paraId="538D1EE4" w14:textId="77777777" w:rsidR="004927DE" w:rsidRDefault="004927DE" w:rsidP="004927DE">
      <w:r w:rsidRPr="00BA0441">
        <w:tab/>
      </w:r>
      <w:r>
        <w:t>Također je predloženo da se p</w:t>
      </w:r>
      <w:r w:rsidRPr="00BA0441">
        <w:t xml:space="preserve">orez na korištenje javnih površina za postavljanje reklamnih panoa plaća se godišnje </w:t>
      </w:r>
      <w:r>
        <w:t xml:space="preserve">za </w:t>
      </w:r>
      <w:r w:rsidRPr="00BA0441">
        <w:t>reklamni pano površine do 2 m²</w:t>
      </w:r>
      <w:r>
        <w:t xml:space="preserve"> </w:t>
      </w:r>
      <w:r w:rsidRPr="00BA0441">
        <w:t>50,00 eura,</w:t>
      </w:r>
      <w:r>
        <w:t xml:space="preserve"> dok je u prijašnjoj Odluci on iznosio 26,55 eura, za </w:t>
      </w:r>
      <w:r w:rsidRPr="00BA0441">
        <w:t>reklamni pano površine veće od 2 m²</w:t>
      </w:r>
      <w:r w:rsidRPr="00BA0441">
        <w:tab/>
        <w:t>100,00 eura</w:t>
      </w:r>
      <w:r>
        <w:t>, dok je u prijašnjoj Odluci on iznosio 53,09 eura.</w:t>
      </w:r>
    </w:p>
    <w:p w14:paraId="2FFE213C" w14:textId="1608BC6F" w:rsidR="004927DE" w:rsidRPr="00BE07E6" w:rsidRDefault="004927DE" w:rsidP="004927DE">
      <w:pPr>
        <w:ind w:firstLine="708"/>
      </w:pPr>
      <w:r>
        <w:t>Uz ova navedena povećanja predlaže se smanjenje poreza na potrošnju sa stope od 3% na stopu od 2%.</w:t>
      </w:r>
    </w:p>
    <w:p w14:paraId="11728F52" w14:textId="77777777" w:rsidR="00BE07E6" w:rsidRPr="00BE07E6" w:rsidRDefault="00BE07E6" w:rsidP="00BE07E6"/>
    <w:p w14:paraId="72F0FAD4" w14:textId="77777777" w:rsidR="00BE07E6" w:rsidRPr="00BE07E6" w:rsidRDefault="00BE07E6" w:rsidP="00BE07E6">
      <w:pPr>
        <w:rPr>
          <w:b/>
          <w:bCs/>
        </w:rPr>
      </w:pPr>
      <w:r w:rsidRPr="00BE07E6">
        <w:rPr>
          <w:b/>
          <w:bCs/>
        </w:rPr>
        <w:t>Osnovna pitanja koja se uređuju aktom</w:t>
      </w:r>
    </w:p>
    <w:p w14:paraId="21D39725" w14:textId="77777777" w:rsidR="00BE07E6" w:rsidRPr="00BE07E6" w:rsidRDefault="00BE07E6" w:rsidP="00BE07E6"/>
    <w:p w14:paraId="4D5A314B" w14:textId="77777777" w:rsidR="00BE07E6" w:rsidRPr="00BE07E6" w:rsidRDefault="00BE07E6" w:rsidP="00E47477">
      <w:pPr>
        <w:ind w:firstLine="708"/>
      </w:pPr>
      <w:r w:rsidRPr="00BE07E6">
        <w:t xml:space="preserve">Važećom Odlukom kao vrsta poreza </w:t>
      </w:r>
      <w:r w:rsidR="002216D3">
        <w:t>Općine Sveti Ivan Žabno</w:t>
      </w:r>
      <w:r w:rsidRPr="00BE07E6">
        <w:t xml:space="preserve"> propisan je</w:t>
      </w:r>
      <w:r w:rsidR="00922F26">
        <w:t xml:space="preserve"> porez na potrošnju</w:t>
      </w:r>
      <w:r w:rsidRPr="00BE07E6">
        <w:t xml:space="preserve"> </w:t>
      </w:r>
      <w:r w:rsidR="00922F26">
        <w:t xml:space="preserve">i </w:t>
      </w:r>
      <w:r w:rsidRPr="00BE07E6">
        <w:t>porez na korištenje javne površine. Kako su od 1. siječnja 2025. sve jedinice lokalne samouprave dužne uvesti porez na nekretnine, predloženim aktom nužno je uskladiti odredbe važeće Odluke sa novim porez</w:t>
      </w:r>
      <w:r w:rsidR="0039288C">
        <w:t>om</w:t>
      </w:r>
      <w:r w:rsidRPr="00BE07E6">
        <w:t xml:space="preserve"> te propisati najvažnije odredbe koje se odnose na utvrđivanje i naplatu poreza na nekretnine. </w:t>
      </w:r>
    </w:p>
    <w:p w14:paraId="1821F5B2" w14:textId="77777777" w:rsidR="00BE07E6" w:rsidRPr="00BE07E6" w:rsidRDefault="00BE07E6" w:rsidP="00BE07E6"/>
    <w:p w14:paraId="2A2A1260" w14:textId="43083276" w:rsidR="00BE07E6" w:rsidRPr="00D97903" w:rsidRDefault="00BE07E6" w:rsidP="00D97903">
      <w:pPr>
        <w:ind w:firstLine="708"/>
        <w:rPr>
          <w:b/>
          <w:bCs/>
        </w:rPr>
      </w:pPr>
      <w:r w:rsidRPr="00BE07E6">
        <w:t>Porez na nekretnine plaćaju domaće i strane, pravne i fizičke osobe koje su vlasnici nekretnina na dan 31. ožujka godine za koju se utvrđuje porez. Također, porezno tijelo donosi rješenje o porezu na nekretnine za svaku kalendarsku godinu prema stanju, namjeni i vlasništvu nekretnine utvrđenima na dan 31. ožujka godine za koju se utvrđuje porez.</w:t>
      </w:r>
    </w:p>
    <w:p w14:paraId="13EE92B2" w14:textId="2C84A4C5" w:rsidR="00BE07E6" w:rsidRPr="00BE07E6" w:rsidRDefault="00BE07E6" w:rsidP="00D97903">
      <w:pPr>
        <w:ind w:firstLine="708"/>
      </w:pPr>
      <w:r w:rsidRPr="00BE07E6">
        <w:t xml:space="preserve">Odlukom je regulirano za koje nekretnine se ne plaća porez na nekretnine , a propisana je mogućnost oslobađanja od plaćanja poreza na nekretnine za korisnike zajamčene minimalne novčane naknade. </w:t>
      </w:r>
    </w:p>
    <w:p w14:paraId="427E6A24" w14:textId="77777777" w:rsidR="00BE07E6" w:rsidRPr="00BE07E6" w:rsidRDefault="00E47477" w:rsidP="00E47477">
      <w:pPr>
        <w:ind w:firstLine="708"/>
      </w:pPr>
      <w:r>
        <w:lastRenderedPageBreak/>
        <w:t>Napominjem</w:t>
      </w:r>
      <w:r w:rsidR="00BE07E6" w:rsidRPr="00BE07E6">
        <w:t xml:space="preserve"> da je uslijed </w:t>
      </w:r>
      <w:r>
        <w:t xml:space="preserve"> dosadašnjeg usklađivanja </w:t>
      </w:r>
      <w:r w:rsidR="00BE07E6" w:rsidRPr="00BE07E6">
        <w:t xml:space="preserve">važeće Odluke, valjalo pristupiti izradi nove Odluke o </w:t>
      </w:r>
      <w:r w:rsidR="00922F26">
        <w:t>općinskim</w:t>
      </w:r>
      <w:r w:rsidR="00BE07E6" w:rsidRPr="00BE07E6">
        <w:t xml:space="preserve"> porezima </w:t>
      </w:r>
      <w:r w:rsidR="00922F26">
        <w:t>Općine Sveti Ivan Žabno</w:t>
      </w:r>
      <w:r w:rsidR="00BE07E6" w:rsidRPr="00BE07E6">
        <w:t xml:space="preserve">, kako bi primjena i postupanje bilo jasnije i potpunije. </w:t>
      </w:r>
    </w:p>
    <w:p w14:paraId="6FDEAE56" w14:textId="77777777" w:rsidR="00D33C46" w:rsidRDefault="00D33C46" w:rsidP="00BE07E6"/>
    <w:p w14:paraId="4CD31C5E" w14:textId="77777777" w:rsidR="001709BC" w:rsidRDefault="001709BC" w:rsidP="00BE07E6"/>
    <w:p w14:paraId="59F41731" w14:textId="77777777" w:rsidR="00D33C46" w:rsidRDefault="00D33C46" w:rsidP="00BE07E6">
      <w:r>
        <w:tab/>
      </w:r>
      <w:r>
        <w:tab/>
      </w:r>
      <w:r>
        <w:tab/>
      </w:r>
      <w:r>
        <w:tab/>
      </w:r>
      <w:r>
        <w:tab/>
      </w:r>
      <w:r>
        <w:tab/>
      </w:r>
      <w:r>
        <w:tab/>
      </w:r>
      <w:r>
        <w:tab/>
      </w:r>
      <w:r>
        <w:tab/>
        <w:t>PROČELNICA:</w:t>
      </w:r>
    </w:p>
    <w:p w14:paraId="042A92DD" w14:textId="77777777" w:rsidR="00D33C46" w:rsidRPr="00BE07E6" w:rsidRDefault="00D33C46" w:rsidP="00BE07E6">
      <w:r>
        <w:tab/>
      </w:r>
      <w:r>
        <w:tab/>
      </w:r>
      <w:r>
        <w:tab/>
      </w:r>
      <w:r>
        <w:tab/>
      </w:r>
      <w:r>
        <w:tab/>
      </w:r>
      <w:r>
        <w:tab/>
      </w:r>
      <w:r>
        <w:tab/>
      </w:r>
      <w:r>
        <w:tab/>
        <w:t xml:space="preserve">      Blanka Drožđek Ivezić</w:t>
      </w:r>
    </w:p>
    <w:p w14:paraId="7050D683" w14:textId="77777777" w:rsidR="0014399D" w:rsidRDefault="0014399D" w:rsidP="000153B1"/>
    <w:p w14:paraId="68426290" w14:textId="77777777" w:rsidR="000153B1" w:rsidRPr="009912FD" w:rsidRDefault="000153B1" w:rsidP="00D23EAC">
      <w:pPr>
        <w:ind w:firstLine="708"/>
        <w:jc w:val="both"/>
        <w:rPr>
          <w:szCs w:val="24"/>
        </w:rPr>
      </w:pPr>
    </w:p>
    <w:p w14:paraId="55CC1BA2" w14:textId="77777777" w:rsidR="00D23EAC" w:rsidRDefault="00D23EAC" w:rsidP="00D23EAC">
      <w:pPr>
        <w:jc w:val="both"/>
        <w:rPr>
          <w:szCs w:val="24"/>
        </w:rPr>
      </w:pPr>
      <w:r w:rsidRPr="009912FD">
        <w:rPr>
          <w:szCs w:val="24"/>
        </w:rPr>
        <w:tab/>
      </w:r>
    </w:p>
    <w:p w14:paraId="124CF038" w14:textId="77777777" w:rsidR="00DB7355" w:rsidRDefault="00DB7355"/>
    <w:sectPr w:rsidR="00DB73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EA27" w14:textId="77777777" w:rsidR="00A43720" w:rsidRDefault="00A43720" w:rsidP="00B53F58">
      <w:r>
        <w:separator/>
      </w:r>
    </w:p>
  </w:endnote>
  <w:endnote w:type="continuationSeparator" w:id="0">
    <w:p w14:paraId="67CF1BBF" w14:textId="77777777" w:rsidR="00A43720" w:rsidRDefault="00A43720" w:rsidP="00B5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259373"/>
      <w:docPartObj>
        <w:docPartGallery w:val="Page Numbers (Bottom of Page)"/>
        <w:docPartUnique/>
      </w:docPartObj>
    </w:sdtPr>
    <w:sdtContent>
      <w:p w14:paraId="61449076" w14:textId="61DFAEAA" w:rsidR="00B53F58" w:rsidRDefault="00B53F58">
        <w:pPr>
          <w:pStyle w:val="Podnoje"/>
          <w:jc w:val="right"/>
        </w:pPr>
        <w:r>
          <w:fldChar w:fldCharType="begin"/>
        </w:r>
        <w:r>
          <w:instrText>PAGE   \* MERGEFORMAT</w:instrText>
        </w:r>
        <w:r>
          <w:fldChar w:fldCharType="separate"/>
        </w:r>
        <w:r>
          <w:t>2</w:t>
        </w:r>
        <w:r>
          <w:fldChar w:fldCharType="end"/>
        </w:r>
      </w:p>
    </w:sdtContent>
  </w:sdt>
  <w:p w14:paraId="6AE5950D" w14:textId="77777777" w:rsidR="00B53F58" w:rsidRDefault="00B53F5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B2F5" w14:textId="77777777" w:rsidR="00A43720" w:rsidRDefault="00A43720" w:rsidP="00B53F58">
      <w:r>
        <w:separator/>
      </w:r>
    </w:p>
  </w:footnote>
  <w:footnote w:type="continuationSeparator" w:id="0">
    <w:p w14:paraId="7CE16439" w14:textId="77777777" w:rsidR="00A43720" w:rsidRDefault="00A43720" w:rsidP="00B5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FF68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D175F9"/>
    <w:multiLevelType w:val="hybridMultilevel"/>
    <w:tmpl w:val="10C6BDD2"/>
    <w:lvl w:ilvl="0" w:tplc="506EE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A7080"/>
    <w:multiLevelType w:val="hybridMultilevel"/>
    <w:tmpl w:val="60C26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E27DA8"/>
    <w:multiLevelType w:val="hybridMultilevel"/>
    <w:tmpl w:val="294A5868"/>
    <w:lvl w:ilvl="0" w:tplc="09EC0A4A">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4FF57FA"/>
    <w:multiLevelType w:val="hybridMultilevel"/>
    <w:tmpl w:val="B386A9EA"/>
    <w:lvl w:ilvl="0" w:tplc="DCF08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2385E"/>
    <w:multiLevelType w:val="hybridMultilevel"/>
    <w:tmpl w:val="35DCB594"/>
    <w:lvl w:ilvl="0" w:tplc="CBC0423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55261">
    <w:abstractNumId w:val="4"/>
  </w:num>
  <w:num w:numId="2" w16cid:durableId="1001010896">
    <w:abstractNumId w:val="1"/>
  </w:num>
  <w:num w:numId="3" w16cid:durableId="1665738208">
    <w:abstractNumId w:val="2"/>
  </w:num>
  <w:num w:numId="4" w16cid:durableId="961426587">
    <w:abstractNumId w:val="0"/>
  </w:num>
  <w:num w:numId="5" w16cid:durableId="2129159306">
    <w:abstractNumId w:val="5"/>
  </w:num>
  <w:num w:numId="6" w16cid:durableId="824322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37"/>
    <w:rsid w:val="000153B1"/>
    <w:rsid w:val="000264F9"/>
    <w:rsid w:val="00041AFF"/>
    <w:rsid w:val="00066825"/>
    <w:rsid w:val="00081EE3"/>
    <w:rsid w:val="000D548D"/>
    <w:rsid w:val="000F5206"/>
    <w:rsid w:val="00131076"/>
    <w:rsid w:val="0014399D"/>
    <w:rsid w:val="001709BC"/>
    <w:rsid w:val="001750C7"/>
    <w:rsid w:val="001857DB"/>
    <w:rsid w:val="001F523D"/>
    <w:rsid w:val="0020423A"/>
    <w:rsid w:val="002216D3"/>
    <w:rsid w:val="00233884"/>
    <w:rsid w:val="00236F2C"/>
    <w:rsid w:val="0023798E"/>
    <w:rsid w:val="00254BFB"/>
    <w:rsid w:val="00291FBB"/>
    <w:rsid w:val="00292B7E"/>
    <w:rsid w:val="002F6BB6"/>
    <w:rsid w:val="00345CC3"/>
    <w:rsid w:val="0038315C"/>
    <w:rsid w:val="0039288C"/>
    <w:rsid w:val="00395237"/>
    <w:rsid w:val="003A2823"/>
    <w:rsid w:val="003A2AB2"/>
    <w:rsid w:val="003B7ED8"/>
    <w:rsid w:val="003D649D"/>
    <w:rsid w:val="00484E21"/>
    <w:rsid w:val="004927DE"/>
    <w:rsid w:val="004D10DC"/>
    <w:rsid w:val="004D4332"/>
    <w:rsid w:val="005445D0"/>
    <w:rsid w:val="005B0F51"/>
    <w:rsid w:val="005E6C03"/>
    <w:rsid w:val="00610585"/>
    <w:rsid w:val="0063783B"/>
    <w:rsid w:val="00686CA9"/>
    <w:rsid w:val="006A4DD5"/>
    <w:rsid w:val="006B1C05"/>
    <w:rsid w:val="0078105D"/>
    <w:rsid w:val="008444C2"/>
    <w:rsid w:val="00897F17"/>
    <w:rsid w:val="008C24FB"/>
    <w:rsid w:val="008F3ADD"/>
    <w:rsid w:val="008F3D35"/>
    <w:rsid w:val="00910CF7"/>
    <w:rsid w:val="00922F26"/>
    <w:rsid w:val="0093004E"/>
    <w:rsid w:val="0093236A"/>
    <w:rsid w:val="009C4AC0"/>
    <w:rsid w:val="00A04275"/>
    <w:rsid w:val="00A43720"/>
    <w:rsid w:val="00A66A58"/>
    <w:rsid w:val="00AB0184"/>
    <w:rsid w:val="00B35DB0"/>
    <w:rsid w:val="00B53F58"/>
    <w:rsid w:val="00B7041B"/>
    <w:rsid w:val="00B772DF"/>
    <w:rsid w:val="00BA4A73"/>
    <w:rsid w:val="00BE07E6"/>
    <w:rsid w:val="00C57930"/>
    <w:rsid w:val="00C6480D"/>
    <w:rsid w:val="00C978BC"/>
    <w:rsid w:val="00CC0E40"/>
    <w:rsid w:val="00CD0CCC"/>
    <w:rsid w:val="00D23EAC"/>
    <w:rsid w:val="00D329B1"/>
    <w:rsid w:val="00D33C46"/>
    <w:rsid w:val="00D77942"/>
    <w:rsid w:val="00D97903"/>
    <w:rsid w:val="00DB7355"/>
    <w:rsid w:val="00DC39CF"/>
    <w:rsid w:val="00DE25C3"/>
    <w:rsid w:val="00DF7997"/>
    <w:rsid w:val="00E30C45"/>
    <w:rsid w:val="00E47477"/>
    <w:rsid w:val="00E57063"/>
    <w:rsid w:val="00E60CA2"/>
    <w:rsid w:val="00E65C92"/>
    <w:rsid w:val="00E847C5"/>
    <w:rsid w:val="00EE1457"/>
    <w:rsid w:val="00EF490B"/>
    <w:rsid w:val="00F53DAF"/>
    <w:rsid w:val="00F828BF"/>
    <w:rsid w:val="00FB3474"/>
    <w:rsid w:val="00FB50DA"/>
    <w:rsid w:val="00FF14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637A"/>
  <w15:chartTrackingRefBased/>
  <w15:docId w15:val="{8B62C699-E8CC-46FE-9E89-B78DEE7B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37"/>
    <w:pPr>
      <w:spacing w:after="0" w:line="240" w:lineRule="auto"/>
    </w:pPr>
    <w:rPr>
      <w:rFonts w:ascii="Times New Roman" w:eastAsia="Calibri" w:hAnsi="Times New Roman" w:cs="Times New Roman"/>
      <w:kern w:val="0"/>
      <w:sz w:val="24"/>
      <w14:ligatures w14:val="none"/>
    </w:rPr>
  </w:style>
  <w:style w:type="paragraph" w:styleId="Naslov1">
    <w:name w:val="heading 1"/>
    <w:basedOn w:val="Normal"/>
    <w:next w:val="Normal"/>
    <w:link w:val="Naslov1Char"/>
    <w:uiPriority w:val="9"/>
    <w:qFormat/>
    <w:rsid w:val="00395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395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9523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9523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9523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95237"/>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95237"/>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95237"/>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95237"/>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9523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9523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9523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9523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9523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9523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9523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9523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95237"/>
    <w:rPr>
      <w:rFonts w:eastAsiaTheme="majorEastAsia" w:cstheme="majorBidi"/>
      <w:color w:val="272727" w:themeColor="text1" w:themeTint="D8"/>
    </w:rPr>
  </w:style>
  <w:style w:type="paragraph" w:styleId="Naslov">
    <w:name w:val="Title"/>
    <w:basedOn w:val="Normal"/>
    <w:next w:val="Normal"/>
    <w:link w:val="NaslovChar"/>
    <w:uiPriority w:val="10"/>
    <w:qFormat/>
    <w:rsid w:val="00395237"/>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9523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9523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9523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95237"/>
    <w:pPr>
      <w:spacing w:before="160"/>
      <w:jc w:val="center"/>
    </w:pPr>
    <w:rPr>
      <w:i/>
      <w:iCs/>
      <w:color w:val="404040" w:themeColor="text1" w:themeTint="BF"/>
    </w:rPr>
  </w:style>
  <w:style w:type="character" w:customStyle="1" w:styleId="CitatChar">
    <w:name w:val="Citat Char"/>
    <w:basedOn w:val="Zadanifontodlomka"/>
    <w:link w:val="Citat"/>
    <w:uiPriority w:val="29"/>
    <w:rsid w:val="00395237"/>
    <w:rPr>
      <w:i/>
      <w:iCs/>
      <w:color w:val="404040" w:themeColor="text1" w:themeTint="BF"/>
    </w:rPr>
  </w:style>
  <w:style w:type="paragraph" w:styleId="Odlomakpopisa">
    <w:name w:val="List Paragraph"/>
    <w:basedOn w:val="Normal"/>
    <w:uiPriority w:val="34"/>
    <w:qFormat/>
    <w:rsid w:val="00395237"/>
    <w:pPr>
      <w:ind w:left="720"/>
      <w:contextualSpacing/>
    </w:pPr>
  </w:style>
  <w:style w:type="character" w:styleId="Jakoisticanje">
    <w:name w:val="Intense Emphasis"/>
    <w:basedOn w:val="Zadanifontodlomka"/>
    <w:uiPriority w:val="21"/>
    <w:qFormat/>
    <w:rsid w:val="00395237"/>
    <w:rPr>
      <w:i/>
      <w:iCs/>
      <w:color w:val="2F5496" w:themeColor="accent1" w:themeShade="BF"/>
    </w:rPr>
  </w:style>
  <w:style w:type="paragraph" w:styleId="Naglaencitat">
    <w:name w:val="Intense Quote"/>
    <w:basedOn w:val="Normal"/>
    <w:next w:val="Normal"/>
    <w:link w:val="NaglaencitatChar"/>
    <w:uiPriority w:val="30"/>
    <w:qFormat/>
    <w:rsid w:val="00395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95237"/>
    <w:rPr>
      <w:i/>
      <w:iCs/>
      <w:color w:val="2F5496" w:themeColor="accent1" w:themeShade="BF"/>
    </w:rPr>
  </w:style>
  <w:style w:type="character" w:styleId="Istaknutareferenca">
    <w:name w:val="Intense Reference"/>
    <w:basedOn w:val="Zadanifontodlomka"/>
    <w:uiPriority w:val="32"/>
    <w:qFormat/>
    <w:rsid w:val="00395237"/>
    <w:rPr>
      <w:b/>
      <w:bCs/>
      <w:smallCaps/>
      <w:color w:val="2F5496" w:themeColor="accent1" w:themeShade="BF"/>
      <w:spacing w:val="5"/>
    </w:rPr>
  </w:style>
  <w:style w:type="paragraph" w:customStyle="1" w:styleId="Default">
    <w:name w:val="Default"/>
    <w:rsid w:val="0039523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Zaglavlje">
    <w:name w:val="header"/>
    <w:basedOn w:val="Normal"/>
    <w:link w:val="ZaglavljeChar"/>
    <w:uiPriority w:val="99"/>
    <w:unhideWhenUsed/>
    <w:rsid w:val="00B53F58"/>
    <w:pPr>
      <w:tabs>
        <w:tab w:val="center" w:pos="4513"/>
        <w:tab w:val="right" w:pos="9026"/>
      </w:tabs>
    </w:pPr>
  </w:style>
  <w:style w:type="character" w:customStyle="1" w:styleId="ZaglavljeChar">
    <w:name w:val="Zaglavlje Char"/>
    <w:basedOn w:val="Zadanifontodlomka"/>
    <w:link w:val="Zaglavlje"/>
    <w:uiPriority w:val="99"/>
    <w:rsid w:val="00B53F58"/>
    <w:rPr>
      <w:rFonts w:ascii="Times New Roman" w:eastAsia="Calibri" w:hAnsi="Times New Roman" w:cs="Times New Roman"/>
      <w:kern w:val="0"/>
      <w:sz w:val="24"/>
      <w14:ligatures w14:val="none"/>
    </w:rPr>
  </w:style>
  <w:style w:type="paragraph" w:styleId="Podnoje">
    <w:name w:val="footer"/>
    <w:basedOn w:val="Normal"/>
    <w:link w:val="PodnojeChar"/>
    <w:uiPriority w:val="99"/>
    <w:unhideWhenUsed/>
    <w:rsid w:val="00B53F58"/>
    <w:pPr>
      <w:tabs>
        <w:tab w:val="center" w:pos="4513"/>
        <w:tab w:val="right" w:pos="9026"/>
      </w:tabs>
    </w:pPr>
  </w:style>
  <w:style w:type="character" w:customStyle="1" w:styleId="PodnojeChar">
    <w:name w:val="Podnožje Char"/>
    <w:basedOn w:val="Zadanifontodlomka"/>
    <w:link w:val="Podnoje"/>
    <w:uiPriority w:val="99"/>
    <w:rsid w:val="00B53F58"/>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6798">
      <w:bodyDiv w:val="1"/>
      <w:marLeft w:val="0"/>
      <w:marRight w:val="0"/>
      <w:marTop w:val="0"/>
      <w:marBottom w:val="0"/>
      <w:divBdr>
        <w:top w:val="none" w:sz="0" w:space="0" w:color="auto"/>
        <w:left w:val="none" w:sz="0" w:space="0" w:color="auto"/>
        <w:bottom w:val="none" w:sz="0" w:space="0" w:color="auto"/>
        <w:right w:val="none" w:sz="0" w:space="0" w:color="auto"/>
      </w:divBdr>
    </w:div>
    <w:div w:id="1190021495">
      <w:bodyDiv w:val="1"/>
      <w:marLeft w:val="0"/>
      <w:marRight w:val="0"/>
      <w:marTop w:val="0"/>
      <w:marBottom w:val="0"/>
      <w:divBdr>
        <w:top w:val="none" w:sz="0" w:space="0" w:color="auto"/>
        <w:left w:val="none" w:sz="0" w:space="0" w:color="auto"/>
        <w:bottom w:val="none" w:sz="0" w:space="0" w:color="auto"/>
        <w:right w:val="none" w:sz="0" w:space="0" w:color="auto"/>
      </w:divBdr>
    </w:div>
    <w:div w:id="1281450266">
      <w:bodyDiv w:val="1"/>
      <w:marLeft w:val="0"/>
      <w:marRight w:val="0"/>
      <w:marTop w:val="0"/>
      <w:marBottom w:val="0"/>
      <w:divBdr>
        <w:top w:val="none" w:sz="0" w:space="0" w:color="auto"/>
        <w:left w:val="none" w:sz="0" w:space="0" w:color="auto"/>
        <w:bottom w:val="none" w:sz="0" w:space="0" w:color="auto"/>
        <w:right w:val="none" w:sz="0" w:space="0" w:color="auto"/>
      </w:divBdr>
    </w:div>
    <w:div w:id="1533805199">
      <w:bodyDiv w:val="1"/>
      <w:marLeft w:val="0"/>
      <w:marRight w:val="0"/>
      <w:marTop w:val="0"/>
      <w:marBottom w:val="0"/>
      <w:divBdr>
        <w:top w:val="none" w:sz="0" w:space="0" w:color="auto"/>
        <w:left w:val="none" w:sz="0" w:space="0" w:color="auto"/>
        <w:bottom w:val="none" w:sz="0" w:space="0" w:color="auto"/>
        <w:right w:val="none" w:sz="0" w:space="0" w:color="auto"/>
      </w:divBdr>
    </w:div>
    <w:div w:id="1717271590">
      <w:bodyDiv w:val="1"/>
      <w:marLeft w:val="0"/>
      <w:marRight w:val="0"/>
      <w:marTop w:val="0"/>
      <w:marBottom w:val="0"/>
      <w:divBdr>
        <w:top w:val="none" w:sz="0" w:space="0" w:color="auto"/>
        <w:left w:val="none" w:sz="0" w:space="0" w:color="auto"/>
        <w:bottom w:val="none" w:sz="0" w:space="0" w:color="auto"/>
        <w:right w:val="none" w:sz="0" w:space="0" w:color="auto"/>
      </w:divBdr>
    </w:div>
    <w:div w:id="19473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2068</Words>
  <Characters>11793</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cp:lastPrinted>2025-01-24T08:01:00Z</cp:lastPrinted>
  <dcterms:created xsi:type="dcterms:W3CDTF">2025-01-24T06:27:00Z</dcterms:created>
  <dcterms:modified xsi:type="dcterms:W3CDTF">2025-01-24T08:19:00Z</dcterms:modified>
</cp:coreProperties>
</file>