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C65C" w14:textId="77777777" w:rsidR="003E04BD" w:rsidRDefault="00000000">
      <w:pPr>
        <w:spacing w:after="0" w:line="240" w:lineRule="auto"/>
        <w:rPr>
          <w:rFonts w:ascii="Calibri" w:eastAsia="Calibri" w:hAnsi="Calibri" w:cs="Calibri"/>
          <w:b/>
          <w:color w:val="FF0000"/>
          <w:sz w:val="24"/>
        </w:rPr>
      </w:pPr>
      <w:r>
        <w:rPr>
          <w:rFonts w:eastAsia="Calibri" w:cs="Calibri"/>
          <w:b/>
          <w:color w:val="FF0000"/>
          <w:sz w:val="24"/>
        </w:rPr>
        <w:t xml:space="preserve">      </w:t>
      </w:r>
      <w:r>
        <w:object w:dxaOrig="1185" w:dyaOrig="1500" w14:anchorId="3C3EB851">
          <v:shape id="ole_rId2" o:spid="_x0000_i1025" style="width:38.25pt;height:50.25pt" coordsize="" o:spt="100" adj="0,,0" path="" stroked="f">
            <v:stroke joinstyle="miter"/>
            <v:imagedata r:id="rId5" o:title=""/>
            <v:formulas/>
            <v:path o:connecttype="segments"/>
          </v:shape>
          <o:OLEObject Type="Embed" ProgID="StaticMetafile" ShapeID="ole_rId2" DrawAspect="Content" ObjectID="_1789980504" r:id="rId6"/>
        </w:object>
      </w:r>
    </w:p>
    <w:p w14:paraId="4F0794C8" w14:textId="77777777" w:rsidR="003E04BD" w:rsidRDefault="003E04BD">
      <w:pPr>
        <w:spacing w:after="0" w:line="240" w:lineRule="auto"/>
        <w:jc w:val="both"/>
        <w:rPr>
          <w:rFonts w:ascii="Calibri" w:eastAsia="Calibri" w:hAnsi="Calibri" w:cs="Calibri"/>
          <w:b/>
          <w:color w:val="FF0000"/>
          <w:sz w:val="24"/>
        </w:rPr>
      </w:pPr>
    </w:p>
    <w:p w14:paraId="70E3A2EE" w14:textId="77777777" w:rsidR="003E04BD"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REPUBLIKA HRVATSKA</w:t>
      </w:r>
    </w:p>
    <w:p w14:paraId="67EE8257" w14:textId="77777777" w:rsidR="003E04BD"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KOPRIVNIČKO-KRIŽEVAČKA ŽUPANIJA</w:t>
      </w:r>
    </w:p>
    <w:p w14:paraId="440B2370" w14:textId="77777777" w:rsidR="003E04BD"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OPĆINA SVETI IVAN ŽABNO</w:t>
      </w:r>
    </w:p>
    <w:p w14:paraId="7A5B65BD" w14:textId="77777777" w:rsidR="003E04BD"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JEDINSTVENI UPRAVNI ODJEL</w:t>
      </w:r>
    </w:p>
    <w:p w14:paraId="1F5AECA3" w14:textId="77777777" w:rsidR="003E04BD"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7E34EF1F" w14:textId="77777777" w:rsidR="003E04B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Šifra općine: 439</w:t>
      </w:r>
      <w:r>
        <w:rPr>
          <w:rFonts w:ascii="Times New Roman" w:eastAsia="Times New Roman" w:hAnsi="Times New Roman" w:cs="Times New Roman"/>
        </w:rPr>
        <w:tab/>
      </w:r>
    </w:p>
    <w:p w14:paraId="4FC66428" w14:textId="77777777" w:rsidR="003E04B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Šifra županije: 6</w:t>
      </w:r>
      <w:r>
        <w:rPr>
          <w:rFonts w:ascii="Times New Roman" w:eastAsia="Times New Roman" w:hAnsi="Times New Roman" w:cs="Times New Roman"/>
        </w:rPr>
        <w:tab/>
      </w:r>
    </w:p>
    <w:p w14:paraId="08FD41F4" w14:textId="77777777" w:rsidR="003E04B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Broj RKP-A: 28284</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76D7E4EF" w14:textId="77777777" w:rsidR="003E04BD" w:rsidRDefault="00000000">
      <w:pPr>
        <w:spacing w:after="0" w:line="240" w:lineRule="auto"/>
      </w:pPr>
      <w:r>
        <w:rPr>
          <w:rFonts w:ascii="Times New Roman" w:eastAsia="Times New Roman" w:hAnsi="Times New Roman" w:cs="Times New Roman"/>
        </w:rPr>
        <w:t>OIB: 85606488440</w:t>
      </w:r>
      <w:r>
        <w:rPr>
          <w:rFonts w:ascii="Times New Roman" w:eastAsia="Times New Roman" w:hAnsi="Times New Roman" w:cs="Times New Roman"/>
        </w:rPr>
        <w:tab/>
      </w:r>
    </w:p>
    <w:p w14:paraId="5376A6F9" w14:textId="77777777" w:rsidR="003E04B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Razina: 22</w:t>
      </w:r>
    </w:p>
    <w:p w14:paraId="09F08BEE" w14:textId="77777777" w:rsidR="003E04B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Šifra djelatnosti: 8411- opće djelatnosti javne uprave</w:t>
      </w:r>
    </w:p>
    <w:p w14:paraId="6C34EB65" w14:textId="77777777" w:rsidR="003E04B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Račun: IBAN: HR6424020006184390006</w:t>
      </w:r>
    </w:p>
    <w:p w14:paraId="45377BE6" w14:textId="77777777" w:rsidR="003E04BD" w:rsidRDefault="003E04BD">
      <w:pPr>
        <w:spacing w:after="0" w:line="240" w:lineRule="auto"/>
        <w:rPr>
          <w:rFonts w:ascii="Times New Roman" w:eastAsia="Times New Roman" w:hAnsi="Times New Roman" w:cs="Times New Roman"/>
        </w:rPr>
      </w:pPr>
    </w:p>
    <w:p w14:paraId="7C990A48" w14:textId="77777777" w:rsidR="003E04B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Sveti Ivan Žabno, 09. listopada 2024.</w:t>
      </w:r>
    </w:p>
    <w:p w14:paraId="162C634C" w14:textId="77777777" w:rsidR="003E04BD" w:rsidRDefault="003E04BD">
      <w:pPr>
        <w:spacing w:after="0" w:line="240" w:lineRule="auto"/>
        <w:rPr>
          <w:rFonts w:ascii="Times New Roman" w:eastAsia="Times New Roman" w:hAnsi="Times New Roman" w:cs="Times New Roman"/>
        </w:rPr>
      </w:pPr>
    </w:p>
    <w:p w14:paraId="3FEA06E4" w14:textId="77777777" w:rsidR="003E04BD" w:rsidRDefault="00000000">
      <w:pPr>
        <w:spacing w:after="0" w:line="240" w:lineRule="auto"/>
        <w:rPr>
          <w:rFonts w:ascii="Calibri" w:eastAsia="Calibri" w:hAnsi="Calibri" w:cs="Calibri"/>
          <w:b/>
        </w:rPr>
      </w:pPr>
      <w:r>
        <w:rPr>
          <w:rFonts w:eastAsia="Calibri" w:cs="Calibri"/>
          <w:b/>
        </w:rPr>
        <w:tab/>
      </w:r>
      <w:r>
        <w:rPr>
          <w:rFonts w:eastAsia="Calibri" w:cs="Calibri"/>
          <w:b/>
        </w:rPr>
        <w:tab/>
      </w:r>
      <w:r>
        <w:rPr>
          <w:rFonts w:eastAsia="Calibri" w:cs="Calibri"/>
          <w:b/>
        </w:rPr>
        <w:tab/>
      </w:r>
      <w:r>
        <w:rPr>
          <w:rFonts w:eastAsia="Calibri" w:cs="Calibri"/>
          <w:b/>
        </w:rPr>
        <w:tab/>
      </w:r>
      <w:r>
        <w:rPr>
          <w:rFonts w:eastAsia="Calibri" w:cs="Calibri"/>
          <w:b/>
        </w:rPr>
        <w:tab/>
      </w:r>
      <w:r>
        <w:rPr>
          <w:rFonts w:eastAsia="Calibri" w:cs="Calibri"/>
          <w:b/>
        </w:rPr>
        <w:tab/>
      </w:r>
      <w:r>
        <w:rPr>
          <w:rFonts w:eastAsia="Calibri" w:cs="Calibri"/>
          <w:b/>
        </w:rPr>
        <w:tab/>
      </w:r>
      <w:r>
        <w:rPr>
          <w:rFonts w:eastAsia="Calibri" w:cs="Calibri"/>
          <w:b/>
        </w:rPr>
        <w:tab/>
        <w:t xml:space="preserve">          </w:t>
      </w:r>
    </w:p>
    <w:p w14:paraId="10174015" w14:textId="77777777" w:rsidR="003E04BD" w:rsidRDefault="00000000">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BILJEŠKE UZ FINANCIJSKE IZVJEŠTAJE </w:t>
      </w:r>
    </w:p>
    <w:p w14:paraId="670224A4" w14:textId="77777777" w:rsidR="003E04BD"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 RAZDOBLJE OD 1. SIJEČNJA DO 30. RUJNA 2024. GODINE</w:t>
      </w:r>
    </w:p>
    <w:p w14:paraId="58449E90" w14:textId="77777777" w:rsidR="003E04BD" w:rsidRDefault="003E04BD">
      <w:pPr>
        <w:spacing w:after="0" w:line="240" w:lineRule="auto"/>
        <w:jc w:val="center"/>
        <w:rPr>
          <w:rFonts w:ascii="Times New Roman" w:eastAsia="Times New Roman" w:hAnsi="Times New Roman" w:cs="Times New Roman"/>
          <w:b/>
        </w:rPr>
      </w:pPr>
    </w:p>
    <w:p w14:paraId="5B83E53C" w14:textId="77777777" w:rsidR="003E04BD" w:rsidRDefault="003E04BD">
      <w:pPr>
        <w:spacing w:after="0" w:line="240" w:lineRule="auto"/>
        <w:rPr>
          <w:rFonts w:ascii="Times New Roman" w:eastAsia="Times New Roman" w:hAnsi="Times New Roman" w:cs="Times New Roman"/>
          <w:sz w:val="24"/>
        </w:rPr>
      </w:pPr>
    </w:p>
    <w:p w14:paraId="6DFE105A" w14:textId="77777777" w:rsidR="003E04BD"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Obaveza sastavljanja financijskih izvještaja u sustavu proračuna propisana je odredbama Zakona o proračunu (Narodne novine br.  144/21), a Pravilnikom o financijskom izvještavanju u proračunskom računovodstvu (Nar. novine </w:t>
      </w:r>
      <w:r w:rsidRPr="003547EB">
        <w:rPr>
          <w:rFonts w:ascii="Times New Roman" w:eastAsia="Times New Roman" w:hAnsi="Times New Roman" w:cs="Times New Roman"/>
          <w:sz w:val="24"/>
        </w:rPr>
        <w:t>37/2</w:t>
      </w:r>
      <w:r>
        <w:rPr>
          <w:rFonts w:ascii="Times New Roman" w:eastAsia="Times New Roman" w:hAnsi="Times New Roman" w:cs="Times New Roman"/>
          <w:sz w:val="24"/>
        </w:rPr>
        <w:t>2, propisani su obrasci, njihov sadržaj i oblik financijskih izvještaja. Prema članku 14. Pravilnika, bilješke predstavljaju dopunu podataka uz financijske izvještaje.</w:t>
      </w:r>
    </w:p>
    <w:p w14:paraId="46C63991" w14:textId="77777777" w:rsidR="003E04BD" w:rsidRDefault="00000000">
      <w:pPr>
        <w:spacing w:after="0" w:line="240" w:lineRule="auto"/>
      </w:pPr>
      <w:r>
        <w:rPr>
          <w:rFonts w:ascii="Times New Roman" w:eastAsia="Times New Roman" w:hAnsi="Times New Roman" w:cs="Times New Roman"/>
          <w:sz w:val="24"/>
        </w:rPr>
        <w:t xml:space="preserve">Izvještaje je sastavila Mirela </w:t>
      </w:r>
      <w:proofErr w:type="spellStart"/>
      <w:r>
        <w:rPr>
          <w:rFonts w:ascii="Times New Roman" w:eastAsia="Times New Roman" w:hAnsi="Times New Roman" w:cs="Times New Roman"/>
          <w:sz w:val="24"/>
        </w:rPr>
        <w:t>Dolački</w:t>
      </w:r>
      <w:proofErr w:type="spellEnd"/>
      <w:r>
        <w:rPr>
          <w:rFonts w:ascii="Times New Roman" w:eastAsia="Times New Roman" w:hAnsi="Times New Roman" w:cs="Times New Roman"/>
          <w:sz w:val="24"/>
        </w:rPr>
        <w:t>, voditeljica Odsjeka za proračun, financije i računovodstvo.</w:t>
      </w:r>
    </w:p>
    <w:p w14:paraId="3D9B46AB" w14:textId="77777777" w:rsidR="003E04BD"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Odgovorna osoba je Općinski načelnik Nenad Bošnjak.</w:t>
      </w:r>
    </w:p>
    <w:p w14:paraId="08F2E38B" w14:textId="77777777" w:rsidR="003E04BD" w:rsidRDefault="003E04BD">
      <w:pPr>
        <w:spacing w:after="0" w:line="240" w:lineRule="auto"/>
        <w:rPr>
          <w:rFonts w:ascii="Times New Roman" w:eastAsia="Times New Roman" w:hAnsi="Times New Roman" w:cs="Times New Roman"/>
          <w:sz w:val="24"/>
        </w:rPr>
      </w:pPr>
    </w:p>
    <w:p w14:paraId="691001AB" w14:textId="77777777" w:rsidR="003E04BD" w:rsidRDefault="0000000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Bilješke uz Izvještaj o prihodima i rashodima, primicima i izdacima  - Obrazac: PR-RAS</w:t>
      </w:r>
    </w:p>
    <w:p w14:paraId="261CE37A" w14:textId="77777777" w:rsidR="003E04BD" w:rsidRDefault="003E04BD">
      <w:pPr>
        <w:spacing w:after="0" w:line="240" w:lineRule="auto"/>
        <w:rPr>
          <w:rFonts w:ascii="Times New Roman" w:eastAsia="Times New Roman" w:hAnsi="Times New Roman" w:cs="Times New Roman"/>
          <w:sz w:val="24"/>
        </w:rPr>
      </w:pPr>
    </w:p>
    <w:p w14:paraId="3D4F7771" w14:textId="75431C6F" w:rsidR="003E04BD" w:rsidRDefault="00000000">
      <w:pPr>
        <w:spacing w:after="0" w:line="240" w:lineRule="auto"/>
      </w:pPr>
      <w:r>
        <w:rPr>
          <w:rFonts w:ascii="Times New Roman" w:eastAsia="Times New Roman" w:hAnsi="Times New Roman" w:cs="Times New Roman"/>
          <w:sz w:val="24"/>
        </w:rPr>
        <w:t>1. Račun  611 – Porez i prirez na dohodak –  prihod od poreza na dohodak  je značajan prihod proračuna. Do 30.09.2024. godine  ostvareno je 985.560.13  eura ove vrste prihoda što je u odnosu na ostvarenje u istom razdoblju 2023. godine ostvareno  za 312.328,60 eura</w:t>
      </w:r>
      <w:r w:rsidR="00C424B9">
        <w:rPr>
          <w:rFonts w:ascii="Times New Roman" w:eastAsia="Times New Roman" w:hAnsi="Times New Roman" w:cs="Times New Roman"/>
          <w:sz w:val="24"/>
        </w:rPr>
        <w:t xml:space="preserve"> </w:t>
      </w:r>
      <w:r>
        <w:rPr>
          <w:rFonts w:ascii="Times New Roman" w:eastAsia="Times New Roman" w:hAnsi="Times New Roman" w:cs="Times New Roman"/>
          <w:sz w:val="24"/>
        </w:rPr>
        <w:t>više  zbog rasta plaća u javnom i privatnom sektoru.</w:t>
      </w:r>
    </w:p>
    <w:p w14:paraId="2CA605C4" w14:textId="77777777" w:rsidR="003E04BD" w:rsidRDefault="003E04BD">
      <w:pPr>
        <w:spacing w:after="0" w:line="240" w:lineRule="auto"/>
        <w:rPr>
          <w:rFonts w:ascii="Times New Roman" w:eastAsia="Times New Roman" w:hAnsi="Times New Roman" w:cs="Times New Roman"/>
          <w:sz w:val="24"/>
        </w:rPr>
      </w:pPr>
    </w:p>
    <w:p w14:paraId="7837F044" w14:textId="77777777" w:rsidR="003E04BD" w:rsidRDefault="00000000">
      <w:pPr>
        <w:spacing w:after="0" w:line="240" w:lineRule="auto"/>
      </w:pPr>
      <w:r>
        <w:rPr>
          <w:rFonts w:ascii="Times New Roman" w:eastAsia="Times New Roman" w:hAnsi="Times New Roman" w:cs="Times New Roman"/>
          <w:sz w:val="24"/>
        </w:rPr>
        <w:t xml:space="preserve">2. Račun 613 – Porezi na imovinu - za 2024. godinu pripadaju prihodi od poreza na kuće za odmor, poreza na korištenje javnih površina i poreza na promet nekretnina. Tijekom devetomjesečnog razdoblja ostvareno je 58.233.92 eura , a u odnosu na isto razdoblje prethodne godine nije bilo značajnijeg odstupanja.  </w:t>
      </w:r>
    </w:p>
    <w:p w14:paraId="15094629" w14:textId="77777777" w:rsidR="003E04BD" w:rsidRDefault="003E04BD">
      <w:pPr>
        <w:spacing w:after="0" w:line="240" w:lineRule="auto"/>
        <w:rPr>
          <w:rFonts w:ascii="Times New Roman" w:eastAsia="Times New Roman" w:hAnsi="Times New Roman" w:cs="Times New Roman"/>
          <w:sz w:val="24"/>
        </w:rPr>
      </w:pPr>
    </w:p>
    <w:p w14:paraId="1FD54446" w14:textId="77777777" w:rsidR="003E04BD" w:rsidRDefault="00000000">
      <w:pPr>
        <w:spacing w:after="0" w:line="240" w:lineRule="auto"/>
      </w:pPr>
      <w:r>
        <w:rPr>
          <w:rFonts w:ascii="Times New Roman" w:eastAsia="Times New Roman" w:hAnsi="Times New Roman" w:cs="Times New Roman"/>
          <w:sz w:val="24"/>
        </w:rPr>
        <w:t>3. Račun 614 – Porezi na robu i usluge –  s devetomjesečnim razdobljem naplaćeno je 15.173.53 eura poreza na potrošnju ili 69.44% u odnosu na plan. Usporedbom sa istim razdobljem prethodne godine ostvarenje je za 1.285.05 eura veće.</w:t>
      </w:r>
    </w:p>
    <w:p w14:paraId="53A8FFCE" w14:textId="77777777" w:rsidR="003E04BD" w:rsidRDefault="003E04BD">
      <w:pPr>
        <w:spacing w:after="0" w:line="240" w:lineRule="auto"/>
        <w:rPr>
          <w:rFonts w:ascii="Times New Roman" w:eastAsia="Times New Roman" w:hAnsi="Times New Roman" w:cs="Times New Roman"/>
          <w:sz w:val="24"/>
        </w:rPr>
      </w:pPr>
    </w:p>
    <w:p w14:paraId="156A5B87" w14:textId="27AD9742" w:rsidR="003E04BD" w:rsidRDefault="00000000">
      <w:pPr>
        <w:spacing w:after="0" w:line="240" w:lineRule="auto"/>
      </w:pPr>
      <w:r>
        <w:rPr>
          <w:rFonts w:ascii="Times New Roman" w:eastAsia="Times New Roman" w:hAnsi="Times New Roman" w:cs="Times New Roman"/>
          <w:sz w:val="24"/>
        </w:rPr>
        <w:lastRenderedPageBreak/>
        <w:t>4. Račun 633 – pomoći proračunu iz drugih proračuna – planirano je 1.697.752,25  eura na godišnjem nivou, a na kraju devetom</w:t>
      </w:r>
      <w:r w:rsidR="0037178E">
        <w:rPr>
          <w:rFonts w:ascii="Times New Roman" w:eastAsia="Times New Roman" w:hAnsi="Times New Roman" w:cs="Times New Roman"/>
          <w:sz w:val="24"/>
        </w:rPr>
        <w:t>jesečnog razdoblja</w:t>
      </w:r>
      <w:r>
        <w:rPr>
          <w:rFonts w:ascii="Times New Roman" w:eastAsia="Times New Roman" w:hAnsi="Times New Roman" w:cs="Times New Roman"/>
          <w:sz w:val="24"/>
        </w:rPr>
        <w:t xml:space="preserve"> ostvareno je 764.925,78 eura ili 45,00% od plana. U usporedbi s istim razdobljem protekle godine ostvareno je  508.591.32 eura manje prihoda od pomoći. Razlog smanjenja je neotvaranje novih natječaja gdje bismo mogli kandidirati planirane projekte, te sa nekim prijavljenim projektima nismo prošli</w:t>
      </w:r>
      <w:r w:rsidR="0048182E">
        <w:rPr>
          <w:rFonts w:ascii="Times New Roman" w:eastAsia="Times New Roman" w:hAnsi="Times New Roman" w:cs="Times New Roman"/>
          <w:sz w:val="24"/>
        </w:rPr>
        <w:t xml:space="preserve"> natječaje.</w:t>
      </w:r>
    </w:p>
    <w:p w14:paraId="2C460DC8" w14:textId="77777777" w:rsidR="003E04BD" w:rsidRDefault="003E04BD">
      <w:pPr>
        <w:spacing w:after="0" w:line="240" w:lineRule="auto"/>
        <w:rPr>
          <w:rFonts w:ascii="Times New Roman" w:eastAsia="Times New Roman" w:hAnsi="Times New Roman" w:cs="Times New Roman"/>
          <w:sz w:val="24"/>
        </w:rPr>
      </w:pPr>
    </w:p>
    <w:p w14:paraId="168B6CED" w14:textId="77777777" w:rsidR="003E04BD" w:rsidRDefault="00000000">
      <w:pPr>
        <w:spacing w:after="0" w:line="240" w:lineRule="auto"/>
      </w:pPr>
      <w:r>
        <w:rPr>
          <w:rFonts w:ascii="Times New Roman" w:eastAsia="Times New Roman" w:hAnsi="Times New Roman" w:cs="Times New Roman"/>
          <w:sz w:val="24"/>
        </w:rPr>
        <w:t>5. Račun 638 Pomoći temeljem prijenosa EU sredstava  izvršene su u iznosu 162.452.72 eura, doznačena su sredstva za izgradnju jaslica, temeljem Ugovora, prethodne godine  u devetomjesečnom  razdoblju nije bilo doznake sredstava po navedenom projektu.</w:t>
      </w:r>
    </w:p>
    <w:p w14:paraId="7DDE8D92" w14:textId="77777777" w:rsidR="003E04BD" w:rsidRDefault="003E04BD">
      <w:pPr>
        <w:spacing w:after="0" w:line="240" w:lineRule="auto"/>
        <w:rPr>
          <w:rFonts w:ascii="Times New Roman" w:eastAsia="Times New Roman" w:hAnsi="Times New Roman" w:cs="Times New Roman"/>
          <w:sz w:val="24"/>
        </w:rPr>
      </w:pPr>
    </w:p>
    <w:p w14:paraId="5DEA1332" w14:textId="77777777" w:rsidR="003E04BD" w:rsidRDefault="00000000">
      <w:pPr>
        <w:spacing w:after="0" w:line="240" w:lineRule="auto"/>
      </w:pPr>
      <w:r>
        <w:rPr>
          <w:rFonts w:ascii="Times New Roman" w:eastAsia="Times New Roman" w:hAnsi="Times New Roman" w:cs="Times New Roman"/>
          <w:sz w:val="24"/>
        </w:rPr>
        <w:t>6. Račun 641 – prihodi od financijske imovine – planirano je za 2024. godinu 1.393,00 eura,  a do kraja devetomjesečnog razdoblja ostvareno je  ukupno 413,21 eura.  U ovu skupinu prihoda spadaju kamate na depozite po viđenju i prihodi od zateznih kamata obračunatih na zakašnjela plaćanja i ostali prihodi od financijske imovine, a prihod  bilježi neznatno odstupanje od prethodnog devetomjesečnog razdoblja.</w:t>
      </w:r>
    </w:p>
    <w:p w14:paraId="77EF5A6C" w14:textId="77777777" w:rsidR="003E04BD" w:rsidRDefault="003E04BD">
      <w:pPr>
        <w:spacing w:after="0" w:line="240" w:lineRule="auto"/>
        <w:rPr>
          <w:rFonts w:ascii="Times New Roman" w:eastAsia="Times New Roman" w:hAnsi="Times New Roman" w:cs="Times New Roman"/>
          <w:sz w:val="24"/>
        </w:rPr>
      </w:pPr>
    </w:p>
    <w:p w14:paraId="346CEBB4" w14:textId="4E75986C" w:rsidR="003E04BD" w:rsidRDefault="00000000">
      <w:pPr>
        <w:spacing w:after="0" w:line="240" w:lineRule="auto"/>
      </w:pPr>
      <w:r>
        <w:rPr>
          <w:rFonts w:ascii="Times New Roman" w:eastAsia="Times New Roman" w:hAnsi="Times New Roman" w:cs="Times New Roman"/>
          <w:sz w:val="24"/>
        </w:rPr>
        <w:t xml:space="preserve">7. Račun 642 – prihodi od nefinancijske imovine – planirano je </w:t>
      </w:r>
      <w:r w:rsidR="007A040C">
        <w:rPr>
          <w:rFonts w:ascii="Times New Roman" w:eastAsia="Times New Roman" w:hAnsi="Times New Roman" w:cs="Times New Roman"/>
          <w:sz w:val="24"/>
        </w:rPr>
        <w:t>57.586,00</w:t>
      </w:r>
      <w:r>
        <w:rPr>
          <w:rFonts w:ascii="Times New Roman" w:eastAsia="Times New Roman" w:hAnsi="Times New Roman" w:cs="Times New Roman"/>
          <w:sz w:val="24"/>
        </w:rPr>
        <w:t xml:space="preserve"> eura, a u izvještajnom razdoblju ostvareno je 30.919.57 eura ili </w:t>
      </w:r>
      <w:r w:rsidR="00023A8B">
        <w:rPr>
          <w:rFonts w:ascii="Times New Roman" w:eastAsia="Times New Roman" w:hAnsi="Times New Roman" w:cs="Times New Roman"/>
          <w:sz w:val="24"/>
        </w:rPr>
        <w:t>54%</w:t>
      </w:r>
      <w:r>
        <w:rPr>
          <w:rFonts w:ascii="Times New Roman" w:eastAsia="Times New Roman" w:hAnsi="Times New Roman" w:cs="Times New Roman"/>
          <w:sz w:val="24"/>
        </w:rPr>
        <w:t xml:space="preserve"> od plana. Prihodi od zakupa  realizirani su u iznosu od 30.561.82 eura, a  odnose se na ostvarene prihode od davanja u zakup  poljoprivrednog zemljišta i poslovnih objekata. Naknada za korištenje nefinancijske imovine iznosi 4,06 eura, a odnosi se na prihod od spomeničke rente. Ostali prihodi od  nefinancijske imovine odnose se na prihod od nezakonite izgradnje  u iznosu 353,69 eura.</w:t>
      </w:r>
    </w:p>
    <w:p w14:paraId="519B25A4" w14:textId="77777777" w:rsidR="003E04BD" w:rsidRDefault="003E04BD">
      <w:pPr>
        <w:spacing w:after="0" w:line="240" w:lineRule="auto"/>
        <w:rPr>
          <w:rFonts w:ascii="Times New Roman" w:eastAsia="Times New Roman" w:hAnsi="Times New Roman" w:cs="Times New Roman"/>
          <w:color w:val="000000"/>
          <w:sz w:val="24"/>
        </w:rPr>
      </w:pPr>
    </w:p>
    <w:p w14:paraId="47FFE8D5" w14:textId="77777777" w:rsidR="003E04BD" w:rsidRDefault="00000000">
      <w:pPr>
        <w:spacing w:after="0" w:line="240" w:lineRule="auto"/>
      </w:pPr>
      <w:r>
        <w:rPr>
          <w:rFonts w:ascii="Times New Roman" w:eastAsia="Times New Roman" w:hAnsi="Times New Roman" w:cs="Times New Roman"/>
          <w:color w:val="000000"/>
          <w:sz w:val="24"/>
        </w:rPr>
        <w:t>8. Račun 652 Prihodi po posebnim propisima ostvareni su sa 55.623.89 eura. U navedeni Račun  ulaze prihodi od doprinosa za šume i prihodi od vodnog gospodarstva, te ostali nespomenuti prihodi. U odnosu na prošlu godinu, devetomjesečno razdoblje  bilježi se smanjenje doprinosa za šume u iznosu 25.990,59 eura.</w:t>
      </w:r>
    </w:p>
    <w:p w14:paraId="3F940E91" w14:textId="77777777" w:rsidR="003E04BD" w:rsidRDefault="003E04BD">
      <w:pPr>
        <w:spacing w:after="0" w:line="240" w:lineRule="auto"/>
        <w:rPr>
          <w:rFonts w:ascii="Times New Roman" w:eastAsia="Times New Roman" w:hAnsi="Times New Roman" w:cs="Times New Roman"/>
          <w:sz w:val="24"/>
        </w:rPr>
      </w:pPr>
    </w:p>
    <w:p w14:paraId="2DFFACB0" w14:textId="77777777" w:rsidR="003E04BD" w:rsidRDefault="00000000">
      <w:pPr>
        <w:spacing w:after="0" w:line="240" w:lineRule="auto"/>
      </w:pPr>
      <w:r>
        <w:rPr>
          <w:rFonts w:ascii="Times New Roman" w:eastAsia="Times New Roman" w:hAnsi="Times New Roman" w:cs="Times New Roman"/>
          <w:sz w:val="24"/>
        </w:rPr>
        <w:t>9. Račun 653 – Komunalni doprinosi i naknade -  planirano je 130.994,00 eura za cijelu godinu, a ostvareno je u ovom izvještajnom razdoblju 118.752.26 eura. U usporedbi sa istim razdobljem prethodne godine ostvareno je  odstupanje od 11.905.26 eura. U ove prihode ubrajaju se prihodi od komunalnog doprinosa koji su ostvareni u iznosu 1.209.00 eura što je neznatno odstupanje u odnosu na prethodnu godinu, odnosno devetomjesečno razdoblje. U izvještajnom razdoblju  je naplaćeno 117.543.26 eura prihoda od komunalne naknade za stambeni i poslovni prostor što bilježi povećanje od 12.117,06 eura s obzirom da je ove godine vršena kompletna revizija stambenog i poslovnog prostora na području općine.</w:t>
      </w:r>
    </w:p>
    <w:p w14:paraId="4490B7E0" w14:textId="77777777" w:rsidR="003E04BD" w:rsidRDefault="003E04BD">
      <w:pPr>
        <w:spacing w:after="0" w:line="240" w:lineRule="auto"/>
        <w:rPr>
          <w:rFonts w:ascii="Times New Roman" w:eastAsia="Times New Roman" w:hAnsi="Times New Roman" w:cs="Times New Roman"/>
          <w:sz w:val="24"/>
        </w:rPr>
      </w:pPr>
    </w:p>
    <w:p w14:paraId="7EEAE157" w14:textId="77777777" w:rsidR="003E04BD" w:rsidRDefault="00000000">
      <w:pPr>
        <w:spacing w:after="0" w:line="240" w:lineRule="auto"/>
      </w:pPr>
      <w:r>
        <w:rPr>
          <w:rFonts w:ascii="Times New Roman" w:eastAsia="Times New Roman" w:hAnsi="Times New Roman" w:cs="Times New Roman"/>
          <w:sz w:val="24"/>
        </w:rPr>
        <w:t>10. Račun 661 – Prihodi od prodaje proizvoda i robe, te pruženih usluga ostvaren je sa 5.360,37 eura, odstupanje u odnosu na prethodno devetomjesečno razdoblje u iznosu 474,60 eura, a račun se odnosi na prihode od pruženih usluga za vođenje naknade za uređenje voda.</w:t>
      </w:r>
    </w:p>
    <w:p w14:paraId="13D3C610" w14:textId="77777777" w:rsidR="003E04BD" w:rsidRDefault="003E04BD">
      <w:pPr>
        <w:spacing w:after="0" w:line="240" w:lineRule="auto"/>
        <w:rPr>
          <w:rFonts w:ascii="Times New Roman" w:eastAsia="Times New Roman" w:hAnsi="Times New Roman" w:cs="Times New Roman"/>
          <w:sz w:val="24"/>
        </w:rPr>
      </w:pPr>
    </w:p>
    <w:p w14:paraId="3E62063D" w14:textId="77777777" w:rsidR="003E04BD" w:rsidRDefault="00000000">
      <w:pPr>
        <w:spacing w:after="0" w:line="240" w:lineRule="auto"/>
      </w:pPr>
      <w:r>
        <w:rPr>
          <w:rFonts w:ascii="Times New Roman" w:eastAsia="Times New Roman" w:hAnsi="Times New Roman" w:cs="Times New Roman"/>
          <w:sz w:val="24"/>
        </w:rPr>
        <w:t>11. Račun 311 - Plaće (bruto) - realizirano je 95.825,51 eura. U odnosu na isto razdoblje prethodne godine odstupanje je 34.705.91 eura, budući da je zaposlena nova službenica, te su porasle plaće službenika, namještenika i dužnosnika.</w:t>
      </w:r>
    </w:p>
    <w:p w14:paraId="5196355D" w14:textId="77777777" w:rsidR="003E04BD" w:rsidRDefault="003E04BD">
      <w:pPr>
        <w:spacing w:after="0" w:line="240" w:lineRule="auto"/>
        <w:rPr>
          <w:rFonts w:ascii="Times New Roman" w:eastAsia="Times New Roman" w:hAnsi="Times New Roman" w:cs="Times New Roman"/>
          <w:sz w:val="24"/>
        </w:rPr>
      </w:pPr>
    </w:p>
    <w:p w14:paraId="0A8A1D82" w14:textId="6BB42DA4" w:rsidR="003E04BD" w:rsidRDefault="00000000">
      <w:pPr>
        <w:spacing w:after="0" w:line="240" w:lineRule="auto"/>
      </w:pPr>
      <w:r>
        <w:rPr>
          <w:rFonts w:ascii="Times New Roman" w:eastAsia="Times New Roman" w:hAnsi="Times New Roman" w:cs="Times New Roman"/>
          <w:sz w:val="24"/>
        </w:rPr>
        <w:t xml:space="preserve">12. Račun 322 – rashodi za materijal i energiju –  u ovom razdoblju utrošeno je 117.506.15 eura što je u usporedbi sa </w:t>
      </w:r>
      <w:proofErr w:type="spellStart"/>
      <w:r>
        <w:rPr>
          <w:rFonts w:ascii="Times New Roman" w:eastAsia="Times New Roman" w:hAnsi="Times New Roman" w:cs="Times New Roman"/>
          <w:sz w:val="24"/>
        </w:rPr>
        <w:t>devetomjesečjem</w:t>
      </w:r>
      <w:proofErr w:type="spellEnd"/>
      <w:r>
        <w:rPr>
          <w:rFonts w:ascii="Times New Roman" w:eastAsia="Times New Roman" w:hAnsi="Times New Roman" w:cs="Times New Roman"/>
          <w:sz w:val="24"/>
        </w:rPr>
        <w:t xml:space="preserve"> 2023. godine manje  za 23.054,28  eura. U navedenom rashodu sadržani su rashodi za uredski materijal, materijal i sirovine, smanjeni su i rashodi za energiju u odnosu na devetomj</w:t>
      </w:r>
      <w:r w:rsidR="00743C82">
        <w:rPr>
          <w:rFonts w:ascii="Times New Roman" w:eastAsia="Times New Roman" w:hAnsi="Times New Roman" w:cs="Times New Roman"/>
          <w:sz w:val="24"/>
        </w:rPr>
        <w:t xml:space="preserve">esečno razdoblje </w:t>
      </w:r>
      <w:r>
        <w:rPr>
          <w:rFonts w:ascii="Times New Roman" w:eastAsia="Times New Roman" w:hAnsi="Times New Roman" w:cs="Times New Roman"/>
          <w:sz w:val="24"/>
        </w:rPr>
        <w:t xml:space="preserve">2023. godine u iznosu 5.323,66 </w:t>
      </w:r>
      <w:r>
        <w:rPr>
          <w:rFonts w:ascii="Times New Roman" w:eastAsia="Times New Roman" w:hAnsi="Times New Roman" w:cs="Times New Roman"/>
          <w:sz w:val="24"/>
        </w:rPr>
        <w:lastRenderedPageBreak/>
        <w:t>eura. Koriste se štedne žarulje, izvršena zamjena na području cijele Općine što doprinosi smanjenju ovog rashoda. U navedenom računu sadržani su troškovi električne energije u društvenim domovima, potrošene električne energije za javnu rasvjetu, potrošnja plina, te motornog benzina i dizel goriva. Materijal i dijelovi za tekuće i investicijsko održavanje smanjen  je za 17.493,20 eura.</w:t>
      </w:r>
    </w:p>
    <w:p w14:paraId="6F9ACD34" w14:textId="77777777" w:rsidR="003E04BD" w:rsidRDefault="003E04BD">
      <w:pPr>
        <w:spacing w:after="0" w:line="240" w:lineRule="auto"/>
        <w:rPr>
          <w:rFonts w:ascii="Times New Roman" w:eastAsia="Times New Roman" w:hAnsi="Times New Roman" w:cs="Times New Roman"/>
          <w:sz w:val="24"/>
        </w:rPr>
      </w:pPr>
    </w:p>
    <w:p w14:paraId="20BF40F3" w14:textId="77777777" w:rsidR="003E04BD" w:rsidRDefault="00000000">
      <w:pPr>
        <w:spacing w:after="0" w:line="240" w:lineRule="auto"/>
      </w:pPr>
      <w:r>
        <w:rPr>
          <w:rFonts w:ascii="Times New Roman" w:eastAsia="Times New Roman" w:hAnsi="Times New Roman" w:cs="Times New Roman"/>
          <w:sz w:val="24"/>
        </w:rPr>
        <w:t xml:space="preserve">13. Račun 323 - rashodi za usluge izvršen je sa 251.604,94  eura, odnosno smanjen  je za 87.074,00 eura, najveće smanjenje na ovoj podskupini bilježe usluge tekućeg i investicijskog održavanja zgrada i domova budući da su radovi umjesto održavanja preusmjereni na dodatna ulaganja Dom Sveti Petar </w:t>
      </w:r>
      <w:proofErr w:type="spellStart"/>
      <w:r>
        <w:rPr>
          <w:rFonts w:ascii="Times New Roman" w:eastAsia="Times New Roman" w:hAnsi="Times New Roman" w:cs="Times New Roman"/>
          <w:sz w:val="24"/>
        </w:rPr>
        <w:t>Čvrstec</w:t>
      </w:r>
      <w:proofErr w:type="spellEnd"/>
      <w:r>
        <w:rPr>
          <w:rFonts w:ascii="Times New Roman" w:eastAsia="Times New Roman" w:hAnsi="Times New Roman" w:cs="Times New Roman"/>
          <w:sz w:val="24"/>
        </w:rPr>
        <w:t xml:space="preserve">, Zgrada Općinskog stana na Trgu Karla </w:t>
      </w:r>
      <w:proofErr w:type="spellStart"/>
      <w:r>
        <w:rPr>
          <w:rFonts w:ascii="Times New Roman" w:eastAsia="Times New Roman" w:hAnsi="Times New Roman" w:cs="Times New Roman"/>
          <w:sz w:val="24"/>
        </w:rPr>
        <w:t>Lukaša</w:t>
      </w:r>
      <w:proofErr w:type="spellEnd"/>
      <w:r>
        <w:rPr>
          <w:rFonts w:ascii="Times New Roman" w:eastAsia="Times New Roman" w:hAnsi="Times New Roman" w:cs="Times New Roman"/>
          <w:sz w:val="24"/>
        </w:rPr>
        <w:t xml:space="preserve">, Dom </w:t>
      </w:r>
      <w:proofErr w:type="spellStart"/>
      <w:r>
        <w:rPr>
          <w:rFonts w:ascii="Times New Roman" w:eastAsia="Times New Roman" w:hAnsi="Times New Roman" w:cs="Times New Roman"/>
          <w:sz w:val="24"/>
        </w:rPr>
        <w:t>Osuđevo</w:t>
      </w:r>
      <w:proofErr w:type="spellEnd"/>
      <w:r>
        <w:rPr>
          <w:rFonts w:ascii="Times New Roman" w:eastAsia="Times New Roman" w:hAnsi="Times New Roman" w:cs="Times New Roman"/>
          <w:sz w:val="24"/>
        </w:rPr>
        <w:t>.</w:t>
      </w:r>
    </w:p>
    <w:p w14:paraId="642B63E5" w14:textId="77777777" w:rsidR="003E04BD" w:rsidRDefault="003E04BD">
      <w:pPr>
        <w:spacing w:after="0" w:line="240" w:lineRule="auto"/>
        <w:rPr>
          <w:rFonts w:ascii="Times New Roman" w:eastAsia="Times New Roman" w:hAnsi="Times New Roman" w:cs="Times New Roman"/>
          <w:sz w:val="24"/>
        </w:rPr>
      </w:pPr>
    </w:p>
    <w:p w14:paraId="6FA43C2E" w14:textId="77777777" w:rsidR="003E04BD" w:rsidRDefault="00000000">
      <w:pPr>
        <w:spacing w:after="0" w:line="240" w:lineRule="auto"/>
      </w:pPr>
      <w:r>
        <w:rPr>
          <w:rFonts w:ascii="Times New Roman" w:eastAsia="Times New Roman" w:hAnsi="Times New Roman" w:cs="Times New Roman"/>
          <w:sz w:val="24"/>
        </w:rPr>
        <w:t>14. Račun 329 – ostali nespomenuti rashodi poslovanja –  u izvještajnom razdoblju je realizirano 46.919,60 eura.  U odnosu na proteklu godinu ovi rashodi  izvršeni su sa odstupanjem od 20.101,43 eura viška, a najveće povećanje u ovoj podskupini bilježi se na naknadi predstavničkih i izvršnih tijela za održavanje izbora za Hrvatski sabor u iznosu 21.870,18 eura.</w:t>
      </w:r>
    </w:p>
    <w:p w14:paraId="0AA59172" w14:textId="77777777" w:rsidR="003E04BD" w:rsidRDefault="003E04BD">
      <w:pPr>
        <w:spacing w:after="0" w:line="240" w:lineRule="auto"/>
        <w:rPr>
          <w:rFonts w:ascii="Times New Roman" w:eastAsia="Times New Roman" w:hAnsi="Times New Roman" w:cs="Times New Roman"/>
          <w:sz w:val="24"/>
        </w:rPr>
      </w:pPr>
    </w:p>
    <w:p w14:paraId="0CC98913" w14:textId="77777777" w:rsidR="003E04BD" w:rsidRDefault="00000000">
      <w:pPr>
        <w:spacing w:after="0" w:line="240" w:lineRule="auto"/>
      </w:pPr>
      <w:r>
        <w:rPr>
          <w:rFonts w:ascii="Times New Roman" w:eastAsia="Times New Roman" w:hAnsi="Times New Roman" w:cs="Times New Roman"/>
          <w:sz w:val="24"/>
        </w:rPr>
        <w:t>15. Račun 342 - Kamate za primljene kredite i zajmove odnosi se na  kamatu plaćenu OTP banci za otplatu kredita za izgradnju školske sportske dvorane, izvršenje je 6.398.33 eura.</w:t>
      </w:r>
    </w:p>
    <w:p w14:paraId="2A9C5C65" w14:textId="77777777" w:rsidR="003E04BD" w:rsidRDefault="003E04BD">
      <w:pPr>
        <w:spacing w:after="0" w:line="240" w:lineRule="auto"/>
        <w:rPr>
          <w:rFonts w:ascii="Times New Roman" w:eastAsia="Times New Roman" w:hAnsi="Times New Roman" w:cs="Times New Roman"/>
          <w:sz w:val="24"/>
        </w:rPr>
      </w:pPr>
    </w:p>
    <w:p w14:paraId="4B9154E6" w14:textId="77777777" w:rsidR="003E04BD" w:rsidRDefault="00000000">
      <w:pPr>
        <w:spacing w:after="0" w:line="240" w:lineRule="auto"/>
      </w:pPr>
      <w:r>
        <w:rPr>
          <w:rFonts w:ascii="Times New Roman" w:eastAsia="Times New Roman" w:hAnsi="Times New Roman" w:cs="Times New Roman"/>
          <w:sz w:val="24"/>
        </w:rPr>
        <w:t xml:space="preserve">16. Račun 366 – pomoći proračunskim korisnicima drugih proračuna -  planirano je za 2024. godinu 27.638,23 eura , a u izvještajnom razdoblju izvršeno je 19.353.73 eura ili 70% od planiranog, a u usporedbi sa istim razdobljem 2023. godine, odstupanje je neznatno. </w:t>
      </w:r>
    </w:p>
    <w:p w14:paraId="2172DCF7" w14:textId="77777777" w:rsidR="003E04BD" w:rsidRDefault="00000000">
      <w:pPr>
        <w:spacing w:after="0" w:line="240" w:lineRule="auto"/>
      </w:pPr>
      <w:r>
        <w:rPr>
          <w:rFonts w:ascii="Times New Roman" w:eastAsia="Times New Roman" w:hAnsi="Times New Roman" w:cs="Times New Roman"/>
          <w:sz w:val="24"/>
        </w:rPr>
        <w:t>Sredstva se odnose na isplatu O.Š. Grigor Vitez za naknadu plaće odgojiteljici u predškolskom odgoju, ostale tekuće pomoći školi prema Zahtjevima, isplata Gradskoj knjižnici Križevci prema Sporazumu-bibliobus.</w:t>
      </w:r>
    </w:p>
    <w:p w14:paraId="4E93A84D" w14:textId="77777777" w:rsidR="003E04BD" w:rsidRDefault="003E04BD">
      <w:pPr>
        <w:spacing w:after="0" w:line="240" w:lineRule="auto"/>
        <w:rPr>
          <w:rFonts w:ascii="Times New Roman" w:eastAsia="Times New Roman" w:hAnsi="Times New Roman" w:cs="Times New Roman"/>
          <w:sz w:val="24"/>
        </w:rPr>
      </w:pPr>
    </w:p>
    <w:p w14:paraId="11AC7122" w14:textId="77777777" w:rsidR="003E04BD" w:rsidRDefault="00000000">
      <w:pPr>
        <w:spacing w:after="0" w:line="240" w:lineRule="auto"/>
      </w:pPr>
      <w:r>
        <w:rPr>
          <w:rFonts w:ascii="Times New Roman" w:eastAsia="Times New Roman" w:hAnsi="Times New Roman" w:cs="Times New Roman"/>
          <w:sz w:val="24"/>
        </w:rPr>
        <w:t>17. Račun 367 - Prijenosi proračunskim korisnicima iz nadležnog proračuna za financiranje redovne djelatnosti – prijenos je izvršen dječjem vrtiću Žabac za financiranje redovne djelatnosti u iznosu 138.743,33 eura, odstupanje u odnosu na prethodno devetomjesečno razdoblje 2023. je 45.681,13 eura budući da se više mora izdvajati zbog inflacije i povećanja plaća djelatnika zbog zakonskih usklađenja.</w:t>
      </w:r>
    </w:p>
    <w:p w14:paraId="1F7CF30E" w14:textId="77777777" w:rsidR="003E04BD" w:rsidRDefault="003E04BD">
      <w:pPr>
        <w:spacing w:after="0" w:line="240" w:lineRule="auto"/>
        <w:rPr>
          <w:rFonts w:ascii="Times New Roman" w:eastAsia="Times New Roman" w:hAnsi="Times New Roman" w:cs="Times New Roman"/>
          <w:sz w:val="24"/>
        </w:rPr>
      </w:pPr>
    </w:p>
    <w:p w14:paraId="1785216D" w14:textId="77777777" w:rsidR="003E04BD" w:rsidRDefault="00000000">
      <w:pPr>
        <w:spacing w:after="0" w:line="240" w:lineRule="auto"/>
      </w:pPr>
      <w:r>
        <w:rPr>
          <w:rFonts w:ascii="Times New Roman" w:eastAsia="Times New Roman" w:hAnsi="Times New Roman" w:cs="Times New Roman"/>
          <w:sz w:val="24"/>
        </w:rPr>
        <w:t xml:space="preserve">18. Račun 372 – ostale naknade građanima i kućanstvima iz proračuna – planirano je za cijelu godinu 78.936,91 eura, a u izvještajnom razdoblju realizirano je  66.767,39 eura ili 84% u odnosu na plan. Usporedbom sa proteklom godinom rashodi su neznatno smanjeni. Naknade se odnose na stipendije i školarine, porodiljne naknade koje općina isplaćuje 400,00 eura po rođenom djetetu,  </w:t>
      </w:r>
      <w:proofErr w:type="spellStart"/>
      <w:r>
        <w:rPr>
          <w:rFonts w:ascii="Times New Roman" w:eastAsia="Times New Roman" w:hAnsi="Times New Roman" w:cs="Times New Roman"/>
          <w:sz w:val="24"/>
        </w:rPr>
        <w:t>sufinaciranje</w:t>
      </w:r>
      <w:proofErr w:type="spellEnd"/>
      <w:r>
        <w:rPr>
          <w:rFonts w:ascii="Times New Roman" w:eastAsia="Times New Roman" w:hAnsi="Times New Roman" w:cs="Times New Roman"/>
          <w:sz w:val="24"/>
        </w:rPr>
        <w:t xml:space="preserve"> cijene prijevoza studenata, pomoć u kući osobama starije životne dobi, ostale tekuće pomoći socijalnim slučajevima, ostale naknade iz proračuna u novcu za mladog liječnika radi poticanja zdravstvene zaštite mještana na području općine.</w:t>
      </w:r>
    </w:p>
    <w:p w14:paraId="6960150F" w14:textId="77777777" w:rsidR="003E04BD" w:rsidRDefault="003E04BD">
      <w:pPr>
        <w:spacing w:after="0" w:line="240" w:lineRule="auto"/>
        <w:rPr>
          <w:rFonts w:ascii="Times New Roman" w:eastAsia="Times New Roman" w:hAnsi="Times New Roman" w:cs="Times New Roman"/>
          <w:sz w:val="24"/>
        </w:rPr>
      </w:pPr>
    </w:p>
    <w:p w14:paraId="2614BEB6" w14:textId="2E45D51A" w:rsidR="003E04BD" w:rsidRDefault="00000000">
      <w:r>
        <w:rPr>
          <w:rFonts w:ascii="Times New Roman" w:hAnsi="Times New Roman" w:cs="Times New Roman"/>
          <w:sz w:val="24"/>
          <w:szCs w:val="24"/>
        </w:rPr>
        <w:t>19. Račun 381 – tekuće donacije – planirano je  98.539,64 eura, a izvršeno je sa 84.139,61 euro  ili 85% plana, u odnosu na prethodno razdoblje isplaćeno je više  za 2.273.72  eura.  Od značajnijih iznosa tekućih  donacija isplaćeno je za socijalno osjetljive kategorija društva prema provedenom natječaju u iznosu 2.800,00 eura, a tu pripadaju Udruga slijepih, Udruga invalida i Udruga dragov</w:t>
      </w:r>
      <w:r w:rsidR="00F4260D">
        <w:rPr>
          <w:rFonts w:ascii="Times New Roman" w:hAnsi="Times New Roman" w:cs="Times New Roman"/>
          <w:sz w:val="24"/>
          <w:szCs w:val="24"/>
        </w:rPr>
        <w:t>o</w:t>
      </w:r>
      <w:r>
        <w:rPr>
          <w:rFonts w:ascii="Times New Roman" w:hAnsi="Times New Roman" w:cs="Times New Roman"/>
          <w:sz w:val="24"/>
          <w:szCs w:val="24"/>
        </w:rPr>
        <w:t>ljaca</w:t>
      </w:r>
      <w:r w:rsidR="00A26C1C">
        <w:rPr>
          <w:rFonts w:ascii="Times New Roman" w:hAnsi="Times New Roman" w:cs="Times New Roman"/>
          <w:sz w:val="24"/>
          <w:szCs w:val="24"/>
        </w:rPr>
        <w:t xml:space="preserve"> domovinskog rata</w:t>
      </w:r>
      <w:r>
        <w:rPr>
          <w:rFonts w:ascii="Times New Roman" w:hAnsi="Times New Roman" w:cs="Times New Roman"/>
          <w:sz w:val="24"/>
          <w:szCs w:val="24"/>
        </w:rPr>
        <w:t xml:space="preserve"> „Graničarska uzdanica“, te Udruga umirovljenika. Sufinancirane su i Udruge u kulturi prema provedenom natječaju kojima je isplaćeno 6.000,00 eura (kulturno umjetnička društva, udruge žena..) zatim sredstva za sport, </w:t>
      </w:r>
      <w:r>
        <w:rPr>
          <w:rFonts w:ascii="Times New Roman" w:hAnsi="Times New Roman" w:cs="Times New Roman"/>
          <w:sz w:val="24"/>
          <w:szCs w:val="24"/>
        </w:rPr>
        <w:lastRenderedPageBreak/>
        <w:t xml:space="preserve">a to su isplaćena sredstva nogometnim klubovima te ostalim kategorijama sportskih društava  u ovom devetomjesečnom razdoblju iznosi 40.000,00 eura, Crvenom križu Križevci isplaćeno je prema zakonskoj obvezi iznos od </w:t>
      </w:r>
      <w:r w:rsidRPr="0014225B">
        <w:rPr>
          <w:rFonts w:ascii="Times New Roman" w:hAnsi="Times New Roman" w:cs="Times New Roman"/>
          <w:sz w:val="24"/>
          <w:szCs w:val="24"/>
        </w:rPr>
        <w:t>5.64</w:t>
      </w:r>
      <w:r w:rsidR="0014225B" w:rsidRPr="0014225B">
        <w:rPr>
          <w:rFonts w:ascii="Times New Roman" w:hAnsi="Times New Roman" w:cs="Times New Roman"/>
          <w:sz w:val="24"/>
          <w:szCs w:val="24"/>
        </w:rPr>
        <w:t>7</w:t>
      </w:r>
      <w:r w:rsidRPr="0014225B">
        <w:rPr>
          <w:rFonts w:ascii="Times New Roman" w:hAnsi="Times New Roman" w:cs="Times New Roman"/>
          <w:sz w:val="24"/>
          <w:szCs w:val="24"/>
        </w:rPr>
        <w:t>,</w:t>
      </w:r>
      <w:r w:rsidR="0014225B" w:rsidRPr="0014225B">
        <w:rPr>
          <w:rFonts w:ascii="Times New Roman" w:hAnsi="Times New Roman" w:cs="Times New Roman"/>
          <w:sz w:val="24"/>
          <w:szCs w:val="24"/>
        </w:rPr>
        <w:t>50</w:t>
      </w:r>
      <w:r w:rsidRPr="0014225B">
        <w:rPr>
          <w:rFonts w:ascii="Times New Roman" w:hAnsi="Times New Roman" w:cs="Times New Roman"/>
          <w:sz w:val="24"/>
          <w:szCs w:val="24"/>
        </w:rPr>
        <w:t xml:space="preserve"> </w:t>
      </w:r>
      <w:r>
        <w:rPr>
          <w:rFonts w:ascii="Times New Roman" w:hAnsi="Times New Roman" w:cs="Times New Roman"/>
          <w:sz w:val="24"/>
          <w:szCs w:val="24"/>
        </w:rPr>
        <w:t xml:space="preserve">eura, HGSS-u Koprivnica 1.200,00 eura, Vatrogasnoj zajednici općine  20.000,00 eura, za civilnu zaštitu </w:t>
      </w:r>
      <w:r w:rsidR="00DE655A">
        <w:rPr>
          <w:rFonts w:ascii="Times New Roman" w:hAnsi="Times New Roman" w:cs="Times New Roman"/>
          <w:sz w:val="24"/>
          <w:szCs w:val="24"/>
        </w:rPr>
        <w:t>810</w:t>
      </w:r>
      <w:r>
        <w:rPr>
          <w:rFonts w:ascii="Times New Roman" w:hAnsi="Times New Roman" w:cs="Times New Roman"/>
          <w:sz w:val="24"/>
          <w:szCs w:val="24"/>
        </w:rPr>
        <w:t>,00 eura.</w:t>
      </w:r>
    </w:p>
    <w:p w14:paraId="04E512EE" w14:textId="77777777" w:rsidR="003E04BD" w:rsidRDefault="003E04BD">
      <w:pPr>
        <w:spacing w:after="0" w:line="240" w:lineRule="auto"/>
        <w:rPr>
          <w:rFonts w:ascii="Times New Roman" w:eastAsia="Times New Roman" w:hAnsi="Times New Roman" w:cs="Times New Roman"/>
          <w:sz w:val="24"/>
        </w:rPr>
      </w:pPr>
    </w:p>
    <w:p w14:paraId="6313DA86" w14:textId="77777777" w:rsidR="003E04BD"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 Račun 92211 Višak prihoda poslovanja - preneseni u ovom razdoblju iznosi 1.652.093,06 eura.</w:t>
      </w:r>
    </w:p>
    <w:p w14:paraId="0BB32B03" w14:textId="77777777" w:rsidR="003E04BD" w:rsidRDefault="003E04BD">
      <w:pPr>
        <w:spacing w:after="0" w:line="240" w:lineRule="auto"/>
        <w:jc w:val="both"/>
        <w:rPr>
          <w:rFonts w:ascii="Times New Roman" w:eastAsia="Times New Roman" w:hAnsi="Times New Roman" w:cs="Times New Roman"/>
          <w:sz w:val="24"/>
        </w:rPr>
      </w:pPr>
    </w:p>
    <w:p w14:paraId="7385CDE1" w14:textId="77777777" w:rsidR="003E04BD" w:rsidRDefault="00000000">
      <w:pPr>
        <w:spacing w:after="0" w:line="240" w:lineRule="auto"/>
        <w:jc w:val="both"/>
      </w:pPr>
      <w:r>
        <w:rPr>
          <w:rFonts w:ascii="Times New Roman" w:eastAsia="Times New Roman" w:hAnsi="Times New Roman" w:cs="Times New Roman"/>
          <w:sz w:val="24"/>
        </w:rPr>
        <w:t>21. Račun 711 Prihodi od prodaje materijalne imovine – prirodnih bogatstava izvršeno je sa  7.710,41 euro sa odstupanjem od prethodne godine od 5.173,57 eura. U ovom devetomjesečnom razdoblju  prihod od prodaje poljoprivrednog zemljišta u vlasništvu općine iznosi 5.828,75 eura, prihodi od prodaje poljoprivrednog zemljišta u vlasništvu države iznose 1.881,66 eura.</w:t>
      </w:r>
    </w:p>
    <w:p w14:paraId="6F382EFD" w14:textId="77777777" w:rsidR="003E04BD" w:rsidRDefault="003E04BD">
      <w:pPr>
        <w:spacing w:after="0" w:line="240" w:lineRule="auto"/>
        <w:jc w:val="both"/>
        <w:rPr>
          <w:rFonts w:ascii="Times New Roman" w:eastAsia="Times New Roman" w:hAnsi="Times New Roman" w:cs="Times New Roman"/>
          <w:sz w:val="24"/>
        </w:rPr>
      </w:pPr>
    </w:p>
    <w:p w14:paraId="596FA2A9" w14:textId="77777777" w:rsidR="003E04BD" w:rsidRDefault="00000000">
      <w:pPr>
        <w:spacing w:after="0" w:line="240" w:lineRule="auto"/>
        <w:jc w:val="both"/>
      </w:pPr>
      <w:r>
        <w:rPr>
          <w:rFonts w:ascii="Times New Roman" w:eastAsia="Times New Roman" w:hAnsi="Times New Roman" w:cs="Times New Roman"/>
          <w:sz w:val="24"/>
        </w:rPr>
        <w:t>22. Račun 421 Građevinski objekti izvršen je sa 541.068,50 eura u prethodnom razdoblju, što bilježi znatno odstupanje od ovog devetomjesečnog razdoblja, a iznos od realiziranih 106.462,46 eura odnosi se na modernizaciju cesta na području općine.</w:t>
      </w:r>
    </w:p>
    <w:p w14:paraId="2AC005E3" w14:textId="77777777" w:rsidR="003E04BD" w:rsidRDefault="003E04BD">
      <w:pPr>
        <w:spacing w:after="0" w:line="240" w:lineRule="auto"/>
        <w:jc w:val="both"/>
        <w:rPr>
          <w:rFonts w:ascii="Times New Roman" w:eastAsia="Times New Roman" w:hAnsi="Times New Roman" w:cs="Times New Roman"/>
          <w:sz w:val="24"/>
        </w:rPr>
      </w:pPr>
    </w:p>
    <w:p w14:paraId="23AE9CCC" w14:textId="33DB7ADF" w:rsidR="003E04BD" w:rsidRDefault="00000000">
      <w:pPr>
        <w:spacing w:after="0" w:line="240" w:lineRule="auto"/>
        <w:jc w:val="both"/>
      </w:pPr>
      <w:r>
        <w:rPr>
          <w:rFonts w:ascii="Times New Roman" w:eastAsia="Times New Roman" w:hAnsi="Times New Roman" w:cs="Times New Roman"/>
          <w:sz w:val="24"/>
        </w:rPr>
        <w:t xml:space="preserve">23. Račun 422 Postrojenja i oprema u ovom razdoblju bilježi izvršenje u iznosu 39.277,83 eura za uredski namještaj i opremu za jaslice čija je izgradnja završena u ovom </w:t>
      </w:r>
      <w:r w:rsidR="006B7AFD">
        <w:rPr>
          <w:rFonts w:ascii="Times New Roman" w:eastAsia="Times New Roman" w:hAnsi="Times New Roman" w:cs="Times New Roman"/>
          <w:sz w:val="24"/>
        </w:rPr>
        <w:t xml:space="preserve">devetomjesečnom </w:t>
      </w:r>
      <w:proofErr w:type="spellStart"/>
      <w:r w:rsidR="006B7AFD">
        <w:rPr>
          <w:rFonts w:ascii="Times New Roman" w:eastAsia="Times New Roman" w:hAnsi="Times New Roman" w:cs="Times New Roman"/>
          <w:sz w:val="24"/>
        </w:rPr>
        <w:t>radzdoblju</w:t>
      </w:r>
      <w:proofErr w:type="spellEnd"/>
      <w:r w:rsidR="006B7AFD">
        <w:rPr>
          <w:rFonts w:ascii="Times New Roman" w:eastAsia="Times New Roman" w:hAnsi="Times New Roman" w:cs="Times New Roman"/>
          <w:sz w:val="24"/>
        </w:rPr>
        <w:t>.</w:t>
      </w:r>
    </w:p>
    <w:p w14:paraId="7CC214F3" w14:textId="77777777" w:rsidR="003E04BD" w:rsidRDefault="003E04BD">
      <w:pPr>
        <w:spacing w:after="0" w:line="240" w:lineRule="auto"/>
        <w:jc w:val="both"/>
        <w:rPr>
          <w:rFonts w:ascii="Times New Roman" w:eastAsia="Times New Roman" w:hAnsi="Times New Roman" w:cs="Times New Roman"/>
          <w:sz w:val="24"/>
        </w:rPr>
      </w:pPr>
    </w:p>
    <w:p w14:paraId="3CAA9C1F" w14:textId="4728AB05" w:rsidR="003E04BD" w:rsidRDefault="00000000">
      <w:pPr>
        <w:spacing w:after="0" w:line="240" w:lineRule="auto"/>
        <w:jc w:val="both"/>
      </w:pPr>
      <w:r>
        <w:rPr>
          <w:rFonts w:ascii="Times New Roman" w:eastAsia="Times New Roman" w:hAnsi="Times New Roman" w:cs="Times New Roman"/>
          <w:sz w:val="24"/>
        </w:rPr>
        <w:t xml:space="preserve">24. Račun 426 Nematerijalna proizvedena imovina bilježi izvršenje u iznosu 26.569,75 eura,  a odnosi se na izradu projektne dokumentacije za </w:t>
      </w:r>
      <w:proofErr w:type="spellStart"/>
      <w:r>
        <w:rPr>
          <w:rFonts w:ascii="Times New Roman" w:eastAsia="Times New Roman" w:hAnsi="Times New Roman" w:cs="Times New Roman"/>
          <w:sz w:val="24"/>
        </w:rPr>
        <w:t>reciklažno</w:t>
      </w:r>
      <w:proofErr w:type="spellEnd"/>
      <w:r>
        <w:rPr>
          <w:rFonts w:ascii="Times New Roman" w:eastAsia="Times New Roman" w:hAnsi="Times New Roman" w:cs="Times New Roman"/>
          <w:sz w:val="24"/>
        </w:rPr>
        <w:t xml:space="preserve"> dvorište i cestu </w:t>
      </w:r>
      <w:proofErr w:type="spellStart"/>
      <w:r>
        <w:rPr>
          <w:rFonts w:ascii="Times New Roman" w:eastAsia="Times New Roman" w:hAnsi="Times New Roman" w:cs="Times New Roman"/>
          <w:sz w:val="24"/>
        </w:rPr>
        <w:t>Hrsovo</w:t>
      </w:r>
      <w:proofErr w:type="spellEnd"/>
      <w:r w:rsidR="005F7806">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5F7806">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Pavlićeva</w:t>
      </w:r>
      <w:proofErr w:type="spellEnd"/>
      <w:r>
        <w:rPr>
          <w:rFonts w:ascii="Times New Roman" w:eastAsia="Times New Roman" w:hAnsi="Times New Roman" w:cs="Times New Roman"/>
          <w:sz w:val="24"/>
        </w:rPr>
        <w:t xml:space="preserve"> ulica, dok je u prethodnom devetomjesečnom razdoblju izvršenje bilo 8.296,88 eura.</w:t>
      </w:r>
    </w:p>
    <w:p w14:paraId="78343630" w14:textId="77777777" w:rsidR="003E04BD" w:rsidRDefault="003E04BD">
      <w:pPr>
        <w:spacing w:after="0" w:line="240" w:lineRule="auto"/>
        <w:jc w:val="both"/>
        <w:rPr>
          <w:rFonts w:ascii="Times New Roman" w:eastAsia="Times New Roman" w:hAnsi="Times New Roman" w:cs="Times New Roman"/>
          <w:sz w:val="24"/>
        </w:rPr>
      </w:pPr>
    </w:p>
    <w:p w14:paraId="060FC2FB" w14:textId="77777777" w:rsidR="003E04BD" w:rsidRDefault="00000000">
      <w:pPr>
        <w:spacing w:after="0" w:line="240" w:lineRule="auto"/>
        <w:jc w:val="both"/>
      </w:pPr>
      <w:r>
        <w:rPr>
          <w:rFonts w:ascii="Times New Roman" w:eastAsia="Times New Roman" w:hAnsi="Times New Roman" w:cs="Times New Roman"/>
          <w:sz w:val="24"/>
        </w:rPr>
        <w:t>25. Račun 451 Dodatna ulaganja na građevinskim objektima izvršena su u iznosu 737.108,66 eura, odnosno izvršena je obnova domova i zgrada u vlasništvu općine, također dogradnja dječjeg vrtića koja ima izvršenje od 282.880,41 euro, i također vršena su dodatna ulaganja na glavnom i pomoćnom nogometnom igralištu u iznosu 311.269,18 eura.</w:t>
      </w:r>
    </w:p>
    <w:p w14:paraId="25B7CE42" w14:textId="77777777" w:rsidR="003E04BD" w:rsidRDefault="003E04BD">
      <w:pPr>
        <w:spacing w:after="0" w:line="240" w:lineRule="auto"/>
        <w:jc w:val="both"/>
        <w:rPr>
          <w:rFonts w:ascii="Times New Roman" w:eastAsia="Times New Roman" w:hAnsi="Times New Roman" w:cs="Times New Roman"/>
          <w:sz w:val="24"/>
        </w:rPr>
      </w:pPr>
    </w:p>
    <w:p w14:paraId="177080DD" w14:textId="77777777" w:rsidR="003E04BD"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26. Račun 831 Primici od prodaje dionica i udjela u kreditnih i ostalih financijskih institucija  u javnom sektoru  izvršen je u iznosu 11.891,96 eura, a odnosi se na prodaju poslovnog udjela Radija Križevci.</w:t>
      </w:r>
    </w:p>
    <w:p w14:paraId="520C4B51" w14:textId="77777777" w:rsidR="003E04BD" w:rsidRDefault="003E04BD">
      <w:pPr>
        <w:spacing w:after="0" w:line="240" w:lineRule="auto"/>
        <w:jc w:val="both"/>
        <w:rPr>
          <w:rFonts w:ascii="Times New Roman" w:eastAsia="Times New Roman" w:hAnsi="Times New Roman" w:cs="Times New Roman"/>
          <w:sz w:val="24"/>
        </w:rPr>
      </w:pPr>
    </w:p>
    <w:p w14:paraId="3CB242A2" w14:textId="77777777" w:rsidR="003E04BD" w:rsidRDefault="00000000">
      <w:pPr>
        <w:spacing w:after="0" w:line="240" w:lineRule="auto"/>
        <w:jc w:val="both"/>
      </w:pPr>
      <w:r>
        <w:rPr>
          <w:rFonts w:ascii="Times New Roman" w:eastAsia="Times New Roman" w:hAnsi="Times New Roman" w:cs="Times New Roman"/>
          <w:sz w:val="24"/>
        </w:rPr>
        <w:t>27 Račun 544 Otplata glavnice primljenih kredita i zajmova od kreditnih i ostalih financijskih institucija izvan javnog sektora odnosi se na otplatu rata kredita OTP banci Split za izgradnju Školske sportske dvorane u iznosu  74.656.62 eura sa ovim razdobljem, glavnica ostaje ista kao i prethodne godine, otplata je na 10 godina.</w:t>
      </w:r>
    </w:p>
    <w:p w14:paraId="1DB32362" w14:textId="77777777" w:rsidR="003E04BD" w:rsidRDefault="003E04BD">
      <w:pPr>
        <w:spacing w:after="0" w:line="240" w:lineRule="auto"/>
        <w:jc w:val="both"/>
        <w:rPr>
          <w:rFonts w:ascii="Times New Roman" w:eastAsia="Times New Roman" w:hAnsi="Times New Roman" w:cs="Times New Roman"/>
          <w:sz w:val="24"/>
        </w:rPr>
      </w:pPr>
    </w:p>
    <w:p w14:paraId="7C613AF8" w14:textId="77777777" w:rsidR="003E04BD" w:rsidRDefault="00000000">
      <w:pPr>
        <w:spacing w:after="0" w:line="240" w:lineRule="auto"/>
        <w:jc w:val="both"/>
      </w:pPr>
      <w:r>
        <w:rPr>
          <w:rFonts w:ascii="Times New Roman" w:eastAsia="Times New Roman" w:hAnsi="Times New Roman" w:cs="Times New Roman"/>
          <w:sz w:val="24"/>
        </w:rPr>
        <w:t>28. Račun 547 Otplata glavnice primljenih zajmova od  drugih razina vlasti u iznosu 208,12 eura, zajam evidentiran prema Uputi Ministarstva financija Evidentiranje prihoda od poreza na dohodak kod JLPRS, gdje navodi da se povrat preostalog duga po namirenju u sljedećoj godini evidentira kao izdatak na navedenom računu. Prethodno devetomjesečno razdoblje bilježi iznos od 15.419, 52 eura povrata preostalog dugovanja općine.</w:t>
      </w:r>
    </w:p>
    <w:p w14:paraId="39202A2A" w14:textId="77777777" w:rsidR="003E04BD" w:rsidRDefault="003E04BD">
      <w:pPr>
        <w:spacing w:after="0" w:line="240" w:lineRule="auto"/>
        <w:jc w:val="both"/>
        <w:rPr>
          <w:rFonts w:ascii="Times New Roman" w:eastAsia="Times New Roman" w:hAnsi="Times New Roman" w:cs="Times New Roman"/>
          <w:sz w:val="24"/>
        </w:rPr>
      </w:pPr>
    </w:p>
    <w:p w14:paraId="21FE60A8" w14:textId="77777777" w:rsidR="003E04BD"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29. X678 - Ukupni prihodi i primici</w:t>
      </w:r>
    </w:p>
    <w:p w14:paraId="36CEC6E0" w14:textId="77777777" w:rsidR="003E04BD" w:rsidRDefault="00000000">
      <w:pPr>
        <w:spacing w:after="0" w:line="240" w:lineRule="auto"/>
        <w:jc w:val="both"/>
      </w:pPr>
      <w:r>
        <w:rPr>
          <w:rFonts w:ascii="Times New Roman" w:eastAsia="Times New Roman" w:hAnsi="Times New Roman" w:cs="Times New Roman"/>
          <w:sz w:val="24"/>
        </w:rPr>
        <w:t xml:space="preserve">Ukupni prihodi i primici smanjeni su   u odnosu na prethodno razdoblje za 24.618,09 eura. </w:t>
      </w:r>
    </w:p>
    <w:p w14:paraId="35B061E8" w14:textId="77777777" w:rsidR="003E04BD" w:rsidRDefault="00000000">
      <w:pPr>
        <w:spacing w:after="0" w:line="240" w:lineRule="auto"/>
        <w:jc w:val="both"/>
      </w:pPr>
      <w:r>
        <w:rPr>
          <w:rFonts w:ascii="Times New Roman" w:eastAsia="Times New Roman" w:hAnsi="Times New Roman" w:cs="Times New Roman"/>
          <w:sz w:val="24"/>
        </w:rPr>
        <w:lastRenderedPageBreak/>
        <w:t>Prihodi poslovanja i prihodi od nefinancijske imovine, te primici iznose 2.222.170,75 eura u ovom razdoblju.</w:t>
      </w:r>
    </w:p>
    <w:p w14:paraId="4AA8D5A6" w14:textId="77777777" w:rsidR="003E04BD" w:rsidRDefault="003E04BD">
      <w:pPr>
        <w:spacing w:after="0" w:line="240" w:lineRule="auto"/>
        <w:jc w:val="both"/>
        <w:rPr>
          <w:rFonts w:ascii="Times New Roman" w:eastAsia="Times New Roman" w:hAnsi="Times New Roman" w:cs="Times New Roman"/>
          <w:sz w:val="24"/>
        </w:rPr>
      </w:pPr>
    </w:p>
    <w:p w14:paraId="4A192F60" w14:textId="6C838798" w:rsidR="003E04BD" w:rsidRDefault="00000000">
      <w:pPr>
        <w:spacing w:after="0" w:line="240" w:lineRule="auto"/>
        <w:jc w:val="both"/>
      </w:pPr>
      <w:r>
        <w:rPr>
          <w:rFonts w:ascii="Times New Roman" w:eastAsia="Times New Roman" w:hAnsi="Times New Roman" w:cs="Times New Roman"/>
          <w:sz w:val="24"/>
        </w:rPr>
        <w:t xml:space="preserve">30. Y345 Ukupni rashodi i izdaci iskazani su sa 2.122.616.09 eura, što je za 381.514.63 eura više u odnosu na prethodno razdoblje u 2023. godini jer </w:t>
      </w:r>
      <w:r w:rsidR="00730628">
        <w:rPr>
          <w:rFonts w:ascii="Times New Roman" w:eastAsia="Times New Roman" w:hAnsi="Times New Roman" w:cs="Times New Roman"/>
          <w:sz w:val="24"/>
        </w:rPr>
        <w:t>je provedeno znatno</w:t>
      </w:r>
      <w:r>
        <w:rPr>
          <w:rFonts w:ascii="Times New Roman" w:eastAsia="Times New Roman" w:hAnsi="Times New Roman" w:cs="Times New Roman"/>
          <w:sz w:val="24"/>
        </w:rPr>
        <w:t xml:space="preserve"> više radova, ali i cijene građevinskog materijala su povećane, pa uzimajući u obzir sve to došlo je do odstupanja.</w:t>
      </w:r>
    </w:p>
    <w:p w14:paraId="433B4932" w14:textId="77777777" w:rsidR="003E04BD" w:rsidRDefault="003E04BD">
      <w:pPr>
        <w:spacing w:after="0" w:line="240" w:lineRule="auto"/>
        <w:jc w:val="both"/>
        <w:rPr>
          <w:rFonts w:ascii="Times New Roman" w:eastAsia="Times New Roman" w:hAnsi="Times New Roman" w:cs="Times New Roman"/>
          <w:sz w:val="24"/>
        </w:rPr>
      </w:pPr>
    </w:p>
    <w:p w14:paraId="5473DC67" w14:textId="77777777" w:rsidR="003E04BD" w:rsidRDefault="00000000">
      <w:pPr>
        <w:spacing w:after="0" w:line="240" w:lineRule="auto"/>
        <w:jc w:val="both"/>
      </w:pPr>
      <w:r>
        <w:rPr>
          <w:rFonts w:ascii="Times New Roman" w:eastAsia="Times New Roman" w:hAnsi="Times New Roman" w:cs="Times New Roman"/>
          <w:sz w:val="24"/>
        </w:rPr>
        <w:t>31. X005 Višak  prihoda i primitaka u ovom devetomjesečnom razdoblju iznosi 99.554,66 eura.</w:t>
      </w:r>
    </w:p>
    <w:p w14:paraId="7BDB4211" w14:textId="77777777" w:rsidR="003E04BD" w:rsidRDefault="003E04BD">
      <w:pPr>
        <w:spacing w:after="0" w:line="240" w:lineRule="auto"/>
        <w:jc w:val="both"/>
        <w:rPr>
          <w:rFonts w:ascii="Times New Roman" w:eastAsia="Times New Roman" w:hAnsi="Times New Roman" w:cs="Times New Roman"/>
          <w:sz w:val="24"/>
        </w:rPr>
      </w:pPr>
    </w:p>
    <w:p w14:paraId="25828089" w14:textId="77777777" w:rsidR="003E04BD" w:rsidRDefault="00000000">
      <w:pPr>
        <w:spacing w:after="0" w:line="240" w:lineRule="auto"/>
        <w:jc w:val="both"/>
      </w:pPr>
      <w:r>
        <w:rPr>
          <w:rFonts w:ascii="Times New Roman" w:eastAsia="Times New Roman" w:hAnsi="Times New Roman" w:cs="Times New Roman"/>
          <w:sz w:val="24"/>
        </w:rPr>
        <w:t>32. X006 Višak prihoda i primitaka raspoloživ u sljedećem razdoblju iznosi 690.012,71 eura.</w:t>
      </w:r>
    </w:p>
    <w:p w14:paraId="1A89D313" w14:textId="77777777" w:rsidR="003E04BD" w:rsidRDefault="003E04BD">
      <w:pPr>
        <w:spacing w:after="0" w:line="240" w:lineRule="auto"/>
        <w:jc w:val="both"/>
        <w:rPr>
          <w:rFonts w:ascii="Times New Roman" w:eastAsia="Times New Roman" w:hAnsi="Times New Roman" w:cs="Times New Roman"/>
          <w:sz w:val="24"/>
        </w:rPr>
      </w:pPr>
    </w:p>
    <w:p w14:paraId="3473486F" w14:textId="77777777" w:rsidR="003E04BD" w:rsidRDefault="003E04BD">
      <w:pPr>
        <w:spacing w:after="0" w:line="240" w:lineRule="auto"/>
        <w:jc w:val="both"/>
        <w:rPr>
          <w:rFonts w:ascii="Times New Roman" w:eastAsia="Times New Roman" w:hAnsi="Times New Roman" w:cs="Times New Roman"/>
          <w:sz w:val="24"/>
          <w:u w:val="single"/>
        </w:rPr>
      </w:pPr>
    </w:p>
    <w:p w14:paraId="45AE9D92" w14:textId="77777777" w:rsidR="003E04BD" w:rsidRDefault="00000000">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Obvezni analitički podaci</w:t>
      </w:r>
    </w:p>
    <w:p w14:paraId="56DFBC4F" w14:textId="77777777" w:rsidR="003E04BD" w:rsidRDefault="003E04BD">
      <w:pPr>
        <w:spacing w:after="0" w:line="240" w:lineRule="auto"/>
        <w:jc w:val="both"/>
        <w:rPr>
          <w:rFonts w:ascii="Times New Roman" w:eastAsia="Times New Roman" w:hAnsi="Times New Roman" w:cs="Times New Roman"/>
          <w:sz w:val="24"/>
          <w:u w:val="single"/>
        </w:rPr>
      </w:pPr>
    </w:p>
    <w:p w14:paraId="60480D78" w14:textId="77777777" w:rsidR="003E04BD" w:rsidRDefault="00000000">
      <w:pPr>
        <w:spacing w:after="0" w:line="240" w:lineRule="auto"/>
        <w:jc w:val="both"/>
      </w:pPr>
      <w:r>
        <w:rPr>
          <w:rFonts w:ascii="Times New Roman" w:eastAsia="Times New Roman" w:hAnsi="Times New Roman" w:cs="Times New Roman"/>
          <w:sz w:val="24"/>
        </w:rPr>
        <w:t>33. Stanje novčanih sredstava na početku izvještajnog razdoblja (11P)  iznosi 781.282,20 eura.</w:t>
      </w:r>
    </w:p>
    <w:p w14:paraId="4739AE94" w14:textId="77777777" w:rsidR="003E04BD" w:rsidRDefault="003E04BD">
      <w:pPr>
        <w:spacing w:after="0" w:line="240" w:lineRule="auto"/>
        <w:jc w:val="both"/>
        <w:rPr>
          <w:rFonts w:ascii="Times New Roman" w:eastAsia="Times New Roman" w:hAnsi="Times New Roman" w:cs="Times New Roman"/>
          <w:sz w:val="24"/>
        </w:rPr>
      </w:pPr>
    </w:p>
    <w:p w14:paraId="0AEB3285" w14:textId="77777777" w:rsidR="003E04BD" w:rsidRDefault="00000000">
      <w:pPr>
        <w:spacing w:after="0" w:line="240" w:lineRule="auto"/>
        <w:jc w:val="both"/>
      </w:pPr>
      <w:r>
        <w:rPr>
          <w:rFonts w:ascii="Times New Roman" w:eastAsia="Times New Roman" w:hAnsi="Times New Roman" w:cs="Times New Roman"/>
          <w:sz w:val="24"/>
        </w:rPr>
        <w:t>34. Stanje novčanih sredstava na kraju izvještajnog razdoblja (11K) iznosi 834.397,49 eura.</w:t>
      </w:r>
    </w:p>
    <w:p w14:paraId="7BFDC81E" w14:textId="77777777" w:rsidR="003E04BD" w:rsidRDefault="003E04BD">
      <w:pPr>
        <w:spacing w:after="0" w:line="240" w:lineRule="auto"/>
        <w:jc w:val="both"/>
        <w:rPr>
          <w:rFonts w:ascii="Times New Roman" w:eastAsia="Times New Roman" w:hAnsi="Times New Roman" w:cs="Times New Roman"/>
          <w:sz w:val="24"/>
        </w:rPr>
      </w:pPr>
    </w:p>
    <w:p w14:paraId="51F322C1" w14:textId="77777777" w:rsidR="003E04BD" w:rsidRDefault="003E04BD">
      <w:pPr>
        <w:spacing w:after="0"/>
        <w:ind w:left="720"/>
        <w:jc w:val="both"/>
        <w:rPr>
          <w:rFonts w:ascii="Times New Roman" w:eastAsia="Times New Roman" w:hAnsi="Times New Roman" w:cs="Times New Roman"/>
          <w:sz w:val="24"/>
        </w:rPr>
      </w:pPr>
    </w:p>
    <w:p w14:paraId="64115480" w14:textId="77777777" w:rsidR="003E04BD" w:rsidRDefault="003E04BD">
      <w:pPr>
        <w:spacing w:after="0" w:line="240" w:lineRule="auto"/>
        <w:jc w:val="both"/>
        <w:rPr>
          <w:rFonts w:ascii="Times New Roman" w:eastAsia="Times New Roman" w:hAnsi="Times New Roman" w:cs="Times New Roman"/>
          <w:sz w:val="24"/>
        </w:rPr>
      </w:pPr>
    </w:p>
    <w:p w14:paraId="07E38D3E" w14:textId="32ABFD0D" w:rsidR="003E04BD" w:rsidRDefault="00000000">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3FAE35BA" w14:textId="77777777" w:rsidR="003E04BD" w:rsidRPr="00D03871" w:rsidRDefault="00000000">
      <w:pPr>
        <w:spacing w:after="0"/>
        <w:ind w:left="1080"/>
        <w:jc w:val="both"/>
        <w:rPr>
          <w:rFonts w:ascii="Times New Roman" w:eastAsia="Times New Roman" w:hAnsi="Times New Roman" w:cs="Times New Roman"/>
          <w:b/>
          <w:sz w:val="28"/>
          <w:szCs w:val="28"/>
        </w:rPr>
      </w:pPr>
      <w:r w:rsidRPr="00D03871">
        <w:rPr>
          <w:rFonts w:ascii="Times New Roman" w:eastAsia="Times New Roman" w:hAnsi="Times New Roman" w:cs="Times New Roman"/>
          <w:b/>
          <w:sz w:val="28"/>
          <w:szCs w:val="28"/>
        </w:rPr>
        <w:t>Bilješke uz Izvještaj o obvezama</w:t>
      </w:r>
    </w:p>
    <w:p w14:paraId="194FEEE0" w14:textId="77777777" w:rsidR="003E04BD" w:rsidRDefault="003E04BD">
      <w:pPr>
        <w:spacing w:after="0"/>
        <w:jc w:val="both"/>
        <w:rPr>
          <w:rFonts w:ascii="Times New Roman" w:eastAsia="Times New Roman" w:hAnsi="Times New Roman" w:cs="Times New Roman"/>
          <w:b/>
          <w:sz w:val="24"/>
        </w:rPr>
      </w:pPr>
    </w:p>
    <w:p w14:paraId="2A8BB3BC" w14:textId="77777777" w:rsidR="003E04BD" w:rsidRDefault="00000000">
      <w:pPr>
        <w:numPr>
          <w:ilvl w:val="0"/>
          <w:numId w:val="1"/>
        </w:numPr>
        <w:spacing w:after="0"/>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V006 - Stanje obveza na kraju izvještajnog razdoblja</w:t>
      </w:r>
    </w:p>
    <w:p w14:paraId="4C7AFB27" w14:textId="1FB444B8" w:rsidR="003E04BD" w:rsidRDefault="00000000">
      <w:pPr>
        <w:spacing w:after="0"/>
        <w:ind w:lef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iznosi </w:t>
      </w:r>
      <w:r w:rsidR="00BB53E7">
        <w:rPr>
          <w:rFonts w:ascii="Times New Roman" w:eastAsia="Times New Roman" w:hAnsi="Times New Roman" w:cs="Times New Roman"/>
          <w:sz w:val="24"/>
        </w:rPr>
        <w:t>171.071,97</w:t>
      </w:r>
      <w:r>
        <w:rPr>
          <w:rFonts w:ascii="Times New Roman" w:eastAsia="Times New Roman" w:hAnsi="Times New Roman" w:cs="Times New Roman"/>
          <w:sz w:val="24"/>
        </w:rPr>
        <w:t xml:space="preserve"> eura.</w:t>
      </w:r>
    </w:p>
    <w:p w14:paraId="2501E86D" w14:textId="77777777" w:rsidR="003E04BD" w:rsidRDefault="003E04BD">
      <w:pPr>
        <w:spacing w:after="0" w:line="240" w:lineRule="auto"/>
        <w:jc w:val="both"/>
        <w:rPr>
          <w:rFonts w:ascii="Times New Roman" w:eastAsia="Times New Roman" w:hAnsi="Times New Roman" w:cs="Times New Roman"/>
          <w:sz w:val="24"/>
        </w:rPr>
      </w:pPr>
    </w:p>
    <w:p w14:paraId="553E6E98" w14:textId="77777777" w:rsidR="003E04BD" w:rsidRDefault="00000000">
      <w:pPr>
        <w:spacing w:after="0"/>
        <w:ind w:left="720"/>
        <w:jc w:val="both"/>
        <w:rPr>
          <w:rFonts w:ascii="Times New Roman" w:eastAsia="Times New Roman" w:hAnsi="Times New Roman" w:cs="Times New Roman"/>
          <w:b/>
          <w:sz w:val="24"/>
        </w:rPr>
      </w:pPr>
      <w:r>
        <w:rPr>
          <w:rFonts w:ascii="Times New Roman" w:eastAsia="Times New Roman" w:hAnsi="Times New Roman" w:cs="Times New Roman"/>
          <w:b/>
          <w:sz w:val="24"/>
        </w:rPr>
        <w:t>V009 – Stanje nedospjelih obveza na kraju izvještajnog razdoblja</w:t>
      </w:r>
    </w:p>
    <w:p w14:paraId="45A4BC0B" w14:textId="77777777" w:rsidR="009F4BCD"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Stanje nedospjelih obveza na kraju izvještajnog razdoblja iznosi 1</w:t>
      </w:r>
      <w:r w:rsidR="005E0A20">
        <w:rPr>
          <w:rFonts w:ascii="Times New Roman" w:eastAsia="Times New Roman" w:hAnsi="Times New Roman" w:cs="Times New Roman"/>
          <w:sz w:val="24"/>
        </w:rPr>
        <w:t>71.071,97</w:t>
      </w:r>
      <w:r>
        <w:rPr>
          <w:rFonts w:ascii="Times New Roman" w:eastAsia="Times New Roman" w:hAnsi="Times New Roman" w:cs="Times New Roman"/>
          <w:sz w:val="24"/>
        </w:rPr>
        <w:t xml:space="preserve"> eura,</w:t>
      </w:r>
    </w:p>
    <w:p w14:paraId="5725A49E" w14:textId="3A5ABA2A" w:rsidR="003E04BD"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a čine ga:</w:t>
      </w:r>
    </w:p>
    <w:p w14:paraId="5A2934B6" w14:textId="77777777" w:rsidR="003E04BD" w:rsidRDefault="003E04BD">
      <w:pPr>
        <w:spacing w:after="0" w:line="240" w:lineRule="auto"/>
        <w:ind w:firstLine="708"/>
        <w:jc w:val="both"/>
        <w:rPr>
          <w:rFonts w:ascii="Times New Roman" w:eastAsia="Times New Roman" w:hAnsi="Times New Roman" w:cs="Times New Roman"/>
          <w:sz w:val="24"/>
        </w:rPr>
      </w:pPr>
    </w:p>
    <w:p w14:paraId="79D818DC" w14:textId="15013743" w:rsidR="003E04BD"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-obveze za neto plaće </w:t>
      </w:r>
      <w:r w:rsidR="00C27CBF">
        <w:rPr>
          <w:rFonts w:ascii="Times New Roman" w:eastAsia="Times New Roman" w:hAnsi="Times New Roman" w:cs="Times New Roman"/>
          <w:sz w:val="24"/>
        </w:rPr>
        <w:t>10.129,97</w:t>
      </w:r>
      <w:r>
        <w:rPr>
          <w:rFonts w:ascii="Times New Roman" w:eastAsia="Times New Roman" w:hAnsi="Times New Roman" w:cs="Times New Roman"/>
          <w:sz w:val="24"/>
        </w:rPr>
        <w:t xml:space="preserve"> eura;</w:t>
      </w:r>
    </w:p>
    <w:p w14:paraId="723E9B97" w14:textId="6850A4F3" w:rsidR="003E04BD"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-porez i prirez na dohodak iz plaća </w:t>
      </w:r>
      <w:r w:rsidR="00C27CBF">
        <w:rPr>
          <w:rFonts w:ascii="Times New Roman" w:eastAsia="Times New Roman" w:hAnsi="Times New Roman" w:cs="Times New Roman"/>
          <w:sz w:val="24"/>
        </w:rPr>
        <w:t>1.209,90</w:t>
      </w:r>
      <w:r>
        <w:rPr>
          <w:rFonts w:ascii="Times New Roman" w:eastAsia="Times New Roman" w:hAnsi="Times New Roman" w:cs="Times New Roman"/>
          <w:sz w:val="24"/>
        </w:rPr>
        <w:t xml:space="preserve"> eura;</w:t>
      </w:r>
    </w:p>
    <w:p w14:paraId="66E3F0CE" w14:textId="7489A801" w:rsidR="003E04BD"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-doprinosi za mirovinsko osiguranje </w:t>
      </w:r>
      <w:r w:rsidR="00C27CBF">
        <w:rPr>
          <w:rFonts w:ascii="Times New Roman" w:eastAsia="Times New Roman" w:hAnsi="Times New Roman" w:cs="Times New Roman"/>
          <w:sz w:val="24"/>
        </w:rPr>
        <w:t>2.772,22</w:t>
      </w:r>
      <w:r>
        <w:rPr>
          <w:rFonts w:ascii="Times New Roman" w:eastAsia="Times New Roman" w:hAnsi="Times New Roman" w:cs="Times New Roman"/>
          <w:sz w:val="24"/>
        </w:rPr>
        <w:t xml:space="preserve"> eura;</w:t>
      </w:r>
    </w:p>
    <w:p w14:paraId="5199FFE7" w14:textId="6C2B8882" w:rsidR="003E04BD"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-doprinosi za zdravstveno osiguranje </w:t>
      </w:r>
      <w:r w:rsidR="00C27CBF">
        <w:rPr>
          <w:rFonts w:ascii="Times New Roman" w:eastAsia="Times New Roman" w:hAnsi="Times New Roman" w:cs="Times New Roman"/>
          <w:sz w:val="24"/>
        </w:rPr>
        <w:t xml:space="preserve">2.328,49 </w:t>
      </w:r>
      <w:r>
        <w:rPr>
          <w:rFonts w:ascii="Times New Roman" w:eastAsia="Times New Roman" w:hAnsi="Times New Roman" w:cs="Times New Roman"/>
          <w:sz w:val="24"/>
        </w:rPr>
        <w:t>eura;</w:t>
      </w:r>
    </w:p>
    <w:p w14:paraId="1BFB1E6E" w14:textId="3ADF47E3" w:rsidR="003E04BD" w:rsidRDefault="00000000">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UKUPNO: 231 račun: 1</w:t>
      </w:r>
      <w:r w:rsidR="005B4619">
        <w:rPr>
          <w:rFonts w:ascii="Times New Roman" w:eastAsia="Times New Roman" w:hAnsi="Times New Roman" w:cs="Times New Roman"/>
          <w:b/>
          <w:sz w:val="24"/>
        </w:rPr>
        <w:t>6.440,58</w:t>
      </w:r>
      <w:r>
        <w:rPr>
          <w:rFonts w:ascii="Times New Roman" w:eastAsia="Times New Roman" w:hAnsi="Times New Roman" w:cs="Times New Roman"/>
          <w:b/>
          <w:sz w:val="24"/>
        </w:rPr>
        <w:t xml:space="preserve"> eura.</w:t>
      </w:r>
    </w:p>
    <w:p w14:paraId="4321289A" w14:textId="77777777" w:rsidR="0031277D" w:rsidRDefault="0031277D">
      <w:pPr>
        <w:spacing w:after="0" w:line="240" w:lineRule="auto"/>
        <w:ind w:firstLine="708"/>
        <w:jc w:val="both"/>
        <w:rPr>
          <w:rFonts w:ascii="Times New Roman" w:eastAsia="Times New Roman" w:hAnsi="Times New Roman" w:cs="Times New Roman"/>
          <w:b/>
          <w:sz w:val="24"/>
        </w:rPr>
      </w:pPr>
    </w:p>
    <w:p w14:paraId="0BCB2FD1" w14:textId="31E2141D" w:rsidR="003E04BD" w:rsidRDefault="0031277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-naknade troškova zaposlenima 150,00 eura</w:t>
      </w:r>
    </w:p>
    <w:p w14:paraId="0CF60DD7" w14:textId="0439D800" w:rsidR="003E04BD"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-rashodi za materijal i energiju 1</w:t>
      </w:r>
      <w:r w:rsidR="0031277D">
        <w:rPr>
          <w:rFonts w:ascii="Times New Roman" w:eastAsia="Times New Roman" w:hAnsi="Times New Roman" w:cs="Times New Roman"/>
          <w:sz w:val="24"/>
        </w:rPr>
        <w:t>2.217,38</w:t>
      </w:r>
      <w:r>
        <w:rPr>
          <w:rFonts w:ascii="Times New Roman" w:eastAsia="Times New Roman" w:hAnsi="Times New Roman" w:cs="Times New Roman"/>
          <w:sz w:val="24"/>
        </w:rPr>
        <w:t xml:space="preserve"> eura</w:t>
      </w:r>
    </w:p>
    <w:p w14:paraId="567DAB53" w14:textId="5A76EB5B" w:rsidR="003E04BD"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-rashodi za usluge: </w:t>
      </w:r>
      <w:r w:rsidR="0031277D">
        <w:rPr>
          <w:rFonts w:ascii="Times New Roman" w:eastAsia="Times New Roman" w:hAnsi="Times New Roman" w:cs="Times New Roman"/>
          <w:sz w:val="24"/>
        </w:rPr>
        <w:t>77.179,11</w:t>
      </w:r>
      <w:r>
        <w:rPr>
          <w:rFonts w:ascii="Times New Roman" w:eastAsia="Times New Roman" w:hAnsi="Times New Roman" w:cs="Times New Roman"/>
          <w:sz w:val="24"/>
        </w:rPr>
        <w:t xml:space="preserve"> eur</w:t>
      </w:r>
      <w:r w:rsidR="0031277D">
        <w:rPr>
          <w:rFonts w:ascii="Times New Roman" w:eastAsia="Times New Roman" w:hAnsi="Times New Roman" w:cs="Times New Roman"/>
          <w:sz w:val="24"/>
        </w:rPr>
        <w:t>a</w:t>
      </w:r>
    </w:p>
    <w:p w14:paraId="2E226E2A" w14:textId="78924C7A" w:rsidR="003E04BD"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-ostali nespomenuti rashodi poslovanja: 1</w:t>
      </w:r>
      <w:r w:rsidR="00D8476B">
        <w:rPr>
          <w:rFonts w:ascii="Times New Roman" w:eastAsia="Times New Roman" w:hAnsi="Times New Roman" w:cs="Times New Roman"/>
          <w:sz w:val="24"/>
        </w:rPr>
        <w:t>21,52</w:t>
      </w:r>
      <w:r>
        <w:rPr>
          <w:rFonts w:ascii="Times New Roman" w:eastAsia="Times New Roman" w:hAnsi="Times New Roman" w:cs="Times New Roman"/>
          <w:sz w:val="24"/>
        </w:rPr>
        <w:t xml:space="preserve"> eura</w:t>
      </w:r>
    </w:p>
    <w:p w14:paraId="79E90105" w14:textId="00C66F39" w:rsidR="003E04BD" w:rsidRDefault="00000000">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UKUPNO: 232 račun: </w:t>
      </w:r>
      <w:r w:rsidR="00E007E3">
        <w:rPr>
          <w:rFonts w:ascii="Times New Roman" w:eastAsia="Times New Roman" w:hAnsi="Times New Roman" w:cs="Times New Roman"/>
          <w:b/>
          <w:sz w:val="24"/>
        </w:rPr>
        <w:t>89.668,01</w:t>
      </w:r>
      <w:r>
        <w:rPr>
          <w:rFonts w:ascii="Times New Roman" w:eastAsia="Times New Roman" w:hAnsi="Times New Roman" w:cs="Times New Roman"/>
          <w:b/>
          <w:sz w:val="24"/>
        </w:rPr>
        <w:t xml:space="preserve"> eura.</w:t>
      </w:r>
    </w:p>
    <w:p w14:paraId="7CAD1CEC" w14:textId="77777777" w:rsidR="0061757F" w:rsidRDefault="0061757F">
      <w:pPr>
        <w:spacing w:after="0" w:line="240" w:lineRule="auto"/>
        <w:ind w:firstLine="708"/>
        <w:jc w:val="both"/>
        <w:rPr>
          <w:rFonts w:ascii="Times New Roman" w:eastAsia="Times New Roman" w:hAnsi="Times New Roman" w:cs="Times New Roman"/>
          <w:b/>
          <w:sz w:val="24"/>
        </w:rPr>
      </w:pPr>
    </w:p>
    <w:p w14:paraId="7AD90CC2" w14:textId="378BC7DE" w:rsidR="003E04BD" w:rsidRDefault="0061757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-obveze za kamate na primljene kredite i zajmove 2.008,39 eura</w:t>
      </w:r>
    </w:p>
    <w:p w14:paraId="17C2D755" w14:textId="57DCDFFE" w:rsidR="0061757F" w:rsidRDefault="0061757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-obveze za ostale financijske rashode 301,76 eura</w:t>
      </w:r>
    </w:p>
    <w:p w14:paraId="5ACA0457" w14:textId="220A70B3" w:rsidR="003E04BD" w:rsidRDefault="00000000">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UKUPNO: 234 račun: </w:t>
      </w:r>
      <w:r w:rsidR="0061757F">
        <w:rPr>
          <w:rFonts w:ascii="Times New Roman" w:eastAsia="Times New Roman" w:hAnsi="Times New Roman" w:cs="Times New Roman"/>
          <w:b/>
          <w:sz w:val="24"/>
        </w:rPr>
        <w:t xml:space="preserve">2.310,15 </w:t>
      </w:r>
      <w:r>
        <w:rPr>
          <w:rFonts w:ascii="Times New Roman" w:eastAsia="Times New Roman" w:hAnsi="Times New Roman" w:cs="Times New Roman"/>
          <w:b/>
          <w:sz w:val="24"/>
        </w:rPr>
        <w:t>eura</w:t>
      </w:r>
    </w:p>
    <w:p w14:paraId="0466B393" w14:textId="77777777" w:rsidR="0004118C" w:rsidRDefault="0004118C">
      <w:pPr>
        <w:spacing w:after="0" w:line="240" w:lineRule="auto"/>
        <w:ind w:firstLine="708"/>
        <w:jc w:val="both"/>
        <w:rPr>
          <w:rFonts w:ascii="Times New Roman" w:eastAsia="Times New Roman" w:hAnsi="Times New Roman" w:cs="Times New Roman"/>
          <w:b/>
          <w:sz w:val="24"/>
        </w:rPr>
      </w:pPr>
    </w:p>
    <w:p w14:paraId="7D0D6BE0" w14:textId="349B1AFC" w:rsidR="0004118C" w:rsidRPr="006A78FC" w:rsidRDefault="0004118C" w:rsidP="0004118C">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
          <w:sz w:val="24"/>
        </w:rPr>
        <w:t xml:space="preserve">            </w:t>
      </w:r>
      <w:r w:rsidRPr="006A78FC">
        <w:rPr>
          <w:rFonts w:ascii="Times New Roman" w:eastAsia="Times New Roman" w:hAnsi="Times New Roman" w:cs="Times New Roman"/>
          <w:bCs/>
          <w:sz w:val="24"/>
        </w:rPr>
        <w:t>-obveze za ostale naknade građanima i kućanstvima iz proračuna</w:t>
      </w:r>
      <w:r w:rsidR="006A78FC">
        <w:rPr>
          <w:rFonts w:ascii="Times New Roman" w:eastAsia="Times New Roman" w:hAnsi="Times New Roman" w:cs="Times New Roman"/>
          <w:bCs/>
          <w:sz w:val="24"/>
        </w:rPr>
        <w:t xml:space="preserve"> 92,91 eura</w:t>
      </w:r>
    </w:p>
    <w:p w14:paraId="7157303C" w14:textId="15D73E7F" w:rsidR="0004118C" w:rsidRDefault="0004118C">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UKUPNO: 237 račun: 92,91 eura</w:t>
      </w:r>
    </w:p>
    <w:p w14:paraId="13156C6D" w14:textId="77777777" w:rsidR="003E04BD" w:rsidRDefault="003E04BD">
      <w:pPr>
        <w:spacing w:after="0" w:line="240" w:lineRule="auto"/>
        <w:jc w:val="both"/>
        <w:rPr>
          <w:rFonts w:ascii="Times New Roman" w:eastAsia="Times New Roman" w:hAnsi="Times New Roman" w:cs="Times New Roman"/>
          <w:b/>
          <w:sz w:val="24"/>
        </w:rPr>
      </w:pPr>
    </w:p>
    <w:p w14:paraId="0B5B66E6" w14:textId="77777777" w:rsidR="00630CAD" w:rsidRDefault="00630CAD">
      <w:pPr>
        <w:spacing w:after="0" w:line="240" w:lineRule="auto"/>
        <w:jc w:val="both"/>
        <w:rPr>
          <w:rFonts w:ascii="Times New Roman" w:eastAsia="Times New Roman" w:hAnsi="Times New Roman" w:cs="Times New Roman"/>
          <w:b/>
          <w:sz w:val="24"/>
        </w:rPr>
      </w:pPr>
    </w:p>
    <w:p w14:paraId="135DB330" w14:textId="29232906" w:rsidR="00FB5961" w:rsidRDefault="00AE7C6D" w:rsidP="00DE0E5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t>-obveze za kapitalne pomoći 3.850,00 eura</w:t>
      </w:r>
    </w:p>
    <w:p w14:paraId="34C0EA2B" w14:textId="393C6247" w:rsidR="0088493E" w:rsidRDefault="00DE0E57" w:rsidP="00AE7C6D">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UKUPNO: 238 račun Obveze za kazne, naknade šteta i kapitalne pomoći 3.8</w:t>
      </w:r>
      <w:r w:rsidR="0088493E">
        <w:rPr>
          <w:rFonts w:ascii="Times New Roman" w:eastAsia="Times New Roman" w:hAnsi="Times New Roman" w:cs="Times New Roman"/>
          <w:b/>
          <w:sz w:val="24"/>
        </w:rPr>
        <w:t>50,00</w:t>
      </w:r>
      <w:r>
        <w:rPr>
          <w:rFonts w:ascii="Times New Roman" w:eastAsia="Times New Roman" w:hAnsi="Times New Roman" w:cs="Times New Roman"/>
          <w:b/>
          <w:sz w:val="24"/>
        </w:rPr>
        <w:t xml:space="preserve"> </w:t>
      </w:r>
      <w:r w:rsidR="0088493E">
        <w:rPr>
          <w:rFonts w:ascii="Times New Roman" w:eastAsia="Times New Roman" w:hAnsi="Times New Roman" w:cs="Times New Roman"/>
          <w:b/>
          <w:sz w:val="24"/>
        </w:rPr>
        <w:t xml:space="preserve">   </w:t>
      </w:r>
    </w:p>
    <w:p w14:paraId="02EBD072" w14:textId="622807D2" w:rsidR="00DE0E57" w:rsidRDefault="00DE0E57" w:rsidP="00AE7C6D">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eura</w:t>
      </w:r>
    </w:p>
    <w:p w14:paraId="74C0107E" w14:textId="77777777" w:rsidR="00DE0E57" w:rsidRDefault="00DE0E57" w:rsidP="009F2DB1">
      <w:pPr>
        <w:spacing w:after="0" w:line="240" w:lineRule="auto"/>
        <w:jc w:val="both"/>
        <w:rPr>
          <w:rFonts w:ascii="Times New Roman" w:eastAsia="Times New Roman" w:hAnsi="Times New Roman" w:cs="Times New Roman"/>
          <w:b/>
          <w:sz w:val="24"/>
        </w:rPr>
      </w:pPr>
    </w:p>
    <w:p w14:paraId="37ED5DE0" w14:textId="00932FC9" w:rsidR="003E04BD" w:rsidRDefault="0000000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obveze za predujmove, depozite, primljene jamčevine i ostalo </w:t>
      </w:r>
      <w:r w:rsidR="00927FC9">
        <w:rPr>
          <w:rFonts w:ascii="Times New Roman" w:eastAsia="Times New Roman" w:hAnsi="Times New Roman" w:cs="Times New Roman"/>
          <w:sz w:val="24"/>
        </w:rPr>
        <w:t>1.741,39</w:t>
      </w:r>
      <w:r>
        <w:rPr>
          <w:rFonts w:ascii="Times New Roman" w:eastAsia="Times New Roman" w:hAnsi="Times New Roman" w:cs="Times New Roman"/>
          <w:sz w:val="24"/>
        </w:rPr>
        <w:t xml:space="preserve"> eura</w:t>
      </w:r>
    </w:p>
    <w:p w14:paraId="283730C5" w14:textId="17CEE7CD" w:rsidR="003E04BD" w:rsidRDefault="00000000">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UKUPNO: 239 račun Ostale tekuće obveze </w:t>
      </w:r>
      <w:r w:rsidR="00927FC9">
        <w:rPr>
          <w:rFonts w:ascii="Times New Roman" w:eastAsia="Times New Roman" w:hAnsi="Times New Roman" w:cs="Times New Roman"/>
          <w:b/>
          <w:sz w:val="24"/>
        </w:rPr>
        <w:t xml:space="preserve">1.741,39 </w:t>
      </w:r>
      <w:r>
        <w:rPr>
          <w:rFonts w:ascii="Times New Roman" w:eastAsia="Times New Roman" w:hAnsi="Times New Roman" w:cs="Times New Roman"/>
          <w:b/>
          <w:sz w:val="24"/>
        </w:rPr>
        <w:t>eura</w:t>
      </w:r>
    </w:p>
    <w:p w14:paraId="2D5134D8" w14:textId="77777777" w:rsidR="00424612" w:rsidRDefault="00424612" w:rsidP="00E85A2B">
      <w:pPr>
        <w:spacing w:after="0" w:line="240" w:lineRule="auto"/>
        <w:jc w:val="both"/>
        <w:rPr>
          <w:rFonts w:ascii="Times New Roman" w:eastAsia="Times New Roman" w:hAnsi="Times New Roman" w:cs="Times New Roman"/>
          <w:b/>
          <w:sz w:val="24"/>
        </w:rPr>
      </w:pPr>
    </w:p>
    <w:p w14:paraId="00D72419" w14:textId="5D660B6C" w:rsidR="00424612" w:rsidRPr="00424612" w:rsidRDefault="00424612">
      <w:pPr>
        <w:spacing w:after="0" w:line="240" w:lineRule="auto"/>
        <w:ind w:firstLine="708"/>
        <w:jc w:val="both"/>
        <w:rPr>
          <w:rFonts w:ascii="Times New Roman" w:eastAsia="Times New Roman" w:hAnsi="Times New Roman" w:cs="Times New Roman"/>
          <w:bCs/>
          <w:sz w:val="24"/>
        </w:rPr>
      </w:pPr>
      <w:r w:rsidRPr="00424612">
        <w:rPr>
          <w:rFonts w:ascii="Times New Roman" w:eastAsia="Times New Roman" w:hAnsi="Times New Roman" w:cs="Times New Roman"/>
          <w:bCs/>
          <w:sz w:val="24"/>
        </w:rPr>
        <w:t>-dodatna ulaganja na građevinskim objektima 2.277,50 eura</w:t>
      </w:r>
    </w:p>
    <w:p w14:paraId="420B8756" w14:textId="1F6500A9" w:rsidR="00424612" w:rsidRDefault="00424612">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UKUPNO: 245 Obveze za dodatna ulaganja na nefinancijskoj imovini 2.277,50 </w:t>
      </w:r>
    </w:p>
    <w:p w14:paraId="6856B999" w14:textId="38BBC361" w:rsidR="003E04BD" w:rsidRDefault="00424612">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eura</w:t>
      </w:r>
    </w:p>
    <w:p w14:paraId="6C2D59FD" w14:textId="77777777" w:rsidR="00424612" w:rsidRDefault="00424612">
      <w:pPr>
        <w:spacing w:after="0" w:line="240" w:lineRule="auto"/>
        <w:ind w:firstLine="708"/>
        <w:jc w:val="both"/>
        <w:rPr>
          <w:rFonts w:ascii="Times New Roman" w:eastAsia="Times New Roman" w:hAnsi="Times New Roman" w:cs="Times New Roman"/>
          <w:b/>
          <w:sz w:val="24"/>
        </w:rPr>
      </w:pPr>
    </w:p>
    <w:p w14:paraId="621B2016" w14:textId="5E3E8CAC" w:rsidR="003E04BD" w:rsidRDefault="00000000" w:rsidP="00A93D72">
      <w:pPr>
        <w:spacing w:after="0" w:line="240" w:lineRule="auto"/>
        <w:ind w:left="708"/>
        <w:jc w:val="both"/>
        <w:rPr>
          <w:rFonts w:ascii="Times New Roman" w:eastAsia="Times New Roman" w:hAnsi="Times New Roman" w:cs="Times New Roman"/>
          <w:bCs/>
          <w:sz w:val="24"/>
        </w:rPr>
      </w:pPr>
      <w:r>
        <w:rPr>
          <w:rFonts w:ascii="Times New Roman" w:eastAsia="Times New Roman" w:hAnsi="Times New Roman" w:cs="Times New Roman"/>
          <w:bCs/>
          <w:sz w:val="24"/>
        </w:rPr>
        <w:t>-obveze za kredite i zajmove od kreditnih i ostalih financijskih institucija</w:t>
      </w:r>
      <w:r w:rsidR="001E5974">
        <w:rPr>
          <w:rFonts w:ascii="Times New Roman" w:eastAsia="Times New Roman" w:hAnsi="Times New Roman" w:cs="Times New Roman"/>
          <w:bCs/>
          <w:sz w:val="24"/>
        </w:rPr>
        <w:t xml:space="preserve"> </w:t>
      </w:r>
      <w:r w:rsidR="00A93D72">
        <w:rPr>
          <w:rFonts w:ascii="Times New Roman" w:eastAsia="Times New Roman" w:hAnsi="Times New Roman" w:cs="Times New Roman"/>
          <w:bCs/>
          <w:sz w:val="24"/>
        </w:rPr>
        <w:t>izvan javnog sektora 24.885,54</w:t>
      </w:r>
    </w:p>
    <w:p w14:paraId="45AACF59" w14:textId="21BB2645" w:rsidR="003E04BD" w:rsidRDefault="00000000" w:rsidP="00A93D72">
      <w:pPr>
        <w:spacing w:after="0" w:line="240" w:lineRule="auto"/>
        <w:ind w:left="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UKUPNO: 264 račun Obveze za kredite i zajmove od kreditnih i ostalih financijskih institucija </w:t>
      </w:r>
      <w:r w:rsidR="001E5974">
        <w:rPr>
          <w:rFonts w:ascii="Times New Roman" w:eastAsia="Times New Roman" w:hAnsi="Times New Roman" w:cs="Times New Roman"/>
          <w:b/>
          <w:sz w:val="24"/>
        </w:rPr>
        <w:t>24.885,5</w:t>
      </w:r>
      <w:r w:rsidR="00EE68D3">
        <w:rPr>
          <w:rFonts w:ascii="Times New Roman" w:eastAsia="Times New Roman" w:hAnsi="Times New Roman" w:cs="Times New Roman"/>
          <w:b/>
          <w:sz w:val="24"/>
        </w:rPr>
        <w:t>4</w:t>
      </w:r>
      <w:r>
        <w:rPr>
          <w:rFonts w:ascii="Times New Roman" w:eastAsia="Times New Roman" w:hAnsi="Times New Roman" w:cs="Times New Roman"/>
          <w:b/>
          <w:sz w:val="24"/>
        </w:rPr>
        <w:t xml:space="preserve"> eura</w:t>
      </w:r>
      <w:r w:rsidR="0021499A">
        <w:rPr>
          <w:rFonts w:ascii="Times New Roman" w:eastAsia="Times New Roman" w:hAnsi="Times New Roman" w:cs="Times New Roman"/>
          <w:b/>
          <w:sz w:val="24"/>
        </w:rPr>
        <w:t xml:space="preserve"> </w:t>
      </w:r>
    </w:p>
    <w:p w14:paraId="44E15DA0" w14:textId="77777777" w:rsidR="003E04BD" w:rsidRDefault="003E04BD">
      <w:pPr>
        <w:spacing w:after="0" w:line="240" w:lineRule="auto"/>
        <w:jc w:val="both"/>
        <w:rPr>
          <w:rFonts w:ascii="Times New Roman" w:eastAsia="Times New Roman" w:hAnsi="Times New Roman" w:cs="Times New Roman"/>
          <w:b/>
          <w:sz w:val="24"/>
        </w:rPr>
      </w:pPr>
    </w:p>
    <w:p w14:paraId="2C51C418" w14:textId="77777777" w:rsidR="003828D4" w:rsidRDefault="003828D4">
      <w:pPr>
        <w:spacing w:after="0" w:line="240" w:lineRule="auto"/>
        <w:jc w:val="both"/>
        <w:rPr>
          <w:rFonts w:ascii="Times New Roman" w:eastAsia="Times New Roman" w:hAnsi="Times New Roman" w:cs="Times New Roman"/>
          <w:b/>
          <w:sz w:val="24"/>
        </w:rPr>
      </w:pPr>
    </w:p>
    <w:p w14:paraId="14D1AA3B" w14:textId="2301C24D" w:rsidR="003E04BD" w:rsidRDefault="00000000">
      <w:pPr>
        <w:spacing w:after="0" w:line="240" w:lineRule="auto"/>
        <w:jc w:val="both"/>
        <w:rPr>
          <w:rFonts w:ascii="Times New Roman" w:eastAsia="Times New Roman" w:hAnsi="Times New Roman" w:cs="Times New Roman"/>
          <w:bCs/>
          <w:sz w:val="24"/>
        </w:rPr>
      </w:pPr>
      <w:r w:rsidRPr="00220946">
        <w:rPr>
          <w:rFonts w:ascii="Times New Roman" w:eastAsia="Times New Roman" w:hAnsi="Times New Roman" w:cs="Times New Roman"/>
          <w:b/>
          <w:sz w:val="24"/>
        </w:rPr>
        <w:t xml:space="preserve">Međusobne obveze subjekata općeg proračuna iznose </w:t>
      </w:r>
      <w:r w:rsidR="00732D84" w:rsidRPr="00220946">
        <w:rPr>
          <w:rFonts w:ascii="Times New Roman" w:eastAsia="Times New Roman" w:hAnsi="Times New Roman" w:cs="Times New Roman"/>
          <w:b/>
          <w:sz w:val="24"/>
        </w:rPr>
        <w:t>29.805,91</w:t>
      </w:r>
      <w:r w:rsidRPr="00220946">
        <w:rPr>
          <w:rFonts w:ascii="Times New Roman" w:eastAsia="Times New Roman" w:hAnsi="Times New Roman" w:cs="Times New Roman"/>
          <w:b/>
          <w:sz w:val="24"/>
        </w:rPr>
        <w:t xml:space="preserve"> eur</w:t>
      </w:r>
      <w:r w:rsidR="00732D84" w:rsidRPr="00220946">
        <w:rPr>
          <w:rFonts w:ascii="Times New Roman" w:eastAsia="Times New Roman" w:hAnsi="Times New Roman" w:cs="Times New Roman"/>
          <w:b/>
          <w:sz w:val="24"/>
        </w:rPr>
        <w:t>o</w:t>
      </w:r>
      <w:r>
        <w:rPr>
          <w:rFonts w:ascii="Times New Roman" w:eastAsia="Times New Roman" w:hAnsi="Times New Roman" w:cs="Times New Roman"/>
          <w:bCs/>
          <w:sz w:val="24"/>
        </w:rPr>
        <w:t>, odnosno to su 23956 obveze proračuna za naplaćene prihode proračunskog korisnika koje se iskazuju samo izvještajno na razini 22.</w:t>
      </w:r>
    </w:p>
    <w:p w14:paraId="4A7C4A83" w14:textId="77777777" w:rsidR="003E04BD" w:rsidRDefault="003E04BD">
      <w:pPr>
        <w:spacing w:after="0" w:line="240" w:lineRule="auto"/>
        <w:jc w:val="both"/>
        <w:rPr>
          <w:rFonts w:ascii="Times New Roman" w:eastAsia="Times New Roman" w:hAnsi="Times New Roman" w:cs="Times New Roman"/>
          <w:b/>
          <w:sz w:val="24"/>
        </w:rPr>
      </w:pPr>
    </w:p>
    <w:p w14:paraId="1D435C75" w14:textId="39AAC40D" w:rsidR="003E04BD" w:rsidRDefault="00000000">
      <w:pPr>
        <w:spacing w:after="0" w:line="240" w:lineRule="auto"/>
        <w:ind w:firstLine="708"/>
        <w:jc w:val="both"/>
      </w:pPr>
      <w:r>
        <w:rPr>
          <w:rFonts w:ascii="Times New Roman" w:eastAsia="Times New Roman" w:hAnsi="Times New Roman" w:cs="Times New Roman"/>
          <w:b/>
          <w:sz w:val="24"/>
        </w:rPr>
        <w:t xml:space="preserve">Dospjelih obveza u ovom </w:t>
      </w:r>
      <w:r w:rsidR="008A1830">
        <w:rPr>
          <w:rFonts w:ascii="Times New Roman" w:eastAsia="Times New Roman" w:hAnsi="Times New Roman" w:cs="Times New Roman"/>
          <w:b/>
          <w:sz w:val="24"/>
        </w:rPr>
        <w:t>devetomjesečnom</w:t>
      </w:r>
      <w:r>
        <w:rPr>
          <w:rFonts w:ascii="Times New Roman" w:eastAsia="Times New Roman" w:hAnsi="Times New Roman" w:cs="Times New Roman"/>
          <w:b/>
          <w:sz w:val="24"/>
        </w:rPr>
        <w:t xml:space="preserve"> razdoblju nije bilo. </w:t>
      </w:r>
    </w:p>
    <w:sectPr w:rsidR="003E04BD">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3341B"/>
    <w:multiLevelType w:val="multilevel"/>
    <w:tmpl w:val="7892DA2C"/>
    <w:lvl w:ilvl="0">
      <w:start w:val="1"/>
      <w:numFmt w:val="bullet"/>
      <w:lvlText w:val=""/>
      <w:lvlJc w:val="left"/>
      <w:pPr>
        <w:ind w:left="0" w:firstLine="0"/>
      </w:pPr>
      <w:rPr>
        <w:rFonts w:ascii="Symbol" w:hAnsi="Symbol" w:cs="Symbol" w:hint="default"/>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A17268C"/>
    <w:multiLevelType w:val="hybridMultilevel"/>
    <w:tmpl w:val="BE3ED830"/>
    <w:lvl w:ilvl="0" w:tplc="9D007A28">
      <w:start w:val="2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71D379F2"/>
    <w:multiLevelType w:val="multilevel"/>
    <w:tmpl w:val="0582C7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85741395">
    <w:abstractNumId w:val="0"/>
  </w:num>
  <w:num w:numId="2" w16cid:durableId="126246570">
    <w:abstractNumId w:val="2"/>
  </w:num>
  <w:num w:numId="3" w16cid:durableId="231500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BD"/>
    <w:rsid w:val="00023A8B"/>
    <w:rsid w:val="0004118C"/>
    <w:rsid w:val="00052F66"/>
    <w:rsid w:val="000A5213"/>
    <w:rsid w:val="000C5D68"/>
    <w:rsid w:val="001313C1"/>
    <w:rsid w:val="0014225B"/>
    <w:rsid w:val="00162F3B"/>
    <w:rsid w:val="00165A00"/>
    <w:rsid w:val="001C7449"/>
    <w:rsid w:val="001E5974"/>
    <w:rsid w:val="00202D35"/>
    <w:rsid w:val="0021499A"/>
    <w:rsid w:val="00220946"/>
    <w:rsid w:val="002614B9"/>
    <w:rsid w:val="002B7292"/>
    <w:rsid w:val="002F0963"/>
    <w:rsid w:val="0031277D"/>
    <w:rsid w:val="003547EB"/>
    <w:rsid w:val="0037178E"/>
    <w:rsid w:val="00375325"/>
    <w:rsid w:val="003828D4"/>
    <w:rsid w:val="003E04BD"/>
    <w:rsid w:val="004106A9"/>
    <w:rsid w:val="00424612"/>
    <w:rsid w:val="0048182E"/>
    <w:rsid w:val="004B31A7"/>
    <w:rsid w:val="004B572C"/>
    <w:rsid w:val="004E1E69"/>
    <w:rsid w:val="0056248D"/>
    <w:rsid w:val="005B4619"/>
    <w:rsid w:val="005D0F4A"/>
    <w:rsid w:val="005E0A20"/>
    <w:rsid w:val="005F7806"/>
    <w:rsid w:val="00604271"/>
    <w:rsid w:val="0061757F"/>
    <w:rsid w:val="00630CAD"/>
    <w:rsid w:val="006443E5"/>
    <w:rsid w:val="006A78FC"/>
    <w:rsid w:val="006B7AFD"/>
    <w:rsid w:val="00730628"/>
    <w:rsid w:val="00732D84"/>
    <w:rsid w:val="00743C82"/>
    <w:rsid w:val="0075128D"/>
    <w:rsid w:val="007A040C"/>
    <w:rsid w:val="00843CE6"/>
    <w:rsid w:val="0088493E"/>
    <w:rsid w:val="008A1830"/>
    <w:rsid w:val="00927FC9"/>
    <w:rsid w:val="009F2DB1"/>
    <w:rsid w:val="009F4BCD"/>
    <w:rsid w:val="009F7BF7"/>
    <w:rsid w:val="009F7DAC"/>
    <w:rsid w:val="00A266FA"/>
    <w:rsid w:val="00A26C1C"/>
    <w:rsid w:val="00A93D72"/>
    <w:rsid w:val="00AB25CD"/>
    <w:rsid w:val="00AE7C6D"/>
    <w:rsid w:val="00B24B67"/>
    <w:rsid w:val="00B2567E"/>
    <w:rsid w:val="00BB53E7"/>
    <w:rsid w:val="00C27CBF"/>
    <w:rsid w:val="00C424B9"/>
    <w:rsid w:val="00D03871"/>
    <w:rsid w:val="00D14ABD"/>
    <w:rsid w:val="00D24C2B"/>
    <w:rsid w:val="00D8476B"/>
    <w:rsid w:val="00DE0E57"/>
    <w:rsid w:val="00DE655A"/>
    <w:rsid w:val="00E007E3"/>
    <w:rsid w:val="00E34635"/>
    <w:rsid w:val="00E85A2B"/>
    <w:rsid w:val="00EE1733"/>
    <w:rsid w:val="00EE68D3"/>
    <w:rsid w:val="00F4260D"/>
    <w:rsid w:val="00FB596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E7B4"/>
  <w15:docId w15:val="{9DFFF88A-9789-4FE3-9FD7-96D6C60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ListLabel1">
    <w:name w:val="ListLabel 1"/>
    <w:qFormat/>
    <w:rPr>
      <w:rFonts w:ascii="Times New Roman" w:hAnsi="Times New Roman" w:cs="Symbol"/>
      <w:b/>
      <w:sz w:val="24"/>
    </w:rPr>
  </w:style>
  <w:style w:type="character" w:customStyle="1" w:styleId="ListLabel2">
    <w:name w:val="ListLabel 2"/>
    <w:qFormat/>
    <w:rPr>
      <w:rFonts w:ascii="Times New Roman" w:hAnsi="Times New Roman" w:cs="Symbol"/>
      <w:b/>
      <w:sz w:val="24"/>
    </w:rPr>
  </w:style>
  <w:style w:type="paragraph" w:customStyle="1" w:styleId="Heading">
    <w:name w:val="Heading"/>
    <w:basedOn w:val="Normal"/>
    <w:next w:val="Tijeloteksta"/>
    <w:qFormat/>
    <w:pPr>
      <w:keepNext/>
      <w:spacing w:before="240" w:after="120"/>
    </w:pPr>
    <w:rPr>
      <w:rFonts w:ascii="Arial" w:eastAsia="Microsoft YaHei" w:hAnsi="Arial" w:cs="Arial"/>
      <w:sz w:val="28"/>
      <w:szCs w:val="28"/>
    </w:rPr>
  </w:style>
  <w:style w:type="paragraph" w:styleId="Tijeloteksta">
    <w:name w:val="Body Text"/>
    <w:basedOn w:val="Normal"/>
    <w:pPr>
      <w:spacing w:after="14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Odlomakpopisa">
    <w:name w:val="List Paragraph"/>
    <w:basedOn w:val="Normal"/>
    <w:uiPriority w:val="34"/>
    <w:qFormat/>
    <w:rsid w:val="00041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2174</Words>
  <Characters>12396</Characters>
  <Application>Microsoft Office Word</Application>
  <DocSecurity>0</DocSecurity>
  <Lines>103</Lines>
  <Paragraphs>29</Paragraphs>
  <ScaleCrop>false</ScaleCrop>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Dolački</dc:creator>
  <dc:description/>
  <cp:lastModifiedBy>mirela@osiz.hr</cp:lastModifiedBy>
  <cp:revision>333</cp:revision>
  <dcterms:created xsi:type="dcterms:W3CDTF">2024-10-09T06:42:00Z</dcterms:created>
  <dcterms:modified xsi:type="dcterms:W3CDTF">2024-10-09T10:02:00Z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