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99" w:rsidRDefault="002D3299">
      <w:pPr>
        <w:rPr>
          <w:rFonts w:ascii="Times New Roman" w:hAnsi="Times New Roman" w:cs="Times New Roman"/>
          <w:b/>
          <w:sz w:val="28"/>
          <w:szCs w:val="28"/>
        </w:rPr>
      </w:pPr>
      <w:r>
        <w:rPr>
          <w:noProof/>
          <w:lang w:eastAsia="hr-HR"/>
        </w:rPr>
        <w:drawing>
          <wp:inline distT="0" distB="0" distL="0" distR="0" wp14:anchorId="52E4DFFD" wp14:editId="3171BC69">
            <wp:extent cx="752475" cy="952500"/>
            <wp:effectExtent l="0" t="0" r="9525" b="0"/>
            <wp:docPr id="1" name="Slika 1" descr="C:\My Documents\My Pictur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Pictures\G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CB021E" w:rsidRPr="00876DD6" w:rsidRDefault="00876DD6">
      <w:pPr>
        <w:rPr>
          <w:rFonts w:ascii="Times New Roman" w:hAnsi="Times New Roman" w:cs="Times New Roman"/>
          <w:b/>
          <w:sz w:val="28"/>
          <w:szCs w:val="28"/>
        </w:rPr>
      </w:pPr>
      <w:r w:rsidRPr="00876DD6">
        <w:rPr>
          <w:rFonts w:ascii="Times New Roman" w:hAnsi="Times New Roman" w:cs="Times New Roman"/>
          <w:b/>
          <w:sz w:val="28"/>
          <w:szCs w:val="28"/>
        </w:rPr>
        <w:t>REPUBLIKA HRVATSKA</w:t>
      </w:r>
    </w:p>
    <w:p w:rsidR="00876DD6" w:rsidRPr="00876DD6" w:rsidRDefault="00876DD6">
      <w:pPr>
        <w:rPr>
          <w:rFonts w:ascii="Times New Roman" w:hAnsi="Times New Roman" w:cs="Times New Roman"/>
          <w:b/>
          <w:sz w:val="28"/>
          <w:szCs w:val="28"/>
        </w:rPr>
      </w:pPr>
      <w:r w:rsidRPr="00876DD6">
        <w:rPr>
          <w:rFonts w:ascii="Times New Roman" w:hAnsi="Times New Roman" w:cs="Times New Roman"/>
          <w:b/>
          <w:sz w:val="28"/>
          <w:szCs w:val="28"/>
        </w:rPr>
        <w:t>KOPRIVNIČKO-KRIŽEVAČKA ŽUPANIJA</w:t>
      </w:r>
    </w:p>
    <w:p w:rsidR="00876DD6" w:rsidRDefault="00876DD6">
      <w:pPr>
        <w:rPr>
          <w:rFonts w:ascii="Times New Roman" w:hAnsi="Times New Roman" w:cs="Times New Roman"/>
          <w:b/>
          <w:sz w:val="28"/>
          <w:szCs w:val="28"/>
        </w:rPr>
      </w:pPr>
      <w:r w:rsidRPr="00876DD6">
        <w:rPr>
          <w:rFonts w:ascii="Times New Roman" w:hAnsi="Times New Roman" w:cs="Times New Roman"/>
          <w:b/>
          <w:sz w:val="28"/>
          <w:szCs w:val="28"/>
        </w:rPr>
        <w:t>OPĆINA SVETI IVAN ŽABNO</w:t>
      </w:r>
    </w:p>
    <w:p w:rsidR="00A83129" w:rsidRPr="00876DD6" w:rsidRDefault="001C32D3">
      <w:pPr>
        <w:rPr>
          <w:rFonts w:ascii="Times New Roman" w:hAnsi="Times New Roman" w:cs="Times New Roman"/>
          <w:b/>
          <w:sz w:val="28"/>
          <w:szCs w:val="28"/>
        </w:rPr>
      </w:pPr>
      <w:r>
        <w:rPr>
          <w:rFonts w:ascii="Times New Roman" w:hAnsi="Times New Roman" w:cs="Times New Roman"/>
          <w:b/>
          <w:sz w:val="28"/>
          <w:szCs w:val="28"/>
        </w:rPr>
        <w:t>JEDINSTVENI UPRAVNI ODJEL</w:t>
      </w:r>
    </w:p>
    <w:p w:rsidR="00876DD6" w:rsidRDefault="00876DD6"/>
    <w:p w:rsidR="007B48B1" w:rsidRDefault="007B48B1"/>
    <w:p w:rsidR="007B48B1" w:rsidRDefault="007B48B1"/>
    <w:p w:rsidR="002504DD" w:rsidRDefault="002504DD"/>
    <w:p w:rsidR="002504DD" w:rsidRDefault="002504DD"/>
    <w:p w:rsidR="002504DD" w:rsidRDefault="002504DD"/>
    <w:p w:rsidR="007B48B1" w:rsidRDefault="007B48B1"/>
    <w:p w:rsidR="007B48B1" w:rsidRPr="007D4359" w:rsidRDefault="007B48B1" w:rsidP="003135A7">
      <w:pPr>
        <w:jc w:val="center"/>
        <w:rPr>
          <w:rFonts w:ascii="Times New Roman" w:hAnsi="Times New Roman" w:cs="Times New Roman"/>
          <w:b/>
          <w:sz w:val="28"/>
          <w:szCs w:val="28"/>
        </w:rPr>
      </w:pPr>
      <w:r w:rsidRPr="007D4359">
        <w:rPr>
          <w:rFonts w:ascii="Times New Roman" w:hAnsi="Times New Roman" w:cs="Times New Roman"/>
          <w:b/>
          <w:sz w:val="28"/>
          <w:szCs w:val="28"/>
        </w:rPr>
        <w:t>UPUTE ZA IZRADU PR</w:t>
      </w:r>
      <w:r w:rsidR="008B191B">
        <w:rPr>
          <w:rFonts w:ascii="Times New Roman" w:hAnsi="Times New Roman" w:cs="Times New Roman"/>
          <w:b/>
          <w:sz w:val="28"/>
          <w:szCs w:val="28"/>
        </w:rPr>
        <w:t xml:space="preserve">ORAČUNA </w:t>
      </w:r>
      <w:r w:rsidR="00934FA1">
        <w:rPr>
          <w:rFonts w:ascii="Times New Roman" w:hAnsi="Times New Roman" w:cs="Times New Roman"/>
          <w:b/>
          <w:sz w:val="28"/>
          <w:szCs w:val="28"/>
        </w:rPr>
        <w:t xml:space="preserve"> I </w:t>
      </w:r>
      <w:r w:rsidR="002C1026">
        <w:rPr>
          <w:rFonts w:ascii="Times New Roman" w:hAnsi="Times New Roman" w:cs="Times New Roman"/>
          <w:b/>
          <w:sz w:val="28"/>
          <w:szCs w:val="28"/>
        </w:rPr>
        <w:t>F</w:t>
      </w:r>
      <w:r w:rsidR="00934FA1">
        <w:rPr>
          <w:rFonts w:ascii="Times New Roman" w:hAnsi="Times New Roman" w:cs="Times New Roman"/>
          <w:b/>
          <w:sz w:val="28"/>
          <w:szCs w:val="28"/>
        </w:rPr>
        <w:t xml:space="preserve">INANCIJSKOG PLANA </w:t>
      </w:r>
      <w:r w:rsidR="00CA3290">
        <w:rPr>
          <w:rFonts w:ascii="Times New Roman" w:hAnsi="Times New Roman" w:cs="Times New Roman"/>
          <w:b/>
          <w:sz w:val="28"/>
          <w:szCs w:val="28"/>
        </w:rPr>
        <w:t>PRORAČUNSKOG</w:t>
      </w:r>
      <w:r w:rsidR="002C1026">
        <w:rPr>
          <w:rFonts w:ascii="Times New Roman" w:hAnsi="Times New Roman" w:cs="Times New Roman"/>
          <w:b/>
          <w:sz w:val="28"/>
          <w:szCs w:val="28"/>
        </w:rPr>
        <w:t xml:space="preserve"> KORISNIKA</w:t>
      </w:r>
      <w:r w:rsidR="003135A7">
        <w:rPr>
          <w:rFonts w:ascii="Times New Roman" w:hAnsi="Times New Roman" w:cs="Times New Roman"/>
          <w:b/>
          <w:sz w:val="28"/>
          <w:szCs w:val="28"/>
        </w:rPr>
        <w:t xml:space="preserve"> </w:t>
      </w:r>
      <w:r w:rsidR="006E0E54">
        <w:rPr>
          <w:rFonts w:ascii="Times New Roman" w:hAnsi="Times New Roman" w:cs="Times New Roman"/>
          <w:b/>
          <w:sz w:val="28"/>
          <w:szCs w:val="28"/>
        </w:rPr>
        <w:t>ZA RAZDOBLJE 2024</w:t>
      </w:r>
      <w:r w:rsidRPr="007D4359">
        <w:rPr>
          <w:rFonts w:ascii="Times New Roman" w:hAnsi="Times New Roman" w:cs="Times New Roman"/>
          <w:b/>
          <w:sz w:val="28"/>
          <w:szCs w:val="28"/>
        </w:rPr>
        <w:t>.</w:t>
      </w:r>
      <w:r w:rsidR="00D5010B">
        <w:rPr>
          <w:rFonts w:ascii="Times New Roman" w:hAnsi="Times New Roman" w:cs="Times New Roman"/>
          <w:b/>
          <w:sz w:val="28"/>
          <w:szCs w:val="28"/>
        </w:rPr>
        <w:t xml:space="preserve"> </w:t>
      </w:r>
      <w:r w:rsidRPr="007D4359">
        <w:rPr>
          <w:rFonts w:ascii="Times New Roman" w:hAnsi="Times New Roman" w:cs="Times New Roman"/>
          <w:b/>
          <w:sz w:val="28"/>
          <w:szCs w:val="28"/>
        </w:rPr>
        <w:t>-</w:t>
      </w:r>
      <w:r w:rsidR="00D5010B">
        <w:rPr>
          <w:rFonts w:ascii="Times New Roman" w:hAnsi="Times New Roman" w:cs="Times New Roman"/>
          <w:b/>
          <w:sz w:val="28"/>
          <w:szCs w:val="28"/>
        </w:rPr>
        <w:t xml:space="preserve"> </w:t>
      </w:r>
      <w:r w:rsidR="00452063">
        <w:rPr>
          <w:rFonts w:ascii="Times New Roman" w:hAnsi="Times New Roman" w:cs="Times New Roman"/>
          <w:b/>
          <w:sz w:val="28"/>
          <w:szCs w:val="28"/>
        </w:rPr>
        <w:t>2026</w:t>
      </w:r>
      <w:r w:rsidRPr="007D4359">
        <w:rPr>
          <w:rFonts w:ascii="Times New Roman" w:hAnsi="Times New Roman" w:cs="Times New Roman"/>
          <w:b/>
          <w:sz w:val="28"/>
          <w:szCs w:val="28"/>
        </w:rPr>
        <w:t>.</w:t>
      </w:r>
    </w:p>
    <w:p w:rsidR="007D4359" w:rsidRDefault="007D435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rsidP="00677A4F">
      <w:pPr>
        <w:rPr>
          <w:rFonts w:ascii="Times New Roman" w:hAnsi="Times New Roman" w:cs="Times New Roman"/>
          <w:b/>
          <w:sz w:val="28"/>
          <w:szCs w:val="28"/>
        </w:rPr>
      </w:pPr>
    </w:p>
    <w:p w:rsidR="00A942B9" w:rsidRDefault="00A942B9">
      <w:pPr>
        <w:pBdr>
          <w:bottom w:val="single" w:sz="12" w:space="1" w:color="auto"/>
        </w:pBdr>
        <w:jc w:val="center"/>
        <w:rPr>
          <w:rFonts w:ascii="Times New Roman" w:hAnsi="Times New Roman" w:cs="Times New Roman"/>
          <w:b/>
          <w:sz w:val="28"/>
          <w:szCs w:val="28"/>
        </w:rPr>
      </w:pPr>
    </w:p>
    <w:p w:rsidR="0034352D" w:rsidRDefault="00336D40" w:rsidP="00A31379">
      <w:pPr>
        <w:jc w:val="center"/>
        <w:rPr>
          <w:rFonts w:ascii="Times New Roman" w:hAnsi="Times New Roman" w:cs="Times New Roman"/>
          <w:b/>
          <w:sz w:val="28"/>
          <w:szCs w:val="28"/>
        </w:rPr>
      </w:pPr>
      <w:r>
        <w:rPr>
          <w:rFonts w:ascii="Times New Roman" w:hAnsi="Times New Roman" w:cs="Times New Roman"/>
          <w:b/>
          <w:sz w:val="28"/>
          <w:szCs w:val="28"/>
        </w:rPr>
        <w:t>Sveti Ivan Žabno, rujan</w:t>
      </w:r>
      <w:r w:rsidR="0003513B">
        <w:rPr>
          <w:rFonts w:ascii="Times New Roman" w:hAnsi="Times New Roman" w:cs="Times New Roman"/>
          <w:b/>
          <w:sz w:val="28"/>
          <w:szCs w:val="28"/>
        </w:rPr>
        <w:t xml:space="preserve"> </w:t>
      </w:r>
      <w:r w:rsidR="00EA6EEE">
        <w:rPr>
          <w:rFonts w:ascii="Times New Roman" w:hAnsi="Times New Roman" w:cs="Times New Roman"/>
          <w:b/>
          <w:sz w:val="28"/>
          <w:szCs w:val="28"/>
        </w:rPr>
        <w:t>2023</w:t>
      </w:r>
      <w:r w:rsidR="00A942B9">
        <w:rPr>
          <w:rFonts w:ascii="Times New Roman" w:hAnsi="Times New Roman" w:cs="Times New Roman"/>
          <w:b/>
          <w:sz w:val="28"/>
          <w:szCs w:val="28"/>
        </w:rPr>
        <w:t>.</w:t>
      </w:r>
    </w:p>
    <w:p w:rsidR="00A31379" w:rsidRDefault="00A31379" w:rsidP="00A3346A">
      <w:pPr>
        <w:rPr>
          <w:rFonts w:ascii="Times New Roman" w:hAnsi="Times New Roman" w:cs="Times New Roman"/>
          <w:b/>
          <w:sz w:val="28"/>
          <w:szCs w:val="28"/>
        </w:rPr>
      </w:pPr>
    </w:p>
    <w:p w:rsidR="007C28A5" w:rsidRPr="00D87FBA" w:rsidRDefault="007C28A5" w:rsidP="00B85D68">
      <w:pPr>
        <w:pStyle w:val="Odlomakpopisa"/>
        <w:numPr>
          <w:ilvl w:val="0"/>
          <w:numId w:val="2"/>
        </w:numPr>
        <w:jc w:val="both"/>
        <w:rPr>
          <w:rFonts w:ascii="Times New Roman" w:hAnsi="Times New Roman" w:cs="Times New Roman"/>
          <w:b/>
          <w:sz w:val="24"/>
          <w:szCs w:val="24"/>
        </w:rPr>
      </w:pPr>
      <w:r w:rsidRPr="00D87FBA">
        <w:rPr>
          <w:rFonts w:ascii="Times New Roman" w:hAnsi="Times New Roman" w:cs="Times New Roman"/>
          <w:b/>
          <w:sz w:val="24"/>
          <w:szCs w:val="24"/>
        </w:rPr>
        <w:t>UVOD</w:t>
      </w:r>
    </w:p>
    <w:p w:rsidR="00BD46AA" w:rsidRDefault="005E7FEC" w:rsidP="00D36036">
      <w:pPr>
        <w:tabs>
          <w:tab w:val="left" w:pos="9900"/>
        </w:tabs>
        <w:autoSpaceDE w:val="0"/>
        <w:autoSpaceDN w:val="0"/>
        <w:adjustRightInd w:val="0"/>
        <w:ind w:right="563"/>
        <w:jc w:val="both"/>
      </w:pPr>
      <w:r>
        <w:rPr>
          <w:rFonts w:ascii="Times New Roman" w:hAnsi="Times New Roman" w:cs="Times New Roman"/>
          <w:sz w:val="24"/>
          <w:szCs w:val="24"/>
        </w:rPr>
        <w:t xml:space="preserve">            </w:t>
      </w:r>
      <w:r w:rsidR="007C28A5" w:rsidRPr="007C28A5">
        <w:rPr>
          <w:rFonts w:ascii="Times New Roman" w:hAnsi="Times New Roman" w:cs="Times New Roman"/>
          <w:sz w:val="24"/>
          <w:szCs w:val="24"/>
        </w:rPr>
        <w:t>Sukladno Zakonu o pro</w:t>
      </w:r>
      <w:r w:rsidR="00570D88">
        <w:rPr>
          <w:rFonts w:ascii="Times New Roman" w:hAnsi="Times New Roman" w:cs="Times New Roman"/>
          <w:sz w:val="24"/>
          <w:szCs w:val="24"/>
        </w:rPr>
        <w:t>računu (NN</w:t>
      </w:r>
      <w:r w:rsidR="001A1A78">
        <w:rPr>
          <w:rFonts w:ascii="Times New Roman" w:hAnsi="Times New Roman" w:cs="Times New Roman"/>
          <w:sz w:val="24"/>
          <w:szCs w:val="24"/>
        </w:rPr>
        <w:t xml:space="preserve"> 144/21</w:t>
      </w:r>
      <w:r w:rsidR="007C28A5" w:rsidRPr="007C28A5">
        <w:rPr>
          <w:rFonts w:ascii="Times New Roman" w:hAnsi="Times New Roman" w:cs="Times New Roman"/>
          <w:sz w:val="24"/>
          <w:szCs w:val="24"/>
        </w:rPr>
        <w:t>), a na temelju Uputa Ministarstva financija za</w:t>
      </w:r>
      <w:r w:rsidR="00780BED">
        <w:rPr>
          <w:rFonts w:ascii="Times New Roman" w:hAnsi="Times New Roman" w:cs="Times New Roman"/>
          <w:sz w:val="24"/>
          <w:szCs w:val="24"/>
        </w:rPr>
        <w:t xml:space="preserve"> izradu proračuna j</w:t>
      </w:r>
      <w:r w:rsidR="007C28A5">
        <w:rPr>
          <w:rFonts w:ascii="Times New Roman" w:hAnsi="Times New Roman" w:cs="Times New Roman"/>
          <w:sz w:val="24"/>
          <w:szCs w:val="24"/>
        </w:rPr>
        <w:t>edinica lokal</w:t>
      </w:r>
      <w:r w:rsidR="007C28A5" w:rsidRPr="007C28A5">
        <w:rPr>
          <w:rFonts w:ascii="Times New Roman" w:hAnsi="Times New Roman" w:cs="Times New Roman"/>
          <w:sz w:val="24"/>
          <w:szCs w:val="24"/>
        </w:rPr>
        <w:t>ne i područne</w:t>
      </w:r>
      <w:r w:rsidR="00BC7BFB">
        <w:rPr>
          <w:rFonts w:ascii="Times New Roman" w:hAnsi="Times New Roman" w:cs="Times New Roman"/>
          <w:sz w:val="24"/>
          <w:szCs w:val="24"/>
        </w:rPr>
        <w:t xml:space="preserve"> </w:t>
      </w:r>
      <w:r w:rsidR="007C28A5" w:rsidRPr="007C28A5">
        <w:rPr>
          <w:rFonts w:ascii="Times New Roman" w:hAnsi="Times New Roman" w:cs="Times New Roman"/>
          <w:sz w:val="24"/>
          <w:szCs w:val="24"/>
        </w:rPr>
        <w:t>(regionalne</w:t>
      </w:r>
      <w:r w:rsidR="00E029F2">
        <w:rPr>
          <w:rFonts w:ascii="Times New Roman" w:hAnsi="Times New Roman" w:cs="Times New Roman"/>
          <w:sz w:val="24"/>
          <w:szCs w:val="24"/>
        </w:rPr>
        <w:t>)</w:t>
      </w:r>
      <w:r w:rsidR="007C28A5" w:rsidRPr="007C28A5">
        <w:rPr>
          <w:rFonts w:ascii="Times New Roman" w:hAnsi="Times New Roman" w:cs="Times New Roman"/>
          <w:sz w:val="24"/>
          <w:szCs w:val="24"/>
        </w:rPr>
        <w:t xml:space="preserve"> samouprave</w:t>
      </w:r>
      <w:r w:rsidR="00414157">
        <w:rPr>
          <w:rFonts w:ascii="Times New Roman" w:hAnsi="Times New Roman" w:cs="Times New Roman"/>
          <w:sz w:val="24"/>
          <w:szCs w:val="24"/>
        </w:rPr>
        <w:t xml:space="preserve"> za razdoblje 2024.-2026</w:t>
      </w:r>
      <w:r w:rsidR="00787321">
        <w:rPr>
          <w:rFonts w:ascii="Times New Roman" w:hAnsi="Times New Roman" w:cs="Times New Roman"/>
          <w:sz w:val="24"/>
          <w:szCs w:val="24"/>
        </w:rPr>
        <w:t>. g</w:t>
      </w:r>
      <w:r w:rsidR="00195EF7">
        <w:rPr>
          <w:rFonts w:ascii="Times New Roman" w:hAnsi="Times New Roman" w:cs="Times New Roman"/>
          <w:sz w:val="24"/>
          <w:szCs w:val="24"/>
        </w:rPr>
        <w:t>odine, Jedinstveni upravni odjel</w:t>
      </w:r>
      <w:r w:rsidR="00B31BC8">
        <w:rPr>
          <w:rFonts w:ascii="Times New Roman" w:hAnsi="Times New Roman" w:cs="Times New Roman"/>
          <w:sz w:val="24"/>
          <w:szCs w:val="24"/>
        </w:rPr>
        <w:t>, Računovodstvo</w:t>
      </w:r>
      <w:r w:rsidR="007C28A5">
        <w:rPr>
          <w:rFonts w:ascii="Times New Roman" w:hAnsi="Times New Roman" w:cs="Times New Roman"/>
          <w:sz w:val="24"/>
          <w:szCs w:val="24"/>
        </w:rPr>
        <w:t xml:space="preserve"> Općine Sveti Ivan Žabno donosi Upute za izradu proračuna</w:t>
      </w:r>
      <w:r w:rsidR="004D5CD1">
        <w:rPr>
          <w:rFonts w:ascii="Times New Roman" w:hAnsi="Times New Roman" w:cs="Times New Roman"/>
          <w:sz w:val="24"/>
          <w:szCs w:val="24"/>
        </w:rPr>
        <w:t xml:space="preserve"> i financijskog plana</w:t>
      </w:r>
      <w:r w:rsidR="006A2AA6">
        <w:rPr>
          <w:rFonts w:ascii="Times New Roman" w:hAnsi="Times New Roman" w:cs="Times New Roman"/>
          <w:sz w:val="24"/>
          <w:szCs w:val="24"/>
        </w:rPr>
        <w:t xml:space="preserve"> proračunskog korisnika</w:t>
      </w:r>
      <w:r w:rsidR="007C28A5">
        <w:rPr>
          <w:rFonts w:ascii="Times New Roman" w:hAnsi="Times New Roman" w:cs="Times New Roman"/>
          <w:sz w:val="24"/>
          <w:szCs w:val="24"/>
        </w:rPr>
        <w:t xml:space="preserve"> Općine Sveti Iv</w:t>
      </w:r>
      <w:r w:rsidR="00414157">
        <w:rPr>
          <w:rFonts w:ascii="Times New Roman" w:hAnsi="Times New Roman" w:cs="Times New Roman"/>
          <w:sz w:val="24"/>
          <w:szCs w:val="24"/>
        </w:rPr>
        <w:t>an Žabno za razdoblje 2024.-2026</w:t>
      </w:r>
      <w:r w:rsidR="00C13182">
        <w:rPr>
          <w:rFonts w:ascii="Times New Roman" w:hAnsi="Times New Roman" w:cs="Times New Roman"/>
          <w:sz w:val="24"/>
          <w:szCs w:val="24"/>
        </w:rPr>
        <w:t>. godine, te ih dostavl</w:t>
      </w:r>
      <w:r w:rsidR="00912209">
        <w:rPr>
          <w:rFonts w:ascii="Times New Roman" w:hAnsi="Times New Roman" w:cs="Times New Roman"/>
          <w:sz w:val="24"/>
          <w:szCs w:val="24"/>
        </w:rPr>
        <w:t>ja svojem proračunskom korisniku.</w:t>
      </w:r>
      <w:r w:rsidR="00BD46AA">
        <w:t xml:space="preserve"> </w:t>
      </w:r>
    </w:p>
    <w:p w:rsidR="0042302A" w:rsidRPr="00E945CA" w:rsidRDefault="0042302A" w:rsidP="00B27E59">
      <w:pPr>
        <w:ind w:firstLine="360"/>
        <w:jc w:val="both"/>
        <w:rPr>
          <w:rFonts w:ascii="Times New Roman" w:hAnsi="Times New Roman" w:cs="Times New Roman"/>
          <w:sz w:val="24"/>
          <w:szCs w:val="24"/>
        </w:rPr>
      </w:pPr>
      <w:r w:rsidRPr="00E945CA">
        <w:rPr>
          <w:rFonts w:ascii="Times New Roman" w:hAnsi="Times New Roman" w:cs="Times New Roman"/>
          <w:sz w:val="24"/>
          <w:szCs w:val="24"/>
        </w:rPr>
        <w:t>Ove Upute izrađene su na temelju Uputa ministarstva financija za izradu proračuna jedinica lokalne i područne (regional</w:t>
      </w:r>
      <w:r w:rsidR="00414157">
        <w:rPr>
          <w:rFonts w:ascii="Times New Roman" w:hAnsi="Times New Roman" w:cs="Times New Roman"/>
          <w:sz w:val="24"/>
          <w:szCs w:val="24"/>
        </w:rPr>
        <w:t>ne) samouprave za razdoblje 2024.-2026</w:t>
      </w:r>
      <w:r w:rsidRPr="00E945CA">
        <w:rPr>
          <w:rFonts w:ascii="Times New Roman" w:hAnsi="Times New Roman" w:cs="Times New Roman"/>
          <w:sz w:val="24"/>
          <w:szCs w:val="24"/>
        </w:rPr>
        <w:t xml:space="preserve">. </w:t>
      </w:r>
    </w:p>
    <w:p w:rsidR="0042302A" w:rsidRDefault="0042302A" w:rsidP="00D36036">
      <w:pPr>
        <w:pStyle w:val="Odlomakpopisa"/>
        <w:jc w:val="both"/>
        <w:rPr>
          <w:rFonts w:ascii="Times New Roman" w:hAnsi="Times New Roman" w:cs="Times New Roman"/>
          <w:sz w:val="24"/>
          <w:szCs w:val="24"/>
        </w:rPr>
      </w:pPr>
    </w:p>
    <w:p w:rsidR="00486FDB" w:rsidRPr="00D87FBA" w:rsidRDefault="00486FDB" w:rsidP="00D87FBA">
      <w:pPr>
        <w:pStyle w:val="Odlomakpopisa"/>
        <w:numPr>
          <w:ilvl w:val="0"/>
          <w:numId w:val="2"/>
        </w:numPr>
        <w:spacing w:after="0" w:line="240" w:lineRule="auto"/>
        <w:jc w:val="both"/>
        <w:rPr>
          <w:rFonts w:ascii="Times New Roman" w:eastAsia="Times New Roman" w:hAnsi="Times New Roman" w:cs="Times New Roman"/>
          <w:b/>
          <w:bCs/>
          <w:sz w:val="24"/>
          <w:szCs w:val="24"/>
          <w:lang w:eastAsia="hr-HR"/>
        </w:rPr>
      </w:pPr>
      <w:r w:rsidRPr="00D87FBA">
        <w:rPr>
          <w:rFonts w:ascii="Times New Roman" w:eastAsia="Times New Roman" w:hAnsi="Times New Roman" w:cs="Times New Roman"/>
          <w:b/>
          <w:bCs/>
          <w:sz w:val="24"/>
          <w:szCs w:val="24"/>
          <w:lang w:eastAsia="hr-HR"/>
        </w:rPr>
        <w:t>ODREDNICE PRIHODA I RASHODA PRORAČUNA JEDINICE LOKALNE I</w:t>
      </w:r>
    </w:p>
    <w:p w:rsidR="00486FDB" w:rsidRPr="00486FDB" w:rsidRDefault="00836A54" w:rsidP="00B85D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       </w:t>
      </w:r>
      <w:r w:rsidR="008E4139">
        <w:rPr>
          <w:rFonts w:ascii="Times New Roman" w:eastAsia="Times New Roman" w:hAnsi="Times New Roman" w:cs="Times New Roman"/>
          <w:b/>
          <w:bCs/>
          <w:sz w:val="24"/>
          <w:szCs w:val="24"/>
          <w:lang w:eastAsia="hr-HR"/>
        </w:rPr>
        <w:t xml:space="preserve">     </w:t>
      </w:r>
      <w:r w:rsidR="00486FDB" w:rsidRPr="00486FDB">
        <w:rPr>
          <w:rFonts w:ascii="Times New Roman" w:eastAsia="Times New Roman" w:hAnsi="Times New Roman" w:cs="Times New Roman"/>
          <w:b/>
          <w:bCs/>
          <w:sz w:val="24"/>
          <w:szCs w:val="24"/>
          <w:lang w:eastAsia="hr-HR"/>
        </w:rPr>
        <w:t>PODRUČNE (REGIONALNE) SAMOUPRAVE</w:t>
      </w:r>
    </w:p>
    <w:p w:rsidR="00486FDB" w:rsidRPr="00486FDB" w:rsidRDefault="00486FDB" w:rsidP="00B85D68">
      <w:pPr>
        <w:spacing w:after="0" w:line="240" w:lineRule="auto"/>
        <w:jc w:val="both"/>
        <w:rPr>
          <w:rFonts w:ascii="Times New Roman" w:eastAsia="Times New Roman" w:hAnsi="Times New Roman" w:cs="Times New Roman"/>
          <w:sz w:val="24"/>
          <w:szCs w:val="24"/>
          <w:lang w:eastAsia="hr-HR"/>
        </w:rPr>
      </w:pPr>
    </w:p>
    <w:p w:rsidR="00486FDB" w:rsidRPr="00486FDB" w:rsidRDefault="00486FDB" w:rsidP="00B85D68">
      <w:pPr>
        <w:spacing w:after="0" w:line="240" w:lineRule="auto"/>
        <w:jc w:val="both"/>
        <w:rPr>
          <w:rFonts w:ascii="Times New Roman" w:eastAsia="Times New Roman" w:hAnsi="Times New Roman" w:cs="Times New Roman"/>
          <w:sz w:val="24"/>
          <w:szCs w:val="24"/>
          <w:lang w:eastAsia="hr-HR"/>
        </w:rPr>
      </w:pPr>
      <w:r w:rsidRPr="00486FDB">
        <w:rPr>
          <w:rFonts w:ascii="Times New Roman" w:eastAsia="Times New Roman" w:hAnsi="Times New Roman" w:cs="Times New Roman"/>
          <w:sz w:val="24"/>
          <w:szCs w:val="24"/>
          <w:lang w:eastAsia="hr-HR"/>
        </w:rPr>
        <w:t xml:space="preserve">                    </w:t>
      </w:r>
    </w:p>
    <w:p w:rsidR="00EB49C5" w:rsidRDefault="00EB49C5" w:rsidP="00EB49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36A54">
        <w:rPr>
          <w:rFonts w:ascii="Times New Roman" w:eastAsia="Times New Roman" w:hAnsi="Times New Roman" w:cs="Times New Roman"/>
          <w:sz w:val="24"/>
          <w:szCs w:val="24"/>
          <w:lang w:eastAsia="hr-HR"/>
        </w:rPr>
        <w:t xml:space="preserve">  </w:t>
      </w:r>
      <w:r w:rsidR="00486FDB" w:rsidRPr="00486FDB">
        <w:rPr>
          <w:rFonts w:ascii="Times New Roman" w:eastAsia="Times New Roman" w:hAnsi="Times New Roman" w:cs="Times New Roman"/>
          <w:sz w:val="24"/>
          <w:szCs w:val="24"/>
          <w:lang w:eastAsia="hr-HR"/>
        </w:rPr>
        <w:t xml:space="preserve">Jedinice lokalne i područne (regionalne) samouprave pri izradi prijedloga </w:t>
      </w:r>
      <w:r w:rsidR="00137FBF">
        <w:rPr>
          <w:rFonts w:ascii="Times New Roman" w:eastAsia="Times New Roman" w:hAnsi="Times New Roman" w:cs="Times New Roman"/>
          <w:sz w:val="24"/>
          <w:szCs w:val="24"/>
          <w:lang w:eastAsia="hr-HR"/>
        </w:rPr>
        <w:t>proračuna</w:t>
      </w:r>
      <w:r w:rsidR="00874A47">
        <w:rPr>
          <w:rFonts w:ascii="Times New Roman" w:eastAsia="Times New Roman" w:hAnsi="Times New Roman" w:cs="Times New Roman"/>
          <w:sz w:val="24"/>
          <w:szCs w:val="24"/>
          <w:lang w:eastAsia="hr-HR"/>
        </w:rPr>
        <w:t xml:space="preserve"> </w:t>
      </w:r>
      <w:r w:rsidR="00486FDB" w:rsidRPr="00486FDB">
        <w:rPr>
          <w:rFonts w:ascii="Times New Roman" w:eastAsia="Times New Roman" w:hAnsi="Times New Roman" w:cs="Times New Roman"/>
          <w:sz w:val="24"/>
          <w:szCs w:val="24"/>
          <w:lang w:eastAsia="hr-HR"/>
        </w:rPr>
        <w:t xml:space="preserve">izrađuju plan rashoda uzimajući u obzir vlastite gospodarske i društvene specifičnosti pridržavajući se odredbi Zakona o proračunu i Zakona o fiskalnoj odgovornosti. </w:t>
      </w:r>
    </w:p>
    <w:p w:rsidR="00486FDB" w:rsidRPr="00D02A8E" w:rsidRDefault="00EB49C5" w:rsidP="00EB49C5">
      <w:pPr>
        <w:spacing w:after="0" w:line="240" w:lineRule="auto"/>
        <w:jc w:val="both"/>
        <w:rPr>
          <w:sz w:val="24"/>
          <w:szCs w:val="24"/>
        </w:rPr>
      </w:pPr>
      <w:r>
        <w:rPr>
          <w:rFonts w:ascii="Times New Roman" w:eastAsia="Times New Roman" w:hAnsi="Times New Roman" w:cs="Times New Roman"/>
          <w:sz w:val="24"/>
          <w:szCs w:val="24"/>
          <w:lang w:eastAsia="hr-HR"/>
        </w:rPr>
        <w:t xml:space="preserve">     </w:t>
      </w:r>
      <w:r w:rsidR="00010B6E">
        <w:rPr>
          <w:rFonts w:ascii="Times New Roman" w:eastAsia="Times New Roman" w:hAnsi="Times New Roman" w:cs="Times New Roman"/>
          <w:sz w:val="24"/>
          <w:szCs w:val="24"/>
          <w:lang w:eastAsia="hr-HR"/>
        </w:rPr>
        <w:t xml:space="preserve"> </w:t>
      </w:r>
      <w:r w:rsidR="00486FDB" w:rsidRPr="00D02A8E">
        <w:rPr>
          <w:rFonts w:ascii="Times New Roman" w:eastAsia="Times New Roman" w:hAnsi="Times New Roman" w:cs="Times New Roman"/>
          <w:sz w:val="24"/>
          <w:szCs w:val="24"/>
          <w:lang w:eastAsia="hr-HR"/>
        </w:rPr>
        <w:t xml:space="preserve">Stoga, treba naglasiti da je </w:t>
      </w:r>
      <w:r w:rsidR="00486FDB" w:rsidRPr="00D02A8E">
        <w:rPr>
          <w:rFonts w:ascii="Times New Roman" w:eastAsia="Times New Roman" w:hAnsi="Times New Roman" w:cs="Times New Roman"/>
          <w:bCs/>
          <w:sz w:val="24"/>
          <w:szCs w:val="24"/>
          <w:lang w:eastAsia="hr-HR"/>
        </w:rPr>
        <w:t>čelnik jedinice lokalne i područne i (regionalne)</w:t>
      </w:r>
      <w:r w:rsidR="00486FDB" w:rsidRPr="00D02A8E">
        <w:rPr>
          <w:rFonts w:ascii="Times New Roman" w:eastAsia="Times New Roman" w:hAnsi="Times New Roman" w:cs="Times New Roman"/>
          <w:sz w:val="24"/>
          <w:szCs w:val="24"/>
          <w:lang w:eastAsia="hr-HR"/>
        </w:rPr>
        <w:t xml:space="preserve"> </w:t>
      </w:r>
      <w:r w:rsidR="00137FBF" w:rsidRPr="00D02A8E">
        <w:rPr>
          <w:rFonts w:ascii="Times New Roman" w:eastAsia="Times New Roman" w:hAnsi="Times New Roman" w:cs="Times New Roman"/>
          <w:bCs/>
          <w:sz w:val="24"/>
          <w:szCs w:val="24"/>
          <w:lang w:eastAsia="hr-HR"/>
        </w:rPr>
        <w:t xml:space="preserve">samouprave </w:t>
      </w:r>
      <w:r w:rsidR="00486FDB" w:rsidRPr="00D02A8E">
        <w:rPr>
          <w:rFonts w:ascii="Times New Roman" w:eastAsia="Times New Roman" w:hAnsi="Times New Roman" w:cs="Times New Roman"/>
          <w:bCs/>
          <w:sz w:val="24"/>
          <w:szCs w:val="24"/>
          <w:lang w:eastAsia="hr-HR"/>
        </w:rPr>
        <w:t>i proračunsk</w:t>
      </w:r>
      <w:r w:rsidR="004A23FF">
        <w:rPr>
          <w:rFonts w:ascii="Times New Roman" w:eastAsia="Times New Roman" w:hAnsi="Times New Roman" w:cs="Times New Roman"/>
          <w:bCs/>
          <w:sz w:val="24"/>
          <w:szCs w:val="24"/>
          <w:lang w:eastAsia="hr-HR"/>
        </w:rPr>
        <w:t>og korisnika</w:t>
      </w:r>
      <w:r w:rsidR="00486FDB" w:rsidRPr="00D02A8E">
        <w:rPr>
          <w:rFonts w:ascii="Times New Roman" w:eastAsia="Times New Roman" w:hAnsi="Times New Roman" w:cs="Times New Roman"/>
          <w:bCs/>
          <w:sz w:val="24"/>
          <w:szCs w:val="24"/>
          <w:lang w:eastAsia="hr-HR"/>
        </w:rPr>
        <w:t xml:space="preserve"> odgovoran</w:t>
      </w:r>
      <w:r w:rsidR="00486FDB" w:rsidRPr="00D02A8E">
        <w:rPr>
          <w:rFonts w:ascii="Times New Roman" w:eastAsia="Times New Roman" w:hAnsi="Times New Roman" w:cs="Times New Roman"/>
          <w:sz w:val="24"/>
          <w:szCs w:val="24"/>
          <w:lang w:eastAsia="hr-HR"/>
        </w:rPr>
        <w:t xml:space="preserve">, osim za zakonito planiranje i izvršavanje proračuna odnosno financijskog plana, i </w:t>
      </w:r>
      <w:r w:rsidR="00486FDB" w:rsidRPr="00D02A8E">
        <w:rPr>
          <w:rFonts w:ascii="Times New Roman" w:eastAsia="Times New Roman" w:hAnsi="Times New Roman" w:cs="Times New Roman"/>
          <w:bCs/>
          <w:sz w:val="24"/>
          <w:szCs w:val="24"/>
          <w:lang w:eastAsia="hr-HR"/>
        </w:rPr>
        <w:t>za svrhovitost, učinkovitost i za ekon</w:t>
      </w:r>
      <w:r w:rsidR="003E096B" w:rsidRPr="00D02A8E">
        <w:rPr>
          <w:rFonts w:ascii="Times New Roman" w:eastAsia="Times New Roman" w:hAnsi="Times New Roman" w:cs="Times New Roman"/>
          <w:bCs/>
          <w:sz w:val="24"/>
          <w:szCs w:val="24"/>
          <w:lang w:eastAsia="hr-HR"/>
        </w:rPr>
        <w:t>omično raspolaganje proračunskim</w:t>
      </w:r>
      <w:r w:rsidR="00486FDB" w:rsidRPr="00D02A8E">
        <w:rPr>
          <w:rFonts w:ascii="Times New Roman" w:eastAsia="Times New Roman" w:hAnsi="Times New Roman" w:cs="Times New Roman"/>
          <w:bCs/>
          <w:sz w:val="24"/>
          <w:szCs w:val="24"/>
          <w:lang w:eastAsia="hr-HR"/>
        </w:rPr>
        <w:t xml:space="preserve"> sredstvima proračuna odnosno financijskog plana.</w:t>
      </w:r>
      <w:r w:rsidR="008A090E" w:rsidRPr="00D02A8E">
        <w:rPr>
          <w:sz w:val="24"/>
          <w:szCs w:val="24"/>
        </w:rPr>
        <w:t xml:space="preserve"> </w:t>
      </w:r>
    </w:p>
    <w:p w:rsidR="00C57067" w:rsidRPr="00D02A8E" w:rsidRDefault="00C57067" w:rsidP="006378F4">
      <w:pPr>
        <w:spacing w:after="0" w:line="240" w:lineRule="auto"/>
        <w:ind w:firstLine="360"/>
        <w:jc w:val="both"/>
        <w:rPr>
          <w:rFonts w:ascii="Times New Roman" w:eastAsia="Times New Roman" w:hAnsi="Times New Roman" w:cs="Times New Roman"/>
          <w:sz w:val="24"/>
          <w:szCs w:val="24"/>
          <w:lang w:eastAsia="hr-HR"/>
        </w:rPr>
      </w:pPr>
      <w:r w:rsidRPr="00D02A8E">
        <w:rPr>
          <w:rFonts w:ascii="Times New Roman" w:hAnsi="Times New Roman" w:cs="Times New Roman"/>
          <w:sz w:val="24"/>
          <w:szCs w:val="24"/>
        </w:rPr>
        <w:t>Novosti uz izmjenu poreznih propisa je donošenje novog paketa poreznih propisa, odnosno predložene su izmjene i dopune Zakona o porezu na dohodak i izm</w:t>
      </w:r>
      <w:r w:rsidR="00620597" w:rsidRPr="00D02A8E">
        <w:rPr>
          <w:rFonts w:ascii="Times New Roman" w:hAnsi="Times New Roman" w:cs="Times New Roman"/>
          <w:sz w:val="24"/>
          <w:szCs w:val="24"/>
        </w:rPr>
        <w:t>jene Zakona o lokalnim porezima. U sklopu predloženog paketa porez na dohodak i prirez porezu ujedinjuju se u jedno davanje. Jedinicama lokalne samouprave bit će omogućeno da određujući visinu stope poreza na dohodak u granicama utvrđenim zakonom postižu ciljanu visinu potrebnih prihoda za ostvarenje svojih zadaća. Izmjenama i dopunama Zakona o porezu na dohodak predlaže se propisivanje ovlasti jedinicama lokalne samouprave d</w:t>
      </w:r>
      <w:r w:rsidR="00916496">
        <w:rPr>
          <w:rFonts w:ascii="Times New Roman" w:hAnsi="Times New Roman" w:cs="Times New Roman"/>
          <w:sz w:val="24"/>
          <w:szCs w:val="24"/>
        </w:rPr>
        <w:t>a</w:t>
      </w:r>
      <w:r w:rsidR="00620597" w:rsidRPr="00D02A8E">
        <w:rPr>
          <w:rFonts w:ascii="Times New Roman" w:hAnsi="Times New Roman" w:cs="Times New Roman"/>
          <w:sz w:val="24"/>
          <w:szCs w:val="24"/>
        </w:rPr>
        <w:t xml:space="preserve"> svojim odlukama propišu visinu porezne stope na dohodak za godišnje poreze u granicama propisanim zakonom ( za nesamostalni rad, samostalnu djelatnost i drugi dohodak)</w:t>
      </w:r>
      <w:r w:rsidR="00941713">
        <w:rPr>
          <w:rFonts w:ascii="Times New Roman" w:hAnsi="Times New Roman" w:cs="Times New Roman"/>
          <w:sz w:val="24"/>
          <w:szCs w:val="24"/>
        </w:rPr>
        <w:t>. Također se predlaže povećanje praga za primjenu više stope poreza na dohodak (prijedlog 50.400 eura</w:t>
      </w:r>
      <w:r w:rsidR="00916496">
        <w:rPr>
          <w:rFonts w:ascii="Times New Roman" w:hAnsi="Times New Roman" w:cs="Times New Roman"/>
          <w:sz w:val="24"/>
          <w:szCs w:val="24"/>
        </w:rPr>
        <w:t>)</w:t>
      </w:r>
      <w:r w:rsidR="00941713">
        <w:rPr>
          <w:rFonts w:ascii="Times New Roman" w:hAnsi="Times New Roman" w:cs="Times New Roman"/>
          <w:sz w:val="24"/>
          <w:szCs w:val="24"/>
        </w:rPr>
        <w:t xml:space="preserve"> i povećanje iznosa osobnog odbitka na uzdržavane članove i invalidnost primjenom koeficijenta na osnovni osobni odbitak.</w:t>
      </w:r>
      <w:r w:rsidR="002A7EBC">
        <w:rPr>
          <w:rFonts w:ascii="Times New Roman" w:hAnsi="Times New Roman" w:cs="Times New Roman"/>
          <w:sz w:val="24"/>
          <w:szCs w:val="24"/>
        </w:rPr>
        <w:t xml:space="preserve"> Izmjenama Zakona o lokalnim porezima predlaže se brisanje odredbi kojima se propisuje plaćanje prireza porezu na dohodak, također predlaže se proširenje raspona u kojem je  predstavničko tijelo jedinice lokalne samouprave ovlašteno propisati visinu poreza na kuće za odmor.</w:t>
      </w:r>
    </w:p>
    <w:p w:rsidR="00486FDB" w:rsidRPr="00D02A8E" w:rsidRDefault="00486FDB" w:rsidP="00B85D68">
      <w:pPr>
        <w:spacing w:after="0" w:line="240" w:lineRule="auto"/>
        <w:jc w:val="both"/>
        <w:rPr>
          <w:rFonts w:ascii="Times New Roman" w:eastAsia="Times New Roman" w:hAnsi="Times New Roman" w:cs="Times New Roman"/>
          <w:sz w:val="24"/>
          <w:szCs w:val="24"/>
          <w:lang w:eastAsia="hr-HR"/>
        </w:rPr>
      </w:pPr>
    </w:p>
    <w:p w:rsidR="00E803AE" w:rsidRPr="002E3E87" w:rsidRDefault="00E803AE" w:rsidP="00B85D68">
      <w:pPr>
        <w:spacing w:after="0" w:line="240" w:lineRule="auto"/>
        <w:jc w:val="both"/>
        <w:rPr>
          <w:rFonts w:ascii="Times New Roman" w:eastAsia="Times New Roman" w:hAnsi="Times New Roman" w:cs="Times New Roman"/>
          <w:sz w:val="24"/>
          <w:szCs w:val="24"/>
          <w:lang w:eastAsia="hr-HR"/>
        </w:rPr>
      </w:pPr>
    </w:p>
    <w:p w:rsidR="00A41E1A" w:rsidRPr="00A41E84" w:rsidRDefault="00A41E1A" w:rsidP="00B85D68">
      <w:pPr>
        <w:pStyle w:val="Odlomakpopisa"/>
        <w:numPr>
          <w:ilvl w:val="0"/>
          <w:numId w:val="2"/>
        </w:numPr>
        <w:spacing w:after="0"/>
        <w:jc w:val="both"/>
        <w:rPr>
          <w:rFonts w:ascii="Times New Roman" w:hAnsi="Times New Roman" w:cs="Times New Roman"/>
          <w:b/>
          <w:sz w:val="24"/>
          <w:szCs w:val="24"/>
        </w:rPr>
      </w:pPr>
      <w:r w:rsidRPr="00A41E84">
        <w:rPr>
          <w:rFonts w:ascii="Times New Roman" w:hAnsi="Times New Roman" w:cs="Times New Roman"/>
          <w:b/>
          <w:sz w:val="24"/>
          <w:szCs w:val="24"/>
        </w:rPr>
        <w:t xml:space="preserve">TEMELJNA EKONOMSKA ISHODIŠTA I PRETPOSTAVKE ZA IZRADU </w:t>
      </w:r>
      <w:r w:rsidR="002A77F8">
        <w:rPr>
          <w:rFonts w:ascii="Times New Roman" w:hAnsi="Times New Roman" w:cs="Times New Roman"/>
          <w:b/>
          <w:sz w:val="24"/>
          <w:szCs w:val="24"/>
        </w:rPr>
        <w:t>PRIJEDLOGA PRORAČUNA OPĆINE SVETI IVAN ŽABNO</w:t>
      </w:r>
    </w:p>
    <w:p w:rsidR="00A41E1A" w:rsidRDefault="00A41E1A" w:rsidP="00B85D68">
      <w:pPr>
        <w:jc w:val="both"/>
        <w:rPr>
          <w:rFonts w:ascii="Times New Roman" w:hAnsi="Times New Roman" w:cs="Times New Roman"/>
          <w:b/>
          <w:sz w:val="24"/>
          <w:szCs w:val="24"/>
        </w:rPr>
      </w:pPr>
    </w:p>
    <w:p w:rsidR="00E924AE" w:rsidRPr="009C34AD" w:rsidRDefault="00A30933" w:rsidP="009C34AD">
      <w:pPr>
        <w:autoSpaceDE w:val="0"/>
        <w:autoSpaceDN w:val="0"/>
        <w:adjustRightInd w:val="0"/>
        <w:spacing w:after="0" w:line="240" w:lineRule="auto"/>
        <w:ind w:firstLine="360"/>
        <w:jc w:val="both"/>
        <w:rPr>
          <w:rFonts w:ascii="Times New Roman" w:hAnsi="Times New Roman" w:cs="Times New Roman"/>
          <w:sz w:val="24"/>
          <w:szCs w:val="24"/>
        </w:rPr>
      </w:pPr>
      <w:r w:rsidRPr="00A30933">
        <w:rPr>
          <w:rFonts w:ascii="Times New Roman" w:hAnsi="Times New Roman" w:cs="Times New Roman"/>
          <w:sz w:val="24"/>
          <w:szCs w:val="24"/>
        </w:rPr>
        <w:t>Sukladno Programu stabilnosti fiskalna kretanja u 2023. rezultirat će proračunskim manjkom</w:t>
      </w:r>
      <w:r>
        <w:rPr>
          <w:rFonts w:ascii="Times New Roman" w:hAnsi="Times New Roman" w:cs="Times New Roman"/>
          <w:sz w:val="24"/>
          <w:szCs w:val="24"/>
        </w:rPr>
        <w:t xml:space="preserve"> </w:t>
      </w:r>
      <w:r w:rsidRPr="00A30933">
        <w:rPr>
          <w:rFonts w:ascii="Times New Roman" w:hAnsi="Times New Roman" w:cs="Times New Roman"/>
          <w:sz w:val="24"/>
          <w:szCs w:val="24"/>
        </w:rPr>
        <w:t>od 0,7% BDP-a, odnosno 1,5% BDP-a u 2024., 0,8% BDP-a u 202</w:t>
      </w:r>
      <w:r>
        <w:rPr>
          <w:rFonts w:ascii="Times New Roman" w:hAnsi="Times New Roman" w:cs="Times New Roman"/>
          <w:sz w:val="24"/>
          <w:szCs w:val="24"/>
        </w:rPr>
        <w:t>5. te 0,6% BDP-</w:t>
      </w:r>
      <w:r>
        <w:rPr>
          <w:rFonts w:ascii="Times New Roman" w:hAnsi="Times New Roman" w:cs="Times New Roman"/>
          <w:sz w:val="24"/>
          <w:szCs w:val="24"/>
        </w:rPr>
        <w:lastRenderedPageBreak/>
        <w:t xml:space="preserve">a do kraja 2026. </w:t>
      </w:r>
      <w:r w:rsidRPr="00A30933">
        <w:rPr>
          <w:rFonts w:ascii="Times New Roman" w:hAnsi="Times New Roman" w:cs="Times New Roman"/>
          <w:sz w:val="24"/>
          <w:szCs w:val="24"/>
        </w:rPr>
        <w:t>godine. Ovim je ispunjen kriterij proračunskog manjka sukladn</w:t>
      </w:r>
      <w:r>
        <w:rPr>
          <w:rFonts w:ascii="Times New Roman" w:hAnsi="Times New Roman" w:cs="Times New Roman"/>
          <w:sz w:val="24"/>
          <w:szCs w:val="24"/>
        </w:rPr>
        <w:t xml:space="preserve">o odredbama Pakta o stabilnosti </w:t>
      </w:r>
      <w:r w:rsidRPr="00A30933">
        <w:rPr>
          <w:rFonts w:ascii="Times New Roman" w:hAnsi="Times New Roman" w:cs="Times New Roman"/>
          <w:sz w:val="24"/>
          <w:szCs w:val="24"/>
        </w:rPr>
        <w:t>i rastu. Udio javnog duga u nominalnoj vrijednosti BDP</w:t>
      </w:r>
      <w:r w:rsidR="00BA4B2C">
        <w:rPr>
          <w:rFonts w:ascii="Times New Roman" w:hAnsi="Times New Roman" w:cs="Times New Roman"/>
          <w:sz w:val="24"/>
          <w:szCs w:val="24"/>
        </w:rPr>
        <w:t xml:space="preserve">-a će se kontinuirano nastaviti </w:t>
      </w:r>
      <w:r w:rsidRPr="00A30933">
        <w:rPr>
          <w:rFonts w:ascii="Times New Roman" w:hAnsi="Times New Roman" w:cs="Times New Roman"/>
          <w:sz w:val="24"/>
          <w:szCs w:val="24"/>
        </w:rPr>
        <w:t>smanjivati u promatranom srednjoročnom razdoblju i to s</w:t>
      </w:r>
      <w:r w:rsidR="00BA4B2C">
        <w:rPr>
          <w:rFonts w:ascii="Times New Roman" w:hAnsi="Times New Roman" w:cs="Times New Roman"/>
          <w:sz w:val="24"/>
          <w:szCs w:val="24"/>
        </w:rPr>
        <w:t xml:space="preserve">a 62,6% BDP-a u 2023., na 59,8% </w:t>
      </w:r>
      <w:r w:rsidRPr="00A30933">
        <w:rPr>
          <w:rFonts w:ascii="Times New Roman" w:hAnsi="Times New Roman" w:cs="Times New Roman"/>
          <w:sz w:val="24"/>
          <w:szCs w:val="24"/>
        </w:rPr>
        <w:t xml:space="preserve">BDP-a u 2024. odnosno 57,5% u 2025. te 55,6% BDP-a u 2026. </w:t>
      </w:r>
      <w:r w:rsidR="00410275">
        <w:rPr>
          <w:rFonts w:ascii="Times New Roman" w:hAnsi="Times New Roman" w:cs="Times New Roman"/>
          <w:sz w:val="24"/>
          <w:szCs w:val="24"/>
        </w:rPr>
        <w:t>g</w:t>
      </w:r>
      <w:r w:rsidRPr="00A30933">
        <w:rPr>
          <w:rFonts w:ascii="Times New Roman" w:hAnsi="Times New Roman" w:cs="Times New Roman"/>
          <w:sz w:val="24"/>
          <w:szCs w:val="24"/>
        </w:rPr>
        <w:t>odini</w:t>
      </w:r>
      <w:r w:rsidR="00410275">
        <w:rPr>
          <w:rFonts w:ascii="Times New Roman" w:hAnsi="Times New Roman" w:cs="Times New Roman"/>
          <w:sz w:val="24"/>
          <w:szCs w:val="24"/>
        </w:rPr>
        <w:t>.</w:t>
      </w:r>
    </w:p>
    <w:p w:rsidR="00E924AE" w:rsidRPr="00A41E1A" w:rsidRDefault="00E924AE" w:rsidP="00B85D68">
      <w:pPr>
        <w:jc w:val="both"/>
        <w:rPr>
          <w:rFonts w:ascii="Times New Roman" w:hAnsi="Times New Roman" w:cs="Times New Roman"/>
          <w:b/>
          <w:sz w:val="24"/>
          <w:szCs w:val="24"/>
        </w:rPr>
      </w:pPr>
    </w:p>
    <w:p w:rsidR="00981BDB" w:rsidRPr="00544730" w:rsidRDefault="00981BDB" w:rsidP="00B85D68">
      <w:pPr>
        <w:pStyle w:val="Odlomakpopisa"/>
        <w:numPr>
          <w:ilvl w:val="0"/>
          <w:numId w:val="2"/>
        </w:numPr>
        <w:jc w:val="both"/>
        <w:rPr>
          <w:rFonts w:ascii="Times New Roman" w:hAnsi="Times New Roman" w:cs="Times New Roman"/>
          <w:b/>
          <w:sz w:val="24"/>
          <w:szCs w:val="24"/>
        </w:rPr>
      </w:pPr>
      <w:r w:rsidRPr="00544730">
        <w:rPr>
          <w:rFonts w:ascii="Times New Roman" w:hAnsi="Times New Roman" w:cs="Times New Roman"/>
          <w:b/>
          <w:sz w:val="24"/>
          <w:szCs w:val="24"/>
        </w:rPr>
        <w:t>OPIS PLANIRANIH POLITIKA OPĆINE SVETI IVAN ŽABNO</w:t>
      </w:r>
    </w:p>
    <w:p w:rsidR="00981BDB" w:rsidRPr="00981BDB" w:rsidRDefault="00981BDB" w:rsidP="00B85D68">
      <w:pPr>
        <w:ind w:firstLine="567"/>
        <w:jc w:val="both"/>
        <w:rPr>
          <w:rFonts w:ascii="Times New Roman" w:hAnsi="Times New Roman" w:cs="Times New Roman"/>
          <w:sz w:val="24"/>
          <w:szCs w:val="24"/>
        </w:rPr>
      </w:pPr>
      <w:r w:rsidRPr="00981BDB">
        <w:rPr>
          <w:rFonts w:ascii="Times New Roman" w:hAnsi="Times New Roman" w:cs="Times New Roman"/>
          <w:sz w:val="24"/>
          <w:szCs w:val="24"/>
        </w:rPr>
        <w:t>Osnovni ciljevi u</w:t>
      </w:r>
      <w:r w:rsidR="00B86A43">
        <w:rPr>
          <w:rFonts w:ascii="Times New Roman" w:hAnsi="Times New Roman" w:cs="Times New Roman"/>
          <w:sz w:val="24"/>
          <w:szCs w:val="24"/>
        </w:rPr>
        <w:t xml:space="preserve"> provođenju politika Općine Sveti Ivan Žabno</w:t>
      </w:r>
      <w:r w:rsidRPr="00981BDB">
        <w:rPr>
          <w:rFonts w:ascii="Times New Roman" w:hAnsi="Times New Roman" w:cs="Times New Roman"/>
          <w:sz w:val="24"/>
          <w:szCs w:val="24"/>
        </w:rPr>
        <w:t xml:space="preserve">, čije je ostvarivanje u funkciji razvoja cjelokupnog područja, kao i porasta životnog standarda stanovništva su: </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 xml:space="preserve"> p</w:t>
      </w:r>
      <w:r w:rsidR="00363AE5">
        <w:rPr>
          <w:rFonts w:ascii="Times New Roman" w:hAnsi="Times New Roman" w:cs="Times New Roman"/>
          <w:sz w:val="24"/>
          <w:szCs w:val="24"/>
        </w:rPr>
        <w:t>orast zapošljava</w:t>
      </w:r>
      <w:r w:rsidR="00D03D74">
        <w:rPr>
          <w:rFonts w:ascii="Times New Roman" w:hAnsi="Times New Roman" w:cs="Times New Roman"/>
          <w:sz w:val="24"/>
          <w:szCs w:val="24"/>
        </w:rPr>
        <w:t>nja;</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 xml:space="preserve"> p</w:t>
      </w:r>
      <w:r w:rsidR="00981BDB" w:rsidRPr="00981BDB">
        <w:rPr>
          <w:rFonts w:ascii="Times New Roman" w:hAnsi="Times New Roman" w:cs="Times New Roman"/>
          <w:sz w:val="24"/>
          <w:szCs w:val="24"/>
        </w:rPr>
        <w:t>orast životnog standarda kroz daljnji razvoj prometne i komunalne infrastrukture</w:t>
      </w:r>
      <w:r w:rsidR="00D03D74">
        <w:rPr>
          <w:rFonts w:ascii="Times New Roman" w:hAnsi="Times New Roman" w:cs="Times New Roman"/>
          <w:sz w:val="24"/>
          <w:szCs w:val="24"/>
        </w:rPr>
        <w:t>;</w:t>
      </w:r>
      <w:r w:rsidR="00981BDB" w:rsidRPr="00981BDB">
        <w:rPr>
          <w:rFonts w:ascii="Times New Roman" w:hAnsi="Times New Roman" w:cs="Times New Roman"/>
          <w:sz w:val="24"/>
          <w:szCs w:val="24"/>
        </w:rPr>
        <w:t xml:space="preserve"> </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3D74">
        <w:rPr>
          <w:rFonts w:ascii="Times New Roman" w:hAnsi="Times New Roman" w:cs="Times New Roman"/>
          <w:sz w:val="24"/>
          <w:szCs w:val="24"/>
        </w:rPr>
        <w:t>b</w:t>
      </w:r>
      <w:r w:rsidR="00981BDB" w:rsidRPr="00981BDB">
        <w:rPr>
          <w:rFonts w:ascii="Times New Roman" w:hAnsi="Times New Roman" w:cs="Times New Roman"/>
          <w:sz w:val="24"/>
          <w:szCs w:val="24"/>
        </w:rPr>
        <w:t>riga o zdravlju, obrazovanju i socijalnoj sigurnosti građana</w:t>
      </w:r>
      <w:r w:rsidR="00D03D74">
        <w:rPr>
          <w:rFonts w:ascii="Times New Roman" w:hAnsi="Times New Roman" w:cs="Times New Roman"/>
          <w:sz w:val="24"/>
          <w:szCs w:val="24"/>
        </w:rPr>
        <w:t>;</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 xml:space="preserve"> p</w:t>
      </w:r>
      <w:r w:rsidR="00981BDB" w:rsidRPr="00981BDB">
        <w:rPr>
          <w:rFonts w:ascii="Times New Roman" w:hAnsi="Times New Roman" w:cs="Times New Roman"/>
          <w:sz w:val="24"/>
          <w:szCs w:val="24"/>
        </w:rPr>
        <w:t>romoviranje i poticanje kulture, sporta, tehničke kulture, vatrogastva</w:t>
      </w:r>
      <w:r w:rsidR="00D03D74">
        <w:rPr>
          <w:rFonts w:ascii="Times New Roman" w:hAnsi="Times New Roman" w:cs="Times New Roman"/>
          <w:sz w:val="24"/>
          <w:szCs w:val="24"/>
        </w:rPr>
        <w:t xml:space="preserve"> i drugih društvenih aktivnosti;</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 xml:space="preserve"> p</w:t>
      </w:r>
      <w:r w:rsidR="00981BDB" w:rsidRPr="00981BDB">
        <w:rPr>
          <w:rFonts w:ascii="Times New Roman" w:hAnsi="Times New Roman" w:cs="Times New Roman"/>
          <w:sz w:val="24"/>
          <w:szCs w:val="24"/>
        </w:rPr>
        <w:t>rostorno-planski razvoj, zaštita okoliša i kulturnih dobara</w:t>
      </w:r>
      <w:r w:rsidR="00D03D74">
        <w:rPr>
          <w:rFonts w:ascii="Times New Roman" w:hAnsi="Times New Roman" w:cs="Times New Roman"/>
          <w:sz w:val="24"/>
          <w:szCs w:val="24"/>
        </w:rPr>
        <w:t>;</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u</w:t>
      </w:r>
      <w:r w:rsidR="00981BDB" w:rsidRPr="00981BDB">
        <w:rPr>
          <w:rFonts w:ascii="Times New Roman" w:hAnsi="Times New Roman" w:cs="Times New Roman"/>
          <w:sz w:val="24"/>
          <w:szCs w:val="24"/>
        </w:rPr>
        <w:t>spostava sustava odgovornog, učinkovitog i transparentnog upravljanja proračunskim</w:t>
      </w:r>
      <w:r w:rsidR="00981BDB">
        <w:t xml:space="preserve"> </w:t>
      </w:r>
      <w:r w:rsidR="00981BDB" w:rsidRPr="00981BDB">
        <w:rPr>
          <w:rFonts w:ascii="Times New Roman" w:hAnsi="Times New Roman" w:cs="Times New Roman"/>
          <w:sz w:val="24"/>
          <w:szCs w:val="24"/>
        </w:rPr>
        <w:t xml:space="preserve">sredstvima sukladno </w:t>
      </w:r>
      <w:r w:rsidR="00D03D74">
        <w:rPr>
          <w:rFonts w:ascii="Times New Roman" w:hAnsi="Times New Roman" w:cs="Times New Roman"/>
          <w:sz w:val="24"/>
          <w:szCs w:val="24"/>
        </w:rPr>
        <w:t>Zakonu o fiskalnoj odgovornosti.</w:t>
      </w:r>
    </w:p>
    <w:p w:rsidR="00A41E1A" w:rsidRPr="00981BDB" w:rsidRDefault="00A41E1A" w:rsidP="00B85D68">
      <w:pPr>
        <w:jc w:val="both"/>
        <w:rPr>
          <w:rFonts w:ascii="Times New Roman" w:hAnsi="Times New Roman" w:cs="Times New Roman"/>
          <w:sz w:val="24"/>
          <w:szCs w:val="24"/>
        </w:rPr>
      </w:pPr>
    </w:p>
    <w:p w:rsidR="00096078" w:rsidRPr="00544730" w:rsidRDefault="00096078" w:rsidP="00B85D68">
      <w:pPr>
        <w:pStyle w:val="Odlomakpopisa"/>
        <w:numPr>
          <w:ilvl w:val="0"/>
          <w:numId w:val="2"/>
        </w:numPr>
        <w:spacing w:after="0"/>
        <w:jc w:val="both"/>
        <w:rPr>
          <w:rFonts w:ascii="Times New Roman" w:hAnsi="Times New Roman" w:cs="Times New Roman"/>
          <w:b/>
          <w:sz w:val="24"/>
          <w:szCs w:val="24"/>
        </w:rPr>
      </w:pPr>
      <w:r w:rsidRPr="00544730">
        <w:rPr>
          <w:rFonts w:ascii="Times New Roman" w:hAnsi="Times New Roman" w:cs="Times New Roman"/>
          <w:b/>
          <w:sz w:val="24"/>
          <w:szCs w:val="24"/>
        </w:rPr>
        <w:t xml:space="preserve">PROCJENA PRIHODA I RASHODA, TE </w:t>
      </w:r>
      <w:r w:rsidR="00F47AE5">
        <w:rPr>
          <w:rFonts w:ascii="Times New Roman" w:hAnsi="Times New Roman" w:cs="Times New Roman"/>
          <w:b/>
          <w:sz w:val="24"/>
          <w:szCs w:val="24"/>
        </w:rPr>
        <w:t>PRIMITAKA I IZDATAKA OPĆINE SVETI IVAN ŽABNO</w:t>
      </w:r>
      <w:r w:rsidRPr="00544730">
        <w:rPr>
          <w:rFonts w:ascii="Times New Roman" w:hAnsi="Times New Roman" w:cs="Times New Roman"/>
          <w:b/>
          <w:sz w:val="24"/>
          <w:szCs w:val="24"/>
        </w:rPr>
        <w:t xml:space="preserve"> U SLJEDEĆE TRI GODINE </w:t>
      </w:r>
    </w:p>
    <w:p w:rsidR="00096078" w:rsidRPr="00096078" w:rsidRDefault="00096078" w:rsidP="00B85D68">
      <w:pPr>
        <w:pStyle w:val="Odlomakpopisa"/>
        <w:spacing w:after="0"/>
        <w:ind w:left="1080"/>
        <w:jc w:val="both"/>
        <w:rPr>
          <w:rFonts w:ascii="Times New Roman" w:hAnsi="Times New Roman" w:cs="Times New Roman"/>
          <w:b/>
          <w:sz w:val="24"/>
          <w:szCs w:val="24"/>
        </w:rPr>
      </w:pPr>
    </w:p>
    <w:p w:rsidR="00096078" w:rsidRPr="00096078" w:rsidRDefault="00096078" w:rsidP="00B05E36">
      <w:pPr>
        <w:ind w:firstLine="360"/>
        <w:jc w:val="both"/>
        <w:rPr>
          <w:rFonts w:ascii="Times New Roman" w:hAnsi="Times New Roman" w:cs="Times New Roman"/>
          <w:sz w:val="24"/>
          <w:szCs w:val="24"/>
        </w:rPr>
      </w:pPr>
      <w:r w:rsidRPr="00096078">
        <w:rPr>
          <w:rFonts w:ascii="Times New Roman" w:hAnsi="Times New Roman" w:cs="Times New Roman"/>
          <w:sz w:val="24"/>
          <w:szCs w:val="24"/>
        </w:rPr>
        <w:t xml:space="preserve">Prihodi jedinica lokalne i područne (regionalne) samouprave planiraju se na temelju istih makroekonomskih pretpostavki kao i kod prihoda državnog proračuna, u skladu s trenutnim kretanjima i makroekonomskim projekcijama za spomenuto razdoblje. </w:t>
      </w:r>
    </w:p>
    <w:p w:rsidR="00096078" w:rsidRPr="00096078" w:rsidRDefault="00096078" w:rsidP="00B85D68">
      <w:pPr>
        <w:jc w:val="both"/>
        <w:rPr>
          <w:rFonts w:ascii="Times New Roman" w:hAnsi="Times New Roman" w:cs="Times New Roman"/>
          <w:sz w:val="24"/>
          <w:szCs w:val="24"/>
        </w:rPr>
      </w:pPr>
      <w:r w:rsidRPr="00096078">
        <w:rPr>
          <w:rFonts w:ascii="Times New Roman" w:hAnsi="Times New Roman" w:cs="Times New Roman"/>
          <w:sz w:val="24"/>
          <w:szCs w:val="24"/>
        </w:rPr>
        <w:t xml:space="preserve">Najvažniji prihodi jedinica lokalne i područne (regionalne) samouprave </w:t>
      </w:r>
      <w:r w:rsidR="006E443F">
        <w:rPr>
          <w:rFonts w:ascii="Times New Roman" w:hAnsi="Times New Roman" w:cs="Times New Roman"/>
          <w:sz w:val="24"/>
          <w:szCs w:val="24"/>
        </w:rPr>
        <w:t xml:space="preserve">jesu prihodi od poreza </w:t>
      </w:r>
      <w:r w:rsidRPr="00096078">
        <w:rPr>
          <w:rFonts w:ascii="Times New Roman" w:hAnsi="Times New Roman" w:cs="Times New Roman"/>
          <w:sz w:val="24"/>
          <w:szCs w:val="24"/>
        </w:rPr>
        <w:t xml:space="preserve"> na dohodak. Očekuje se da će u naredne tri godine prihodi od poreza, kao i prihodi od imovine biti</w:t>
      </w:r>
      <w:r w:rsidR="00544730">
        <w:rPr>
          <w:rFonts w:ascii="Times New Roman" w:hAnsi="Times New Roman" w:cs="Times New Roman"/>
          <w:sz w:val="24"/>
          <w:szCs w:val="24"/>
        </w:rPr>
        <w:t xml:space="preserve"> na razini Proračuna Općine Sveti Ivan Žabno</w:t>
      </w:r>
      <w:r w:rsidR="00B77316">
        <w:rPr>
          <w:rFonts w:ascii="Times New Roman" w:hAnsi="Times New Roman" w:cs="Times New Roman"/>
          <w:sz w:val="24"/>
          <w:szCs w:val="24"/>
        </w:rPr>
        <w:t xml:space="preserve"> za 2023</w:t>
      </w:r>
      <w:r w:rsidRPr="00096078">
        <w:rPr>
          <w:rFonts w:ascii="Times New Roman" w:hAnsi="Times New Roman" w:cs="Times New Roman"/>
          <w:sz w:val="24"/>
          <w:szCs w:val="24"/>
        </w:rPr>
        <w:t>.</w:t>
      </w:r>
      <w:r w:rsidR="00A12D10">
        <w:rPr>
          <w:rFonts w:ascii="Times New Roman" w:hAnsi="Times New Roman" w:cs="Times New Roman"/>
          <w:sz w:val="24"/>
          <w:szCs w:val="24"/>
        </w:rPr>
        <w:t xml:space="preserve"> </w:t>
      </w:r>
      <w:r w:rsidR="00DE3CD1">
        <w:rPr>
          <w:rFonts w:ascii="Times New Roman" w:hAnsi="Times New Roman" w:cs="Times New Roman"/>
          <w:sz w:val="24"/>
          <w:szCs w:val="24"/>
        </w:rPr>
        <w:t>godinu, budući da općina nije imala niti do sada uveden prirez.</w:t>
      </w:r>
      <w:r w:rsidR="00CB21A1">
        <w:rPr>
          <w:rFonts w:ascii="Times New Roman" w:hAnsi="Times New Roman" w:cs="Times New Roman"/>
          <w:sz w:val="24"/>
          <w:szCs w:val="24"/>
        </w:rPr>
        <w:t xml:space="preserve"> S</w:t>
      </w:r>
      <w:r w:rsidR="005717E4">
        <w:rPr>
          <w:rFonts w:ascii="Times New Roman" w:hAnsi="Times New Roman" w:cs="Times New Roman"/>
          <w:sz w:val="24"/>
          <w:szCs w:val="24"/>
        </w:rPr>
        <w:t xml:space="preserve">redstva </w:t>
      </w:r>
      <w:r w:rsidR="00CB21A1">
        <w:rPr>
          <w:rFonts w:ascii="Times New Roman" w:hAnsi="Times New Roman" w:cs="Times New Roman"/>
          <w:sz w:val="24"/>
          <w:szCs w:val="24"/>
        </w:rPr>
        <w:t>fiskalnog izravnanja osiguravat će se i dalje</w:t>
      </w:r>
      <w:r w:rsidR="005717E4">
        <w:rPr>
          <w:rFonts w:ascii="Times New Roman" w:hAnsi="Times New Roman" w:cs="Times New Roman"/>
          <w:sz w:val="24"/>
          <w:szCs w:val="24"/>
        </w:rPr>
        <w:t xml:space="preserve"> u državnom proračunu.</w:t>
      </w:r>
    </w:p>
    <w:p w:rsidR="00981BDB" w:rsidRPr="00D85631" w:rsidRDefault="00096078" w:rsidP="00B85D68">
      <w:pPr>
        <w:jc w:val="both"/>
        <w:rPr>
          <w:rFonts w:ascii="Times New Roman" w:hAnsi="Times New Roman" w:cs="Times New Roman"/>
        </w:rPr>
      </w:pPr>
      <w:r w:rsidRPr="00096078">
        <w:rPr>
          <w:rFonts w:ascii="Times New Roman" w:hAnsi="Times New Roman" w:cs="Times New Roman"/>
          <w:sz w:val="24"/>
          <w:szCs w:val="24"/>
        </w:rPr>
        <w:t xml:space="preserve"> Bitno je istaknuti da pri izradi proračuna jedinica lokalne i područne (regionalne) samouprave, uz smjernice kretanja prihoda i rashoda, svaka jedinica samouprave izrađuje plan rashoda uzimajući u obzir vlastite gospodarske i društvene specifičnosti te pridržavajući se </w:t>
      </w:r>
      <w:r w:rsidRPr="005466C4">
        <w:rPr>
          <w:rFonts w:ascii="Times New Roman" w:hAnsi="Times New Roman" w:cs="Times New Roman"/>
          <w:sz w:val="24"/>
          <w:szCs w:val="24"/>
        </w:rPr>
        <w:t>Zakona</w:t>
      </w:r>
      <w:r w:rsidRPr="005466C4">
        <w:rPr>
          <w:rFonts w:ascii="Times New Roman" w:hAnsi="Times New Roman" w:cs="Times New Roman"/>
        </w:rPr>
        <w:t xml:space="preserve"> o proračunu i Zakona o fiskalnoj odgovornosti.</w:t>
      </w:r>
    </w:p>
    <w:p w:rsidR="00126C18" w:rsidRPr="004E661C" w:rsidRDefault="00126C18" w:rsidP="00B85D68">
      <w:pPr>
        <w:jc w:val="both"/>
        <w:rPr>
          <w:rFonts w:ascii="Times New Roman" w:hAnsi="Times New Roman" w:cs="Times New Roman"/>
          <w:sz w:val="24"/>
          <w:szCs w:val="24"/>
        </w:rPr>
      </w:pPr>
    </w:p>
    <w:p w:rsidR="004515E3" w:rsidRDefault="00864EA0" w:rsidP="00B85D68">
      <w:pPr>
        <w:pStyle w:val="Odlomakpopisa"/>
        <w:numPr>
          <w:ilvl w:val="0"/>
          <w:numId w:val="2"/>
        </w:numPr>
        <w:jc w:val="both"/>
        <w:rPr>
          <w:rFonts w:ascii="Times New Roman" w:hAnsi="Times New Roman" w:cs="Times New Roman"/>
          <w:b/>
          <w:sz w:val="24"/>
          <w:szCs w:val="24"/>
        </w:rPr>
      </w:pPr>
      <w:r w:rsidRPr="00864EA0">
        <w:rPr>
          <w:rFonts w:ascii="Times New Roman" w:hAnsi="Times New Roman" w:cs="Times New Roman"/>
          <w:b/>
          <w:sz w:val="24"/>
          <w:szCs w:val="24"/>
        </w:rPr>
        <w:t>METODOLOGIJA IZRADE PRIJEDLOGA FINANCIJSKOG PLANA PRORAČUNSKOG</w:t>
      </w:r>
      <w:r w:rsidR="008A2DD3">
        <w:rPr>
          <w:rFonts w:ascii="Times New Roman" w:hAnsi="Times New Roman" w:cs="Times New Roman"/>
          <w:b/>
          <w:sz w:val="24"/>
          <w:szCs w:val="24"/>
        </w:rPr>
        <w:t xml:space="preserve"> KORISNIKA </w:t>
      </w:r>
    </w:p>
    <w:p w:rsidR="009379AE" w:rsidRDefault="009379AE" w:rsidP="00B85D68">
      <w:pPr>
        <w:pStyle w:val="Odlomakpopisa"/>
        <w:jc w:val="both"/>
        <w:rPr>
          <w:rFonts w:ascii="Times New Roman" w:hAnsi="Times New Roman" w:cs="Times New Roman"/>
          <w:b/>
          <w:sz w:val="24"/>
          <w:szCs w:val="24"/>
        </w:rPr>
      </w:pPr>
    </w:p>
    <w:p w:rsidR="00354019" w:rsidRDefault="00354019" w:rsidP="007E5DF0">
      <w:pPr>
        <w:autoSpaceDE w:val="0"/>
        <w:autoSpaceDN w:val="0"/>
        <w:adjustRightInd w:val="0"/>
        <w:spacing w:after="0" w:line="240" w:lineRule="auto"/>
        <w:ind w:firstLine="360"/>
        <w:jc w:val="both"/>
        <w:rPr>
          <w:rFonts w:ascii="Times New Roman" w:hAnsi="Times New Roman" w:cs="Times New Roman"/>
          <w:sz w:val="24"/>
          <w:szCs w:val="24"/>
        </w:rPr>
      </w:pPr>
      <w:r w:rsidRPr="00354019">
        <w:rPr>
          <w:rFonts w:ascii="Times New Roman" w:hAnsi="Times New Roman" w:cs="Times New Roman"/>
          <w:sz w:val="24"/>
          <w:szCs w:val="24"/>
        </w:rPr>
        <w:t>Sukladno člancima 38., 39. i 42. Zakona o proračunu, proračun jedinice lokalne i područne</w:t>
      </w:r>
      <w:r>
        <w:rPr>
          <w:rFonts w:ascii="Times New Roman" w:hAnsi="Times New Roman" w:cs="Times New Roman"/>
          <w:sz w:val="24"/>
          <w:szCs w:val="24"/>
        </w:rPr>
        <w:t xml:space="preserve"> </w:t>
      </w:r>
      <w:r w:rsidRPr="00354019">
        <w:rPr>
          <w:rFonts w:ascii="Times New Roman" w:hAnsi="Times New Roman" w:cs="Times New Roman"/>
          <w:sz w:val="24"/>
          <w:szCs w:val="24"/>
        </w:rPr>
        <w:t>(regionalne) samouprave, financijski plan proračunsk</w:t>
      </w:r>
      <w:r w:rsidR="007E5DF0">
        <w:rPr>
          <w:rFonts w:ascii="Times New Roman" w:hAnsi="Times New Roman" w:cs="Times New Roman"/>
          <w:sz w:val="24"/>
          <w:szCs w:val="24"/>
        </w:rPr>
        <w:t>og korisnika</w:t>
      </w:r>
      <w:r w:rsidRPr="00354019">
        <w:rPr>
          <w:rFonts w:ascii="Times New Roman" w:hAnsi="Times New Roman" w:cs="Times New Roman"/>
          <w:sz w:val="24"/>
          <w:szCs w:val="24"/>
        </w:rPr>
        <w:t xml:space="preserve"> usvaja na razini </w:t>
      </w:r>
      <w:r w:rsidRPr="00354019">
        <w:rPr>
          <w:rFonts w:ascii="Times New Roman" w:hAnsi="Times New Roman" w:cs="Times New Roman"/>
          <w:sz w:val="24"/>
          <w:szCs w:val="24"/>
        </w:rPr>
        <w:lastRenderedPageBreak/>
        <w:t>skupine ekonomske klasifikacije. Slijedom</w:t>
      </w:r>
      <w:r w:rsidR="007E5DF0">
        <w:rPr>
          <w:rFonts w:ascii="Times New Roman" w:hAnsi="Times New Roman" w:cs="Times New Roman"/>
          <w:sz w:val="24"/>
          <w:szCs w:val="24"/>
        </w:rPr>
        <w:t xml:space="preserve"> </w:t>
      </w:r>
      <w:r w:rsidR="00DF0608">
        <w:rPr>
          <w:rFonts w:ascii="Times New Roman" w:hAnsi="Times New Roman" w:cs="Times New Roman"/>
          <w:sz w:val="24"/>
          <w:szCs w:val="24"/>
        </w:rPr>
        <w:t>navedenog, jedinica</w:t>
      </w:r>
      <w:r w:rsidRPr="00354019">
        <w:rPr>
          <w:rFonts w:ascii="Times New Roman" w:hAnsi="Times New Roman" w:cs="Times New Roman"/>
          <w:sz w:val="24"/>
          <w:szCs w:val="24"/>
        </w:rPr>
        <w:t xml:space="preserve"> lokalne i područne (regio</w:t>
      </w:r>
      <w:r w:rsidR="00DF0608">
        <w:rPr>
          <w:rFonts w:ascii="Times New Roman" w:hAnsi="Times New Roman" w:cs="Times New Roman"/>
          <w:sz w:val="24"/>
          <w:szCs w:val="24"/>
        </w:rPr>
        <w:t xml:space="preserve">nalne) samouprave i njen proračunski korisnik </w:t>
      </w:r>
      <w:r w:rsidRPr="00354019">
        <w:rPr>
          <w:rFonts w:ascii="Times New Roman" w:hAnsi="Times New Roman" w:cs="Times New Roman"/>
          <w:sz w:val="24"/>
          <w:szCs w:val="24"/>
        </w:rPr>
        <w:t>prihode i primitke, rashode i izdatke za 2024. godinu iskazuju na</w:t>
      </w:r>
      <w:r w:rsidR="007E5DF0">
        <w:rPr>
          <w:rFonts w:ascii="Times New Roman" w:hAnsi="Times New Roman" w:cs="Times New Roman"/>
          <w:sz w:val="24"/>
          <w:szCs w:val="24"/>
        </w:rPr>
        <w:t xml:space="preserve"> </w:t>
      </w:r>
      <w:r w:rsidRPr="00354019">
        <w:rPr>
          <w:rFonts w:ascii="Times New Roman" w:hAnsi="Times New Roman" w:cs="Times New Roman"/>
          <w:sz w:val="24"/>
          <w:szCs w:val="24"/>
        </w:rPr>
        <w:t>razini skupine (druga razina računskog plana) isto kao za 2025. i 2026. godinu.</w:t>
      </w:r>
    </w:p>
    <w:p w:rsidR="006D204D" w:rsidRPr="006D204D" w:rsidRDefault="006D204D" w:rsidP="00CD1716">
      <w:pPr>
        <w:autoSpaceDE w:val="0"/>
        <w:autoSpaceDN w:val="0"/>
        <w:adjustRightInd w:val="0"/>
        <w:spacing w:after="0" w:line="240" w:lineRule="auto"/>
        <w:ind w:firstLine="708"/>
        <w:jc w:val="both"/>
        <w:rPr>
          <w:rFonts w:ascii="Times New Roman" w:hAnsi="Times New Roman" w:cs="Times New Roman"/>
          <w:sz w:val="24"/>
          <w:szCs w:val="24"/>
        </w:rPr>
      </w:pPr>
      <w:r w:rsidRPr="006D204D">
        <w:rPr>
          <w:rFonts w:ascii="Times New Roman" w:hAnsi="Times New Roman" w:cs="Times New Roman"/>
          <w:sz w:val="24"/>
          <w:szCs w:val="24"/>
        </w:rPr>
        <w:t xml:space="preserve">Člankom 29. Zakona o </w:t>
      </w:r>
      <w:r w:rsidR="00865320">
        <w:rPr>
          <w:rFonts w:ascii="Times New Roman" w:hAnsi="Times New Roman" w:cs="Times New Roman"/>
          <w:sz w:val="24"/>
          <w:szCs w:val="24"/>
        </w:rPr>
        <w:t>proračunu</w:t>
      </w:r>
      <w:r w:rsidRPr="006D204D">
        <w:rPr>
          <w:rFonts w:ascii="Times New Roman" w:hAnsi="Times New Roman" w:cs="Times New Roman"/>
          <w:sz w:val="24"/>
          <w:szCs w:val="24"/>
        </w:rPr>
        <w:t xml:space="preserve"> jedinice lokalne i područne</w:t>
      </w:r>
      <w:r w:rsidR="00DF0780">
        <w:rPr>
          <w:rFonts w:ascii="Times New Roman" w:hAnsi="Times New Roman" w:cs="Times New Roman"/>
          <w:sz w:val="24"/>
          <w:szCs w:val="24"/>
        </w:rPr>
        <w:t xml:space="preserve"> </w:t>
      </w:r>
      <w:r w:rsidRPr="006D204D">
        <w:rPr>
          <w:rFonts w:ascii="Times New Roman" w:hAnsi="Times New Roman" w:cs="Times New Roman"/>
          <w:sz w:val="24"/>
          <w:szCs w:val="24"/>
        </w:rPr>
        <w:t>(regionalne) samouprave u Općem dijelu proračuna u Ra</w:t>
      </w:r>
      <w:r w:rsidR="00DF0780">
        <w:rPr>
          <w:rFonts w:ascii="Times New Roman" w:hAnsi="Times New Roman" w:cs="Times New Roman"/>
          <w:sz w:val="24"/>
          <w:szCs w:val="24"/>
        </w:rPr>
        <w:t xml:space="preserve">čunu prihoda i rashoda, rashode </w:t>
      </w:r>
      <w:r w:rsidRPr="006D204D">
        <w:rPr>
          <w:rFonts w:ascii="Times New Roman" w:hAnsi="Times New Roman" w:cs="Times New Roman"/>
          <w:sz w:val="24"/>
          <w:szCs w:val="24"/>
        </w:rPr>
        <w:t>iskažu i prema funkcijskoj klasi</w:t>
      </w:r>
      <w:r w:rsidR="00865320">
        <w:rPr>
          <w:rFonts w:ascii="Times New Roman" w:hAnsi="Times New Roman" w:cs="Times New Roman"/>
          <w:sz w:val="24"/>
          <w:szCs w:val="24"/>
        </w:rPr>
        <w:t>fikaciji. Ista je obveza vrijedi i za proračunskog korisnika</w:t>
      </w:r>
      <w:r w:rsidR="00DF0780">
        <w:rPr>
          <w:rFonts w:ascii="Times New Roman" w:hAnsi="Times New Roman" w:cs="Times New Roman"/>
          <w:sz w:val="24"/>
          <w:szCs w:val="24"/>
        </w:rPr>
        <w:t xml:space="preserve"> jedinica lokalne i područne</w:t>
      </w:r>
      <w:r w:rsidR="00376F24">
        <w:rPr>
          <w:rFonts w:ascii="Times New Roman" w:hAnsi="Times New Roman" w:cs="Times New Roman"/>
          <w:sz w:val="24"/>
          <w:szCs w:val="24"/>
        </w:rPr>
        <w:t xml:space="preserve"> </w:t>
      </w:r>
      <w:r w:rsidRPr="006D204D">
        <w:rPr>
          <w:rFonts w:ascii="Times New Roman" w:hAnsi="Times New Roman" w:cs="Times New Roman"/>
          <w:sz w:val="24"/>
          <w:szCs w:val="24"/>
        </w:rPr>
        <w:t>(regionalne) samouprave ko</w:t>
      </w:r>
      <w:r w:rsidR="00DF0780">
        <w:rPr>
          <w:rFonts w:ascii="Times New Roman" w:hAnsi="Times New Roman" w:cs="Times New Roman"/>
          <w:sz w:val="24"/>
          <w:szCs w:val="24"/>
        </w:rPr>
        <w:t xml:space="preserve">ji sukladno članku 34. Zakona o </w:t>
      </w:r>
      <w:r w:rsidRPr="006D204D">
        <w:rPr>
          <w:rFonts w:ascii="Times New Roman" w:hAnsi="Times New Roman" w:cs="Times New Roman"/>
          <w:sz w:val="24"/>
          <w:szCs w:val="24"/>
        </w:rPr>
        <w:t>proračunu u Općem dijelu financijskog plana u Ra</w:t>
      </w:r>
      <w:r w:rsidR="00376F24">
        <w:rPr>
          <w:rFonts w:ascii="Times New Roman" w:hAnsi="Times New Roman" w:cs="Times New Roman"/>
          <w:sz w:val="24"/>
          <w:szCs w:val="24"/>
        </w:rPr>
        <w:t xml:space="preserve">čunu prihoda i rashoda, rashode </w:t>
      </w:r>
      <w:r w:rsidR="00865320">
        <w:rPr>
          <w:rFonts w:ascii="Times New Roman" w:hAnsi="Times New Roman" w:cs="Times New Roman"/>
          <w:sz w:val="24"/>
          <w:szCs w:val="24"/>
        </w:rPr>
        <w:t xml:space="preserve">treba </w:t>
      </w:r>
      <w:r w:rsidRPr="006D204D">
        <w:rPr>
          <w:rFonts w:ascii="Times New Roman" w:hAnsi="Times New Roman" w:cs="Times New Roman"/>
          <w:sz w:val="24"/>
          <w:szCs w:val="24"/>
        </w:rPr>
        <w:t xml:space="preserve"> iskazati i prema funkcijskoj klasifikaciji.</w:t>
      </w:r>
    </w:p>
    <w:p w:rsidR="00C64509" w:rsidRDefault="00C64509" w:rsidP="00126C18">
      <w:pPr>
        <w:ind w:firstLine="708"/>
        <w:jc w:val="both"/>
        <w:rPr>
          <w:rFonts w:ascii="Times New Roman" w:hAnsi="Times New Roman" w:cs="Times New Roman"/>
          <w:sz w:val="24"/>
          <w:szCs w:val="24"/>
        </w:rPr>
      </w:pPr>
      <w:r>
        <w:rPr>
          <w:rFonts w:ascii="Times New Roman" w:hAnsi="Times New Roman" w:cs="Times New Roman"/>
          <w:sz w:val="24"/>
          <w:szCs w:val="24"/>
        </w:rPr>
        <w:t>Proračunski korisnik Općine Sveti Ivan Žabno (u daljnjem tekstu-Općina) obvez</w:t>
      </w:r>
      <w:r w:rsidR="00F923FF">
        <w:rPr>
          <w:rFonts w:ascii="Times New Roman" w:hAnsi="Times New Roman" w:cs="Times New Roman"/>
          <w:sz w:val="24"/>
          <w:szCs w:val="24"/>
        </w:rPr>
        <w:t>a</w:t>
      </w:r>
      <w:r>
        <w:rPr>
          <w:rFonts w:ascii="Times New Roman" w:hAnsi="Times New Roman" w:cs="Times New Roman"/>
          <w:sz w:val="24"/>
          <w:szCs w:val="24"/>
        </w:rPr>
        <w:t>n je izrađivati financijske planove u skladu s odredbama Zakona o proračunu</w:t>
      </w:r>
      <w:r w:rsidR="00097993">
        <w:rPr>
          <w:rFonts w:ascii="Times New Roman" w:hAnsi="Times New Roman" w:cs="Times New Roman"/>
          <w:sz w:val="24"/>
          <w:szCs w:val="24"/>
        </w:rPr>
        <w:t xml:space="preserve"> (Narodne novine</w:t>
      </w:r>
      <w:r w:rsidR="00264CD4">
        <w:rPr>
          <w:rFonts w:ascii="Times New Roman" w:hAnsi="Times New Roman" w:cs="Times New Roman"/>
          <w:sz w:val="24"/>
          <w:szCs w:val="24"/>
        </w:rPr>
        <w:t xml:space="preserve"> </w:t>
      </w:r>
      <w:r w:rsidR="00097993">
        <w:rPr>
          <w:rFonts w:ascii="Times New Roman" w:hAnsi="Times New Roman" w:cs="Times New Roman"/>
          <w:sz w:val="24"/>
          <w:szCs w:val="24"/>
        </w:rPr>
        <w:t>br.</w:t>
      </w:r>
      <w:r w:rsidR="00352943">
        <w:rPr>
          <w:rFonts w:ascii="Times New Roman" w:hAnsi="Times New Roman" w:cs="Times New Roman"/>
          <w:sz w:val="24"/>
          <w:szCs w:val="24"/>
        </w:rPr>
        <w:t xml:space="preserve"> </w:t>
      </w:r>
      <w:r w:rsidR="0053700F">
        <w:rPr>
          <w:rFonts w:ascii="Times New Roman" w:hAnsi="Times New Roman" w:cs="Times New Roman"/>
          <w:sz w:val="24"/>
          <w:szCs w:val="24"/>
        </w:rPr>
        <w:t>144/21</w:t>
      </w:r>
      <w:r w:rsidR="00F67F1B">
        <w:rPr>
          <w:rFonts w:ascii="Times New Roman" w:hAnsi="Times New Roman" w:cs="Times New Roman"/>
          <w:sz w:val="24"/>
          <w:szCs w:val="24"/>
        </w:rPr>
        <w:t>)</w:t>
      </w:r>
      <w:r>
        <w:rPr>
          <w:rFonts w:ascii="Times New Roman" w:hAnsi="Times New Roman" w:cs="Times New Roman"/>
          <w:sz w:val="24"/>
          <w:szCs w:val="24"/>
        </w:rPr>
        <w:t>, Pravilnika o proračunskim klasifikaci</w:t>
      </w:r>
      <w:r w:rsidR="00CD2C4C">
        <w:rPr>
          <w:rFonts w:ascii="Times New Roman" w:hAnsi="Times New Roman" w:cs="Times New Roman"/>
          <w:sz w:val="24"/>
          <w:szCs w:val="24"/>
        </w:rPr>
        <w:t>jama (Narodne novine, br. 26/10</w:t>
      </w:r>
      <w:r w:rsidR="00552674">
        <w:rPr>
          <w:rFonts w:ascii="Times New Roman" w:hAnsi="Times New Roman" w:cs="Times New Roman"/>
          <w:sz w:val="24"/>
          <w:szCs w:val="24"/>
        </w:rPr>
        <w:t>, 120/13</w:t>
      </w:r>
      <w:r w:rsidR="00CD2C4C">
        <w:rPr>
          <w:rFonts w:ascii="Times New Roman" w:hAnsi="Times New Roman" w:cs="Times New Roman"/>
          <w:sz w:val="24"/>
          <w:szCs w:val="24"/>
        </w:rPr>
        <w:t xml:space="preserve"> i</w:t>
      </w:r>
      <w:r>
        <w:rPr>
          <w:rFonts w:ascii="Times New Roman" w:hAnsi="Times New Roman" w:cs="Times New Roman"/>
          <w:sz w:val="24"/>
          <w:szCs w:val="24"/>
        </w:rPr>
        <w:t xml:space="preserve"> </w:t>
      </w:r>
      <w:r w:rsidR="004362FA">
        <w:rPr>
          <w:rFonts w:ascii="Times New Roman" w:hAnsi="Times New Roman" w:cs="Times New Roman"/>
          <w:sz w:val="24"/>
          <w:szCs w:val="24"/>
        </w:rPr>
        <w:t>1/20</w:t>
      </w:r>
      <w:r w:rsidR="00661AAC">
        <w:rPr>
          <w:rFonts w:ascii="Times New Roman" w:hAnsi="Times New Roman" w:cs="Times New Roman"/>
          <w:sz w:val="24"/>
          <w:szCs w:val="24"/>
        </w:rPr>
        <w:t>)</w:t>
      </w:r>
      <w:r w:rsidR="00212D7A">
        <w:rPr>
          <w:rFonts w:ascii="Times New Roman" w:hAnsi="Times New Roman" w:cs="Times New Roman"/>
          <w:sz w:val="24"/>
          <w:szCs w:val="24"/>
        </w:rPr>
        <w:t xml:space="preserve">   </w:t>
      </w:r>
      <w:r>
        <w:rPr>
          <w:rFonts w:ascii="Times New Roman" w:hAnsi="Times New Roman" w:cs="Times New Roman"/>
          <w:sz w:val="24"/>
          <w:szCs w:val="24"/>
        </w:rPr>
        <w:t xml:space="preserve">i  </w:t>
      </w:r>
      <w:r w:rsidR="00CA23B2">
        <w:rPr>
          <w:rFonts w:ascii="Times New Roman" w:hAnsi="Times New Roman" w:cs="Times New Roman"/>
          <w:sz w:val="24"/>
          <w:szCs w:val="24"/>
        </w:rPr>
        <w:t>Pravilnika o proračunskom računovodstvu i Računskom planu (Narodne novine, br. 124/14, 115/15 i 87/16</w:t>
      </w:r>
      <w:r w:rsidR="009D52CC">
        <w:rPr>
          <w:rFonts w:ascii="Times New Roman" w:hAnsi="Times New Roman" w:cs="Times New Roman"/>
          <w:sz w:val="24"/>
          <w:szCs w:val="24"/>
        </w:rPr>
        <w:t>, 3/18, 126/19</w:t>
      </w:r>
      <w:r w:rsidR="00E57FDC">
        <w:rPr>
          <w:rFonts w:ascii="Times New Roman" w:hAnsi="Times New Roman" w:cs="Times New Roman"/>
          <w:sz w:val="24"/>
          <w:szCs w:val="24"/>
        </w:rPr>
        <w:t xml:space="preserve"> i 1</w:t>
      </w:r>
      <w:r w:rsidR="00565297">
        <w:rPr>
          <w:rFonts w:ascii="Times New Roman" w:hAnsi="Times New Roman" w:cs="Times New Roman"/>
          <w:sz w:val="24"/>
          <w:szCs w:val="24"/>
        </w:rPr>
        <w:t>0</w:t>
      </w:r>
      <w:r w:rsidR="00E47D45">
        <w:rPr>
          <w:rFonts w:ascii="Times New Roman" w:hAnsi="Times New Roman" w:cs="Times New Roman"/>
          <w:sz w:val="24"/>
          <w:szCs w:val="24"/>
        </w:rPr>
        <w:t>8/20</w:t>
      </w:r>
      <w:r w:rsidR="00CA23B2">
        <w:rPr>
          <w:rFonts w:ascii="Times New Roman" w:hAnsi="Times New Roman" w:cs="Times New Roman"/>
          <w:sz w:val="24"/>
          <w:szCs w:val="24"/>
        </w:rPr>
        <w:t>) te se pridržavati ovih Uputa.</w:t>
      </w:r>
    </w:p>
    <w:p w:rsidR="00392074" w:rsidRDefault="00392074" w:rsidP="00392074">
      <w:pPr>
        <w:autoSpaceDE w:val="0"/>
        <w:autoSpaceDN w:val="0"/>
        <w:adjustRightInd w:val="0"/>
        <w:spacing w:after="0" w:line="240" w:lineRule="auto"/>
        <w:ind w:firstLine="708"/>
        <w:rPr>
          <w:rFonts w:ascii="Times New Roman" w:hAnsi="Times New Roman" w:cs="Times New Roman"/>
          <w:sz w:val="24"/>
          <w:szCs w:val="24"/>
        </w:rPr>
      </w:pPr>
      <w:r w:rsidRPr="00FC6FB5">
        <w:rPr>
          <w:rFonts w:ascii="Times New Roman" w:hAnsi="Times New Roman" w:cs="Times New Roman"/>
          <w:sz w:val="24"/>
          <w:szCs w:val="24"/>
        </w:rPr>
        <w:t>Člankom 37. Zakona o proračunu propisano je ako jedinice lokalne i područne (regionalne)</w:t>
      </w:r>
      <w:r>
        <w:rPr>
          <w:rFonts w:ascii="Times New Roman" w:hAnsi="Times New Roman" w:cs="Times New Roman"/>
          <w:sz w:val="24"/>
          <w:szCs w:val="24"/>
        </w:rPr>
        <w:t xml:space="preserve"> </w:t>
      </w:r>
      <w:r w:rsidRPr="00FC6FB5">
        <w:rPr>
          <w:rFonts w:ascii="Times New Roman" w:hAnsi="Times New Roman" w:cs="Times New Roman"/>
          <w:sz w:val="24"/>
          <w:szCs w:val="24"/>
        </w:rPr>
        <w:t>samouprave i njihov</w:t>
      </w:r>
      <w:r w:rsidR="00F53D22">
        <w:rPr>
          <w:rFonts w:ascii="Times New Roman" w:hAnsi="Times New Roman" w:cs="Times New Roman"/>
          <w:sz w:val="24"/>
          <w:szCs w:val="24"/>
        </w:rPr>
        <w:t xml:space="preserve">i proračunski </w:t>
      </w:r>
      <w:r w:rsidRPr="00FC6FB5">
        <w:rPr>
          <w:rFonts w:ascii="Times New Roman" w:hAnsi="Times New Roman" w:cs="Times New Roman"/>
          <w:sz w:val="24"/>
          <w:szCs w:val="24"/>
        </w:rPr>
        <w:t xml:space="preserve"> korisnici ne mogu prenes</w:t>
      </w:r>
      <w:r>
        <w:rPr>
          <w:rFonts w:ascii="Times New Roman" w:hAnsi="Times New Roman" w:cs="Times New Roman"/>
          <w:sz w:val="24"/>
          <w:szCs w:val="24"/>
        </w:rPr>
        <w:t xml:space="preserve">eni manjak </w:t>
      </w:r>
      <w:r w:rsidRPr="00FC6FB5">
        <w:rPr>
          <w:rFonts w:ascii="Times New Roman" w:hAnsi="Times New Roman" w:cs="Times New Roman"/>
          <w:sz w:val="24"/>
          <w:szCs w:val="24"/>
        </w:rPr>
        <w:t>podmiriti do kraja proračunske godine, obvezni su izraditi viš</w:t>
      </w:r>
      <w:r>
        <w:rPr>
          <w:rFonts w:ascii="Times New Roman" w:hAnsi="Times New Roman" w:cs="Times New Roman"/>
          <w:sz w:val="24"/>
          <w:szCs w:val="24"/>
        </w:rPr>
        <w:t xml:space="preserve">egodišnji plan uravnoteženja za </w:t>
      </w:r>
      <w:r w:rsidRPr="00FC6FB5">
        <w:rPr>
          <w:rFonts w:ascii="Times New Roman" w:hAnsi="Times New Roman" w:cs="Times New Roman"/>
          <w:sz w:val="24"/>
          <w:szCs w:val="24"/>
        </w:rPr>
        <w:t>razdoblje za koje se proračun, odnosno financijski plan donosi.</w:t>
      </w:r>
    </w:p>
    <w:p w:rsidR="00392074" w:rsidRDefault="00392074" w:rsidP="00392074">
      <w:pPr>
        <w:autoSpaceDE w:val="0"/>
        <w:autoSpaceDN w:val="0"/>
        <w:adjustRightInd w:val="0"/>
        <w:spacing w:after="0" w:line="240" w:lineRule="auto"/>
        <w:ind w:firstLine="708"/>
        <w:rPr>
          <w:rFonts w:ascii="Times New Roman" w:hAnsi="Times New Roman" w:cs="Times New Roman"/>
          <w:sz w:val="24"/>
          <w:szCs w:val="24"/>
        </w:rPr>
      </w:pPr>
    </w:p>
    <w:p w:rsidR="008B35E9" w:rsidRDefault="008B35E9" w:rsidP="00126C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38. stavkom 2. i člankom 39. </w:t>
      </w:r>
      <w:r w:rsidR="0005201C">
        <w:rPr>
          <w:rFonts w:ascii="Times New Roman" w:hAnsi="Times New Roman" w:cs="Times New Roman"/>
          <w:sz w:val="24"/>
          <w:szCs w:val="24"/>
        </w:rPr>
        <w:t>s</w:t>
      </w:r>
      <w:r>
        <w:rPr>
          <w:rFonts w:ascii="Times New Roman" w:hAnsi="Times New Roman" w:cs="Times New Roman"/>
          <w:sz w:val="24"/>
          <w:szCs w:val="24"/>
        </w:rPr>
        <w:t>tavkom</w:t>
      </w:r>
      <w:r w:rsidR="0005201C">
        <w:rPr>
          <w:rFonts w:ascii="Times New Roman" w:hAnsi="Times New Roman" w:cs="Times New Roman"/>
          <w:sz w:val="24"/>
          <w:szCs w:val="24"/>
        </w:rPr>
        <w:t xml:space="preserve"> </w:t>
      </w:r>
      <w:r>
        <w:rPr>
          <w:rFonts w:ascii="Times New Roman" w:hAnsi="Times New Roman" w:cs="Times New Roman"/>
          <w:sz w:val="24"/>
          <w:szCs w:val="24"/>
        </w:rPr>
        <w:t>2. Novog Zakona o proračunu propisano je da čelnik proračunskog korisnika prije dostave prijedloga financijskog plana nadležnom upravnom tijelu, prijedlog financijskog plana obvezan je uputiti upravljačkom tijelu na usvajanje</w:t>
      </w:r>
      <w:r w:rsidR="008077A2">
        <w:rPr>
          <w:rFonts w:ascii="Times New Roman" w:hAnsi="Times New Roman" w:cs="Times New Roman"/>
          <w:sz w:val="24"/>
          <w:szCs w:val="24"/>
        </w:rPr>
        <w:t xml:space="preserve"> do 10</w:t>
      </w:r>
      <w:r w:rsidR="00F576C5">
        <w:rPr>
          <w:rFonts w:ascii="Times New Roman" w:hAnsi="Times New Roman" w:cs="Times New Roman"/>
          <w:sz w:val="24"/>
          <w:szCs w:val="24"/>
        </w:rPr>
        <w:t>. listopada</w:t>
      </w:r>
      <w:r>
        <w:rPr>
          <w:rFonts w:ascii="Times New Roman" w:hAnsi="Times New Roman" w:cs="Times New Roman"/>
          <w:sz w:val="24"/>
          <w:szCs w:val="24"/>
        </w:rPr>
        <w:t xml:space="preserve"> u skladu s aktima kojima je uređen rad proračunskog korisnika.</w:t>
      </w:r>
    </w:p>
    <w:p w:rsidR="00132E72" w:rsidRPr="00CC1577" w:rsidRDefault="00132E72" w:rsidP="00DD71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Proračunski korisnik svoj </w:t>
      </w:r>
      <w:r w:rsidR="003D2A4B">
        <w:rPr>
          <w:rFonts w:ascii="Times New Roman" w:hAnsi="Times New Roman" w:cs="Times New Roman"/>
          <w:sz w:val="24"/>
          <w:szCs w:val="24"/>
        </w:rPr>
        <w:t>Prijedlog financijskog</w:t>
      </w:r>
      <w:r>
        <w:rPr>
          <w:rFonts w:ascii="Times New Roman" w:hAnsi="Times New Roman" w:cs="Times New Roman"/>
          <w:sz w:val="24"/>
          <w:szCs w:val="24"/>
        </w:rPr>
        <w:t xml:space="preserve"> plan</w:t>
      </w:r>
      <w:r w:rsidR="003D2A4B">
        <w:rPr>
          <w:rFonts w:ascii="Times New Roman" w:hAnsi="Times New Roman" w:cs="Times New Roman"/>
          <w:sz w:val="24"/>
          <w:szCs w:val="24"/>
        </w:rPr>
        <w:t>a</w:t>
      </w:r>
      <w:r>
        <w:rPr>
          <w:rFonts w:ascii="Times New Roman" w:hAnsi="Times New Roman" w:cs="Times New Roman"/>
          <w:sz w:val="24"/>
          <w:szCs w:val="24"/>
        </w:rPr>
        <w:t xml:space="preserve"> dostavlja Općini Sveti Ivan Žabno, </w:t>
      </w:r>
      <w:r w:rsidR="00CC1577" w:rsidRPr="00CC1577">
        <w:rPr>
          <w:rFonts w:ascii="Times New Roman" w:hAnsi="Times New Roman" w:cs="Times New Roman"/>
          <w:sz w:val="24"/>
          <w:szCs w:val="24"/>
        </w:rPr>
        <w:t>odnos</w:t>
      </w:r>
      <w:r w:rsidR="00B6204B">
        <w:rPr>
          <w:rFonts w:ascii="Times New Roman" w:hAnsi="Times New Roman" w:cs="Times New Roman"/>
          <w:sz w:val="24"/>
          <w:szCs w:val="24"/>
        </w:rPr>
        <w:t xml:space="preserve">no Jedinstvenom upravnom odjelu do 15. </w:t>
      </w:r>
      <w:r w:rsidR="00E259F4">
        <w:rPr>
          <w:rFonts w:ascii="Times New Roman" w:hAnsi="Times New Roman" w:cs="Times New Roman"/>
          <w:sz w:val="24"/>
          <w:szCs w:val="24"/>
        </w:rPr>
        <w:t>l</w:t>
      </w:r>
      <w:r w:rsidR="00B6204B">
        <w:rPr>
          <w:rFonts w:ascii="Times New Roman" w:hAnsi="Times New Roman" w:cs="Times New Roman"/>
          <w:sz w:val="24"/>
          <w:szCs w:val="24"/>
        </w:rPr>
        <w:t>istopada,</w:t>
      </w:r>
      <w:r w:rsidR="00762282">
        <w:rPr>
          <w:rFonts w:ascii="Times New Roman" w:hAnsi="Times New Roman" w:cs="Times New Roman"/>
          <w:sz w:val="24"/>
          <w:szCs w:val="24"/>
        </w:rPr>
        <w:t xml:space="preserve"> na temelju tako dostavljenog </w:t>
      </w:r>
      <w:r w:rsidR="004D5822">
        <w:rPr>
          <w:rFonts w:ascii="Times New Roman" w:hAnsi="Times New Roman" w:cs="Times New Roman"/>
          <w:sz w:val="24"/>
          <w:szCs w:val="24"/>
        </w:rPr>
        <w:t xml:space="preserve">prijedloga </w:t>
      </w:r>
      <w:r w:rsidR="00762282">
        <w:rPr>
          <w:rFonts w:ascii="Times New Roman" w:hAnsi="Times New Roman" w:cs="Times New Roman"/>
          <w:sz w:val="24"/>
          <w:szCs w:val="24"/>
        </w:rPr>
        <w:t>financijskog plana izrađuje se prora</w:t>
      </w:r>
      <w:r w:rsidR="00C17474">
        <w:rPr>
          <w:rFonts w:ascii="Times New Roman" w:hAnsi="Times New Roman" w:cs="Times New Roman"/>
          <w:sz w:val="24"/>
          <w:szCs w:val="24"/>
        </w:rPr>
        <w:t>čun Općine.</w:t>
      </w:r>
    </w:p>
    <w:p w:rsidR="00765DB8" w:rsidRDefault="00765DB8" w:rsidP="00DD71F0">
      <w:pPr>
        <w:spacing w:after="0"/>
        <w:ind w:firstLine="708"/>
        <w:jc w:val="both"/>
        <w:rPr>
          <w:rFonts w:ascii="Times New Roman" w:hAnsi="Times New Roman" w:cs="Times New Roman"/>
          <w:sz w:val="24"/>
          <w:szCs w:val="24"/>
        </w:rPr>
      </w:pPr>
      <w:r w:rsidRPr="00765DB8">
        <w:rPr>
          <w:rFonts w:ascii="Times New Roman" w:hAnsi="Times New Roman" w:cs="Times New Roman"/>
          <w:sz w:val="24"/>
          <w:szCs w:val="24"/>
        </w:rPr>
        <w:t>Proračunski korisnik</w:t>
      </w:r>
      <w:r>
        <w:rPr>
          <w:rFonts w:ascii="Times New Roman" w:hAnsi="Times New Roman" w:cs="Times New Roman"/>
          <w:sz w:val="24"/>
          <w:szCs w:val="24"/>
        </w:rPr>
        <w:t xml:space="preserve"> u financijskom planu treba iskazati sve svoje prihode i rashode kao i podmirivanje rashoda korisnika izravno s računa proračuna.</w:t>
      </w:r>
    </w:p>
    <w:p w:rsidR="00FC5805" w:rsidRDefault="00FC5805" w:rsidP="000F074C">
      <w:pPr>
        <w:spacing w:after="0"/>
        <w:ind w:firstLine="708"/>
        <w:jc w:val="both"/>
        <w:rPr>
          <w:rFonts w:ascii="Times New Roman" w:hAnsi="Times New Roman" w:cs="Times New Roman"/>
          <w:sz w:val="24"/>
          <w:szCs w:val="24"/>
        </w:rPr>
      </w:pPr>
      <w:r>
        <w:rPr>
          <w:rFonts w:ascii="Times New Roman" w:hAnsi="Times New Roman" w:cs="Times New Roman"/>
          <w:sz w:val="24"/>
          <w:szCs w:val="24"/>
        </w:rPr>
        <w:t>Prijedlog financijskog plana proračun</w:t>
      </w:r>
      <w:r w:rsidR="00326AB6">
        <w:rPr>
          <w:rFonts w:ascii="Times New Roman" w:hAnsi="Times New Roman" w:cs="Times New Roman"/>
          <w:sz w:val="24"/>
          <w:szCs w:val="24"/>
        </w:rPr>
        <w:t>skog korisnika za razdoblje 2024.-2026</w:t>
      </w:r>
      <w:r>
        <w:rPr>
          <w:rFonts w:ascii="Times New Roman" w:hAnsi="Times New Roman" w:cs="Times New Roman"/>
          <w:sz w:val="24"/>
          <w:szCs w:val="24"/>
        </w:rPr>
        <w:t>. u skladu s odredbama zakona o proračunu sadrži:</w:t>
      </w:r>
    </w:p>
    <w:p w:rsidR="00FC5805" w:rsidRDefault="00FC5805" w:rsidP="000F074C">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-procjene prihoda i primitaka iskazane po </w:t>
      </w:r>
      <w:r w:rsidR="00117DB6">
        <w:rPr>
          <w:rFonts w:ascii="Times New Roman" w:hAnsi="Times New Roman" w:cs="Times New Roman"/>
          <w:sz w:val="24"/>
          <w:szCs w:val="24"/>
        </w:rPr>
        <w:t>v</w:t>
      </w:r>
      <w:r w:rsidR="0038377E">
        <w:rPr>
          <w:rFonts w:ascii="Times New Roman" w:hAnsi="Times New Roman" w:cs="Times New Roman"/>
          <w:sz w:val="24"/>
          <w:szCs w:val="24"/>
        </w:rPr>
        <w:t>rstama za razdoblje 202</w:t>
      </w:r>
      <w:r w:rsidR="005A05CC">
        <w:rPr>
          <w:rFonts w:ascii="Times New Roman" w:hAnsi="Times New Roman" w:cs="Times New Roman"/>
          <w:sz w:val="24"/>
          <w:szCs w:val="24"/>
        </w:rPr>
        <w:t>4.-2026</w:t>
      </w:r>
      <w:r w:rsidR="0038377E">
        <w:rPr>
          <w:rFonts w:ascii="Times New Roman" w:hAnsi="Times New Roman" w:cs="Times New Roman"/>
          <w:sz w:val="24"/>
          <w:szCs w:val="24"/>
        </w:rPr>
        <w:t>.</w:t>
      </w:r>
      <w:r w:rsidR="00117DB6">
        <w:rPr>
          <w:rFonts w:ascii="Times New Roman" w:hAnsi="Times New Roman" w:cs="Times New Roman"/>
          <w:sz w:val="24"/>
          <w:szCs w:val="24"/>
        </w:rPr>
        <w:t>,</w:t>
      </w:r>
    </w:p>
    <w:p w:rsidR="00117DB6" w:rsidRDefault="00117DB6" w:rsidP="000F074C">
      <w:pPr>
        <w:spacing w:after="0"/>
        <w:ind w:left="708"/>
        <w:jc w:val="both"/>
        <w:rPr>
          <w:rFonts w:ascii="Times New Roman" w:hAnsi="Times New Roman" w:cs="Times New Roman"/>
          <w:sz w:val="24"/>
          <w:szCs w:val="24"/>
        </w:rPr>
      </w:pPr>
      <w:r>
        <w:rPr>
          <w:rFonts w:ascii="Times New Roman" w:hAnsi="Times New Roman" w:cs="Times New Roman"/>
          <w:sz w:val="24"/>
          <w:szCs w:val="24"/>
        </w:rPr>
        <w:t>-plan rash</w:t>
      </w:r>
      <w:r w:rsidR="005A05CC">
        <w:rPr>
          <w:rFonts w:ascii="Times New Roman" w:hAnsi="Times New Roman" w:cs="Times New Roman"/>
          <w:sz w:val="24"/>
          <w:szCs w:val="24"/>
        </w:rPr>
        <w:t>oda i izdataka za razdoblje 2024.-2026</w:t>
      </w:r>
      <w:r>
        <w:rPr>
          <w:rFonts w:ascii="Times New Roman" w:hAnsi="Times New Roman" w:cs="Times New Roman"/>
          <w:sz w:val="24"/>
          <w:szCs w:val="24"/>
        </w:rPr>
        <w:t>., razvrstane prema proračunskim klasifikacijama i</w:t>
      </w:r>
    </w:p>
    <w:p w:rsidR="006F094C" w:rsidRDefault="006F094C" w:rsidP="00B85D68">
      <w:pPr>
        <w:ind w:left="708"/>
        <w:jc w:val="both"/>
        <w:rPr>
          <w:rFonts w:ascii="Times New Roman" w:hAnsi="Times New Roman" w:cs="Times New Roman"/>
          <w:sz w:val="24"/>
          <w:szCs w:val="24"/>
        </w:rPr>
      </w:pPr>
      <w:r>
        <w:rPr>
          <w:rFonts w:ascii="Times New Roman" w:hAnsi="Times New Roman" w:cs="Times New Roman"/>
          <w:sz w:val="24"/>
          <w:szCs w:val="24"/>
        </w:rPr>
        <w:t>-obrazloženje prijedloga financijskog plana</w:t>
      </w:r>
      <w:r w:rsidR="00241D5F">
        <w:rPr>
          <w:rFonts w:ascii="Times New Roman" w:hAnsi="Times New Roman" w:cs="Times New Roman"/>
          <w:sz w:val="24"/>
          <w:szCs w:val="24"/>
        </w:rPr>
        <w:t xml:space="preserve"> i to obrazloženje općeg dijela</w:t>
      </w:r>
      <w:r w:rsidR="00912CFC">
        <w:rPr>
          <w:rFonts w:ascii="Times New Roman" w:hAnsi="Times New Roman" w:cs="Times New Roman"/>
          <w:sz w:val="24"/>
          <w:szCs w:val="24"/>
        </w:rPr>
        <w:t xml:space="preserve"> financijskog</w:t>
      </w:r>
      <w:r w:rsidR="001841A4">
        <w:rPr>
          <w:rFonts w:ascii="Times New Roman" w:hAnsi="Times New Roman" w:cs="Times New Roman"/>
          <w:sz w:val="24"/>
          <w:szCs w:val="24"/>
        </w:rPr>
        <w:t xml:space="preserve"> plana</w:t>
      </w:r>
      <w:r w:rsidR="00D25508">
        <w:rPr>
          <w:rFonts w:ascii="Times New Roman" w:hAnsi="Times New Roman" w:cs="Times New Roman"/>
          <w:sz w:val="24"/>
          <w:szCs w:val="24"/>
        </w:rPr>
        <w:t xml:space="preserve"> koji sadrži obrazloženje prihoda i rashoda, primitaka i izdataka</w:t>
      </w:r>
      <w:r w:rsidR="001841A4">
        <w:rPr>
          <w:rFonts w:ascii="Times New Roman" w:hAnsi="Times New Roman" w:cs="Times New Roman"/>
          <w:sz w:val="24"/>
          <w:szCs w:val="24"/>
        </w:rPr>
        <w:t xml:space="preserve"> i o</w:t>
      </w:r>
      <w:r w:rsidR="00D25508">
        <w:rPr>
          <w:rFonts w:ascii="Times New Roman" w:hAnsi="Times New Roman" w:cs="Times New Roman"/>
          <w:sz w:val="24"/>
          <w:szCs w:val="24"/>
        </w:rPr>
        <w:t>brazloženje prenesenog manjka odnosno viška financijskog plana, u slučaju da isti postoji i obrazloženje posebnog dijela financijskog plana, a sastoji se od obrazloženja programa koje se daje kroz obrazloženje aktivnosti i projekata zajedno s ciljevima i pokazateljima uspješnosti.</w:t>
      </w:r>
    </w:p>
    <w:p w:rsidR="00FD0C47" w:rsidRDefault="006F094C" w:rsidP="00C261D6">
      <w:pPr>
        <w:ind w:firstLine="708"/>
        <w:jc w:val="both"/>
        <w:rPr>
          <w:rFonts w:ascii="Times New Roman" w:hAnsi="Times New Roman" w:cs="Times New Roman"/>
          <w:sz w:val="24"/>
          <w:szCs w:val="24"/>
        </w:rPr>
      </w:pPr>
      <w:r>
        <w:rPr>
          <w:rFonts w:ascii="Times New Roman" w:hAnsi="Times New Roman" w:cs="Times New Roman"/>
          <w:sz w:val="24"/>
          <w:szCs w:val="24"/>
        </w:rPr>
        <w:t>Uz ekonomsku i programsku klas</w:t>
      </w:r>
      <w:r w:rsidR="00A57235">
        <w:rPr>
          <w:rFonts w:ascii="Times New Roman" w:hAnsi="Times New Roman" w:cs="Times New Roman"/>
          <w:sz w:val="24"/>
          <w:szCs w:val="24"/>
        </w:rPr>
        <w:t>ifikaciju, proračunski korisnik</w:t>
      </w:r>
      <w:r>
        <w:rPr>
          <w:rFonts w:ascii="Times New Roman" w:hAnsi="Times New Roman" w:cs="Times New Roman"/>
          <w:sz w:val="24"/>
          <w:szCs w:val="24"/>
        </w:rPr>
        <w:t xml:space="preserve"> u izrad</w:t>
      </w:r>
      <w:r w:rsidR="00F6093C">
        <w:rPr>
          <w:rFonts w:ascii="Times New Roman" w:hAnsi="Times New Roman" w:cs="Times New Roman"/>
          <w:sz w:val="24"/>
          <w:szCs w:val="24"/>
        </w:rPr>
        <w:t>i financijskog plana primjenjuje</w:t>
      </w:r>
      <w:r>
        <w:rPr>
          <w:rFonts w:ascii="Times New Roman" w:hAnsi="Times New Roman" w:cs="Times New Roman"/>
          <w:sz w:val="24"/>
          <w:szCs w:val="24"/>
        </w:rPr>
        <w:t xml:space="preserve"> i klasifi</w:t>
      </w:r>
      <w:r w:rsidR="00E66981">
        <w:rPr>
          <w:rFonts w:ascii="Times New Roman" w:hAnsi="Times New Roman" w:cs="Times New Roman"/>
          <w:sz w:val="24"/>
          <w:szCs w:val="24"/>
        </w:rPr>
        <w:t>kaciju po izvorima financiranja i funkcijsku klasifikaciju.</w:t>
      </w:r>
      <w:r w:rsidR="00771585">
        <w:rPr>
          <w:rFonts w:ascii="Times New Roman" w:hAnsi="Times New Roman" w:cs="Times New Roman"/>
          <w:sz w:val="24"/>
          <w:szCs w:val="24"/>
        </w:rPr>
        <w:t xml:space="preserve"> </w:t>
      </w:r>
    </w:p>
    <w:p w:rsidR="00721860" w:rsidRPr="00721860" w:rsidRDefault="00721860" w:rsidP="00B85D68">
      <w:pPr>
        <w:ind w:left="708"/>
        <w:jc w:val="both"/>
        <w:rPr>
          <w:rFonts w:ascii="Times New Roman" w:hAnsi="Times New Roman" w:cs="Times New Roman"/>
          <w:b/>
          <w:sz w:val="24"/>
          <w:szCs w:val="24"/>
        </w:rPr>
      </w:pPr>
      <w:r w:rsidRPr="00721860">
        <w:rPr>
          <w:rFonts w:ascii="Times New Roman" w:hAnsi="Times New Roman" w:cs="Times New Roman"/>
          <w:b/>
          <w:sz w:val="24"/>
          <w:szCs w:val="24"/>
        </w:rPr>
        <w:lastRenderedPageBreak/>
        <w:t>PLANIRANJE VIŠKOVA I MANJKOVA</w:t>
      </w:r>
    </w:p>
    <w:p w:rsidR="005D39D3" w:rsidRDefault="00847CDE" w:rsidP="00B05699">
      <w:pPr>
        <w:ind w:firstLine="708"/>
        <w:jc w:val="both"/>
        <w:rPr>
          <w:rFonts w:ascii="Times New Roman" w:hAnsi="Times New Roman" w:cs="Times New Roman"/>
          <w:sz w:val="24"/>
          <w:szCs w:val="24"/>
        </w:rPr>
      </w:pPr>
      <w:r w:rsidRPr="00847CDE">
        <w:rPr>
          <w:rFonts w:ascii="Times New Roman" w:hAnsi="Times New Roman" w:cs="Times New Roman"/>
          <w:sz w:val="24"/>
          <w:szCs w:val="24"/>
        </w:rPr>
        <w:t xml:space="preserve"> Uključivanje viška / manjka iz pret</w:t>
      </w:r>
      <w:r w:rsidR="009D4567">
        <w:rPr>
          <w:rFonts w:ascii="Times New Roman" w:hAnsi="Times New Roman" w:cs="Times New Roman"/>
          <w:sz w:val="24"/>
          <w:szCs w:val="24"/>
        </w:rPr>
        <w:t xml:space="preserve">hodnih godina u </w:t>
      </w:r>
      <w:r w:rsidRPr="00847CDE">
        <w:rPr>
          <w:rFonts w:ascii="Times New Roman" w:hAnsi="Times New Roman" w:cs="Times New Roman"/>
          <w:sz w:val="24"/>
          <w:szCs w:val="24"/>
        </w:rPr>
        <w:t xml:space="preserve"> </w:t>
      </w:r>
      <w:r w:rsidR="009D4567">
        <w:rPr>
          <w:rFonts w:ascii="Times New Roman" w:hAnsi="Times New Roman" w:cs="Times New Roman"/>
          <w:sz w:val="24"/>
          <w:szCs w:val="24"/>
        </w:rPr>
        <w:t>f</w:t>
      </w:r>
      <w:r w:rsidRPr="00847CDE">
        <w:rPr>
          <w:rFonts w:ascii="Times New Roman" w:hAnsi="Times New Roman" w:cs="Times New Roman"/>
          <w:sz w:val="24"/>
          <w:szCs w:val="24"/>
        </w:rPr>
        <w:t>inancijski plan proračunskog korisnika treba biti uravnotežen. Izuzev prihoda i rashoda (korisnici najčešće nemaju primitaka i izdataka), u financijski plan je potrebno uključiti i predviđeni manjak, odnosno višak prihoda te s navedenim bilančnim kategorijama postići uravnoteženje. Također je taj višak / manjak potrebno planirati i po izvorima.</w:t>
      </w:r>
      <w:r w:rsidR="00BB5FC7">
        <w:rPr>
          <w:rFonts w:ascii="Times New Roman" w:hAnsi="Times New Roman" w:cs="Times New Roman"/>
          <w:sz w:val="24"/>
          <w:szCs w:val="24"/>
        </w:rPr>
        <w:t xml:space="preserve"> Člankom 37. </w:t>
      </w:r>
      <w:r w:rsidR="00B14BA7">
        <w:rPr>
          <w:rFonts w:ascii="Times New Roman" w:hAnsi="Times New Roman" w:cs="Times New Roman"/>
          <w:sz w:val="24"/>
          <w:szCs w:val="24"/>
        </w:rPr>
        <w:t>n</w:t>
      </w:r>
      <w:r w:rsidR="00BB5FC7">
        <w:rPr>
          <w:rFonts w:ascii="Times New Roman" w:hAnsi="Times New Roman" w:cs="Times New Roman"/>
          <w:sz w:val="24"/>
          <w:szCs w:val="24"/>
        </w:rPr>
        <w:t>ovog Zakona o proračunu propisano je ako jedinice lokalne i područne (regionalne) samouprave i njihovi proračunski korisnici ne mogu preneseni manjak podmiriti do kraja proračunske godine, obvezni su izraditi višegodišnji plan uravnoteženja za razdoblje za koje se proračun odnosno financijski plan donosi. Isto tako ako jedinice lokalne i područne (regionalne) samouprave i njihovi proračunski korisnici ne mogu preneseni višak u cijelosti iskoristiti u jednoj proračunskoj godini, korištenje viška planira se višegodišnjim planom uravnoteženja.</w:t>
      </w:r>
    </w:p>
    <w:p w:rsidR="00E66D95" w:rsidRDefault="00E66D95" w:rsidP="00B85D68">
      <w:pPr>
        <w:ind w:left="708"/>
        <w:jc w:val="both"/>
        <w:rPr>
          <w:rFonts w:ascii="Times New Roman" w:hAnsi="Times New Roman" w:cs="Times New Roman"/>
          <w:b/>
          <w:sz w:val="24"/>
          <w:szCs w:val="24"/>
        </w:rPr>
      </w:pPr>
    </w:p>
    <w:p w:rsidR="00302606" w:rsidRDefault="00392F0F" w:rsidP="00B85D68">
      <w:pPr>
        <w:ind w:left="708"/>
        <w:jc w:val="both"/>
        <w:rPr>
          <w:rFonts w:ascii="Times New Roman" w:hAnsi="Times New Roman" w:cs="Times New Roman"/>
          <w:b/>
          <w:sz w:val="24"/>
          <w:szCs w:val="24"/>
        </w:rPr>
      </w:pPr>
      <w:r>
        <w:rPr>
          <w:rFonts w:ascii="Times New Roman" w:hAnsi="Times New Roman" w:cs="Times New Roman"/>
          <w:b/>
          <w:sz w:val="24"/>
          <w:szCs w:val="24"/>
        </w:rPr>
        <w:t>IZMJENE I DOPUN</w:t>
      </w:r>
      <w:r w:rsidR="00302606" w:rsidRPr="00302606">
        <w:rPr>
          <w:rFonts w:ascii="Times New Roman" w:hAnsi="Times New Roman" w:cs="Times New Roman"/>
          <w:b/>
          <w:sz w:val="24"/>
          <w:szCs w:val="24"/>
        </w:rPr>
        <w:t>E FINANACIJSKOG PLANA</w:t>
      </w:r>
    </w:p>
    <w:p w:rsidR="00302606" w:rsidRDefault="00302606" w:rsidP="00126C18">
      <w:pPr>
        <w:ind w:firstLine="708"/>
        <w:jc w:val="both"/>
        <w:rPr>
          <w:rFonts w:ascii="Times New Roman" w:hAnsi="Times New Roman" w:cs="Times New Roman"/>
          <w:sz w:val="24"/>
          <w:szCs w:val="24"/>
        </w:rPr>
      </w:pPr>
      <w:r>
        <w:rPr>
          <w:rFonts w:ascii="Times New Roman" w:hAnsi="Times New Roman" w:cs="Times New Roman"/>
          <w:sz w:val="24"/>
          <w:szCs w:val="24"/>
        </w:rPr>
        <w:t>Izmjenama i dopunama financijskog plana mije</w:t>
      </w:r>
      <w:r w:rsidR="00BD6420">
        <w:rPr>
          <w:rFonts w:ascii="Times New Roman" w:hAnsi="Times New Roman" w:cs="Times New Roman"/>
          <w:sz w:val="24"/>
          <w:szCs w:val="24"/>
        </w:rPr>
        <w:t>nja se isključivo usvojeni plan</w:t>
      </w:r>
      <w:r>
        <w:rPr>
          <w:rFonts w:ascii="Times New Roman" w:hAnsi="Times New Roman" w:cs="Times New Roman"/>
          <w:sz w:val="24"/>
          <w:szCs w:val="24"/>
        </w:rPr>
        <w:t xml:space="preserve"> za tekuću proračunsku godinu. Na postupak donošenja izmjena i dopuna financijskog plana na odgovarajući se način primjenjuju odredbe Zakona o proračunu za postupak donošenja financijskog plana. Izmjenama i dopunama financijskog plana ne mogu se umanjiti rashodi i izdaci ispod razine izvršenja i preuzetih obveza po investicijskim projektima, te preuzetih obveza iz ugovora koji zahtijevaju plaćanja u sljedećim godinama. Ostvareni namjenski prihodi i primici i ostvareni vlastiti prihodi te rashodi i izdaci izvršeni iznad iznosa utvrđenih u proračunu, izmjenama i dopunama proračuna moraju s planirati minimalno na razini ostvarenih prihoda i primitaka, odnosno izvršenih rashoda i izdataka. Uz svake izmjene i dopune proračuna obavezno je izraditi obrazloženje izmjena i dopuna proračuna (općeg i posebnog dijela)</w:t>
      </w:r>
      <w:r w:rsidR="00455C04">
        <w:rPr>
          <w:rFonts w:ascii="Times New Roman" w:hAnsi="Times New Roman" w:cs="Times New Roman"/>
          <w:sz w:val="24"/>
          <w:szCs w:val="24"/>
        </w:rPr>
        <w:t>.</w:t>
      </w:r>
    </w:p>
    <w:p w:rsidR="003A217A" w:rsidRDefault="003A217A" w:rsidP="00126C18">
      <w:pPr>
        <w:spacing w:after="0"/>
        <w:ind w:firstLine="708"/>
        <w:jc w:val="both"/>
        <w:rPr>
          <w:rFonts w:ascii="Times New Roman" w:hAnsi="Times New Roman" w:cs="Times New Roman"/>
          <w:sz w:val="24"/>
          <w:szCs w:val="24"/>
        </w:rPr>
      </w:pPr>
      <w:r>
        <w:rPr>
          <w:rFonts w:ascii="Times New Roman" w:hAnsi="Times New Roman" w:cs="Times New Roman"/>
          <w:sz w:val="24"/>
          <w:szCs w:val="24"/>
        </w:rPr>
        <w:t>Kada je riječ o promjenama u financijskom planu proračunskog korisnika koje su vezane uz financiranje iz izvora općih prihoda i primitaka, odnosno iz nadležnog proračuna, izmjene i dopune financijskog plana proračunskog korisnika nisu moguće bez suglasnosti Općine, Izmjene i dopune financijskog plana vezane uz „fleksibilne“ izvore (vlastiti i namjenske prihode i primitke) moguće je urediti na različite načine uz suglasnost Općine.</w:t>
      </w:r>
    </w:p>
    <w:p w:rsidR="000A681C" w:rsidRDefault="000A681C" w:rsidP="00126C18">
      <w:pPr>
        <w:spacing w:after="0"/>
        <w:ind w:firstLine="708"/>
        <w:jc w:val="both"/>
        <w:rPr>
          <w:rFonts w:ascii="Times New Roman" w:hAnsi="Times New Roman" w:cs="Times New Roman"/>
          <w:sz w:val="24"/>
          <w:szCs w:val="24"/>
        </w:rPr>
      </w:pPr>
    </w:p>
    <w:p w:rsidR="00AD51CD" w:rsidRPr="00DC7684" w:rsidRDefault="00AD51CD" w:rsidP="00AD51CD">
      <w:pPr>
        <w:pStyle w:val="Odlomakpopisa"/>
        <w:numPr>
          <w:ilvl w:val="0"/>
          <w:numId w:val="2"/>
        </w:numPr>
        <w:jc w:val="both"/>
        <w:rPr>
          <w:rFonts w:ascii="Times New Roman" w:hAnsi="Times New Roman" w:cs="Times New Roman"/>
          <w:b/>
          <w:sz w:val="24"/>
          <w:szCs w:val="24"/>
        </w:rPr>
      </w:pPr>
      <w:r w:rsidRPr="00DC7684">
        <w:rPr>
          <w:rFonts w:ascii="Times New Roman" w:hAnsi="Times New Roman" w:cs="Times New Roman"/>
          <w:b/>
          <w:sz w:val="24"/>
          <w:szCs w:val="24"/>
        </w:rPr>
        <w:t>VISINA FINANCIJSKOG PLANA PRORAČUNSKOG KORISNIKA</w:t>
      </w:r>
    </w:p>
    <w:p w:rsidR="00AD51CD" w:rsidRDefault="00AD51CD" w:rsidP="00AD51CD">
      <w:pPr>
        <w:ind w:left="708"/>
        <w:jc w:val="both"/>
        <w:rPr>
          <w:rFonts w:ascii="Times New Roman" w:hAnsi="Times New Roman" w:cs="Times New Roman"/>
          <w:sz w:val="24"/>
          <w:szCs w:val="24"/>
        </w:rPr>
      </w:pPr>
      <w:r>
        <w:rPr>
          <w:rFonts w:ascii="Times New Roman" w:hAnsi="Times New Roman" w:cs="Times New Roman"/>
          <w:sz w:val="24"/>
          <w:szCs w:val="24"/>
        </w:rPr>
        <w:t xml:space="preserve">Upravno vijeće obavezno je usvojiti prijedlog financijskog plana i financijski plan korisnika, a predstavničko tijelo proračun za 2024. godinu na razini skupine (druga razina računskog plana),  a i  projekcije za 2025. i 2026. godinu također na razini skupine (druga razina računskog plana). </w:t>
      </w:r>
    </w:p>
    <w:p w:rsidR="00AD51CD" w:rsidRDefault="00AD51CD" w:rsidP="00AD51CD">
      <w:pPr>
        <w:ind w:left="708"/>
        <w:jc w:val="both"/>
        <w:rPr>
          <w:rFonts w:ascii="Times New Roman" w:hAnsi="Times New Roman" w:cs="Times New Roman"/>
          <w:sz w:val="24"/>
          <w:szCs w:val="24"/>
        </w:rPr>
      </w:pPr>
      <w:r>
        <w:rPr>
          <w:rFonts w:ascii="Times New Roman" w:hAnsi="Times New Roman" w:cs="Times New Roman"/>
          <w:sz w:val="24"/>
          <w:szCs w:val="24"/>
        </w:rPr>
        <w:t xml:space="preserve">Ovim uputama kako to nalaže Zakon o fiskalnoj odgovornosti određuju se limiti u apsolutnim iznosima koji je proračunski korisnik dužan razraditi u svojim financijskim </w:t>
      </w:r>
      <w:r>
        <w:rPr>
          <w:rFonts w:ascii="Times New Roman" w:hAnsi="Times New Roman" w:cs="Times New Roman"/>
          <w:sz w:val="24"/>
          <w:szCs w:val="24"/>
        </w:rPr>
        <w:lastRenderedPageBreak/>
        <w:t>planovima. Dakle, iznos koji je određen za financiranje proračunskog korisnika u svojem financijskom planu potrebno je raspodijeliti na programe, aktivnosti i projekte.</w:t>
      </w:r>
    </w:p>
    <w:p w:rsidR="00AD51CD" w:rsidRDefault="00AD51CD" w:rsidP="00AD51CD">
      <w:pPr>
        <w:spacing w:after="0"/>
        <w:ind w:left="708"/>
        <w:jc w:val="both"/>
        <w:rPr>
          <w:rFonts w:ascii="Times New Roman" w:hAnsi="Times New Roman" w:cs="Times New Roman"/>
          <w:sz w:val="24"/>
          <w:szCs w:val="24"/>
        </w:rPr>
      </w:pPr>
      <w:r>
        <w:rPr>
          <w:rFonts w:ascii="Times New Roman" w:hAnsi="Times New Roman" w:cs="Times New Roman"/>
          <w:sz w:val="24"/>
          <w:szCs w:val="24"/>
        </w:rPr>
        <w:t>Sredstva za financiranje proračunskog korisnika Dječjeg vrtića „Žabac“:</w:t>
      </w:r>
    </w:p>
    <w:p w:rsidR="00AD51CD" w:rsidRDefault="00AD51CD" w:rsidP="00AD51CD">
      <w:pPr>
        <w:spacing w:after="0"/>
        <w:ind w:left="708"/>
        <w:jc w:val="both"/>
        <w:rPr>
          <w:rFonts w:ascii="Times New Roman" w:hAnsi="Times New Roman" w:cs="Times New Roman"/>
          <w:color w:val="FF0000"/>
          <w:sz w:val="24"/>
          <w:szCs w:val="24"/>
        </w:rPr>
      </w:pPr>
      <w:r>
        <w:rPr>
          <w:rFonts w:ascii="Times New Roman" w:hAnsi="Times New Roman" w:cs="Times New Roman"/>
          <w:sz w:val="24"/>
          <w:szCs w:val="24"/>
        </w:rPr>
        <w:t>određena je prvim limitom u sljedećem iznosu</w:t>
      </w:r>
      <w:r w:rsidRPr="00DD0974">
        <w:rPr>
          <w:rFonts w:ascii="Times New Roman" w:hAnsi="Times New Roman" w:cs="Times New Roman"/>
          <w:sz w:val="24"/>
          <w:szCs w:val="24"/>
        </w:rPr>
        <w:t>:</w:t>
      </w:r>
      <w:r>
        <w:rPr>
          <w:rFonts w:ascii="Times New Roman" w:hAnsi="Times New Roman" w:cs="Times New Roman"/>
          <w:sz w:val="24"/>
          <w:szCs w:val="24"/>
        </w:rPr>
        <w:t xml:space="preserve"> 160.000,00 eura za 2024. godinu, 162.000,00 eura za 2025. i 165.000,00 eura za 2026. godinu.</w:t>
      </w:r>
    </w:p>
    <w:p w:rsidR="00AD51CD" w:rsidRDefault="00AD51CD" w:rsidP="00AD51CD">
      <w:pPr>
        <w:spacing w:after="0"/>
        <w:ind w:left="708"/>
        <w:jc w:val="both"/>
        <w:rPr>
          <w:rFonts w:ascii="Times New Roman" w:hAnsi="Times New Roman" w:cs="Times New Roman"/>
          <w:color w:val="FF0000"/>
          <w:sz w:val="24"/>
          <w:szCs w:val="24"/>
        </w:rPr>
      </w:pPr>
    </w:p>
    <w:p w:rsidR="00AD51CD" w:rsidRDefault="00AD51CD" w:rsidP="00AD51CD">
      <w:pPr>
        <w:spacing w:after="0"/>
        <w:ind w:left="708"/>
        <w:jc w:val="both"/>
        <w:rPr>
          <w:rFonts w:ascii="Times New Roman" w:hAnsi="Times New Roman" w:cs="Times New Roman"/>
          <w:sz w:val="24"/>
          <w:szCs w:val="24"/>
        </w:rPr>
      </w:pPr>
      <w:r w:rsidRPr="0004102E">
        <w:rPr>
          <w:rFonts w:ascii="Times New Roman" w:hAnsi="Times New Roman" w:cs="Times New Roman"/>
          <w:sz w:val="24"/>
          <w:szCs w:val="24"/>
        </w:rPr>
        <w:t>Navedeni limit</w:t>
      </w:r>
      <w:r>
        <w:rPr>
          <w:rFonts w:ascii="Times New Roman" w:hAnsi="Times New Roman" w:cs="Times New Roman"/>
          <w:sz w:val="24"/>
          <w:szCs w:val="24"/>
        </w:rPr>
        <w:t xml:space="preserve"> za korisnika Dječji vrtić Žabac odnose se na sredstva potrebna za provedbu postojećih redovnih programa, odnosno aktivnosti (koje proizlaze iz trenutno važećih propisa).</w:t>
      </w:r>
    </w:p>
    <w:p w:rsidR="00AD51CD" w:rsidRDefault="00AD51CD" w:rsidP="00AD51CD">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Drugi limit će se utvrđivati sa korisnikom Proračuna Dječjim </w:t>
      </w:r>
      <w:proofErr w:type="spellStart"/>
      <w:r>
        <w:rPr>
          <w:rFonts w:ascii="Times New Roman" w:hAnsi="Times New Roman" w:cs="Times New Roman"/>
          <w:sz w:val="24"/>
          <w:szCs w:val="24"/>
        </w:rPr>
        <w:t>vrtićem</w:t>
      </w:r>
      <w:proofErr w:type="spellEnd"/>
      <w:r>
        <w:rPr>
          <w:rFonts w:ascii="Times New Roman" w:hAnsi="Times New Roman" w:cs="Times New Roman"/>
          <w:sz w:val="24"/>
          <w:szCs w:val="24"/>
        </w:rPr>
        <w:t xml:space="preserve"> Žabac ovisno o sredstvima potrebnim za provedbu novih ili promjenu postojećih programa, odnosno aktivnosti.</w:t>
      </w:r>
    </w:p>
    <w:p w:rsidR="00AD51CD" w:rsidRDefault="00AD51CD" w:rsidP="00AD51CD">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p>
    <w:p w:rsidR="00AD51CD" w:rsidRDefault="00AD51CD" w:rsidP="00AD51CD">
      <w:pPr>
        <w:spacing w:after="0"/>
        <w:ind w:left="708"/>
        <w:jc w:val="both"/>
        <w:rPr>
          <w:rFonts w:ascii="Times New Roman" w:hAnsi="Times New Roman" w:cs="Times New Roman"/>
          <w:sz w:val="24"/>
          <w:szCs w:val="24"/>
        </w:rPr>
      </w:pPr>
      <w:r>
        <w:rPr>
          <w:rFonts w:ascii="Times New Roman" w:hAnsi="Times New Roman" w:cs="Times New Roman"/>
          <w:sz w:val="24"/>
          <w:szCs w:val="24"/>
        </w:rPr>
        <w:t>Troškovi provođenja postojećih programa, odnosno aktivnosti obuhvaćaju troškove održavanja postojeće razine usluge i primjerice tekuće troškove kapitalnih projekata, koji će se završiti tokom planiranog razdoblja.</w:t>
      </w:r>
    </w:p>
    <w:p w:rsidR="00AD51CD" w:rsidRDefault="00AD51CD" w:rsidP="00AD51CD">
      <w:pPr>
        <w:spacing w:after="0"/>
        <w:ind w:left="708"/>
        <w:jc w:val="both"/>
        <w:rPr>
          <w:rFonts w:ascii="Times New Roman" w:hAnsi="Times New Roman" w:cs="Times New Roman"/>
          <w:sz w:val="24"/>
          <w:szCs w:val="24"/>
        </w:rPr>
      </w:pPr>
    </w:p>
    <w:p w:rsidR="00AD51CD" w:rsidRPr="00B52286" w:rsidRDefault="00AD51CD" w:rsidP="00AD51CD">
      <w:pPr>
        <w:spacing w:after="0"/>
        <w:ind w:left="708"/>
        <w:jc w:val="both"/>
        <w:rPr>
          <w:rFonts w:ascii="Times New Roman" w:hAnsi="Times New Roman" w:cs="Times New Roman"/>
          <w:sz w:val="24"/>
          <w:szCs w:val="24"/>
        </w:rPr>
      </w:pPr>
      <w:r w:rsidRPr="00B52286">
        <w:rPr>
          <w:rFonts w:ascii="Times New Roman" w:hAnsi="Times New Roman" w:cs="Times New Roman"/>
          <w:sz w:val="24"/>
          <w:szCs w:val="24"/>
        </w:rPr>
        <w:t xml:space="preserve">Financijski plan </w:t>
      </w:r>
      <w:r>
        <w:rPr>
          <w:rFonts w:ascii="Times New Roman" w:hAnsi="Times New Roman" w:cs="Times New Roman"/>
          <w:sz w:val="24"/>
          <w:szCs w:val="24"/>
        </w:rPr>
        <w:t xml:space="preserve">proračunskog </w:t>
      </w:r>
      <w:r w:rsidRPr="00B52286">
        <w:rPr>
          <w:rFonts w:ascii="Times New Roman" w:hAnsi="Times New Roman" w:cs="Times New Roman"/>
          <w:sz w:val="24"/>
          <w:szCs w:val="24"/>
        </w:rPr>
        <w:t>korisnika treba biti uravnotežen. Odgovorna osoba proračunskog korisnika odgovorna je za zakonito i pravilno planiranje i izvršavanje financijskog plana.</w:t>
      </w:r>
    </w:p>
    <w:p w:rsidR="00AD51CD" w:rsidRDefault="00AD51CD" w:rsidP="00AD51CD">
      <w:pPr>
        <w:spacing w:after="0"/>
        <w:jc w:val="both"/>
        <w:rPr>
          <w:rFonts w:ascii="Times New Roman" w:hAnsi="Times New Roman" w:cs="Times New Roman"/>
          <w:sz w:val="24"/>
          <w:szCs w:val="24"/>
        </w:rPr>
      </w:pPr>
    </w:p>
    <w:p w:rsidR="00AD51CD" w:rsidRDefault="00AD51CD" w:rsidP="00AD51CD">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Ovime će se dodatno ojačati sustav odgovornosti proračunskih korisnika za dodijeljena sredstva potrebna za provedbu postojećih programa, odnosno aktivnosti. Istodobno će se postići transparentnost u utvrđivanju troškova provedbe novih politika te će se izbjeći situacija otvaranja novih aktivnosti i stvaranja novih obveza u uvjetima u kojima su sredstva osigurana isključivo u visini potrebnoj za provođenje postojećih aktivnosti i projekata. </w:t>
      </w:r>
    </w:p>
    <w:p w:rsidR="00AD51CD" w:rsidRDefault="00AD51CD" w:rsidP="00AD51CD">
      <w:pPr>
        <w:spacing w:after="0"/>
        <w:ind w:left="708"/>
        <w:jc w:val="both"/>
        <w:rPr>
          <w:rFonts w:ascii="Times New Roman" w:hAnsi="Times New Roman" w:cs="Times New Roman"/>
          <w:sz w:val="24"/>
          <w:szCs w:val="24"/>
        </w:rPr>
      </w:pPr>
      <w:r>
        <w:rPr>
          <w:rFonts w:ascii="Times New Roman" w:hAnsi="Times New Roman" w:cs="Times New Roman"/>
          <w:sz w:val="24"/>
          <w:szCs w:val="24"/>
        </w:rPr>
        <w:t>Financijski plan proračunskog korisnika Dječjeg vrtića Žabac treba biti uravnotežen. Izuzev prihoda i rashoda u financijski plan je potrebno uključiti i predviđeni manjak, odnosno eventualni višak prihoda, te s navedenim bilančnim kategorijama postići uravnoteženje.</w:t>
      </w:r>
    </w:p>
    <w:p w:rsidR="00F40BF8" w:rsidRPr="00302606" w:rsidRDefault="00F40BF8" w:rsidP="00586120">
      <w:pPr>
        <w:jc w:val="both"/>
        <w:rPr>
          <w:rFonts w:ascii="Times New Roman" w:hAnsi="Times New Roman" w:cs="Times New Roman"/>
          <w:sz w:val="24"/>
          <w:szCs w:val="24"/>
        </w:rPr>
      </w:pPr>
    </w:p>
    <w:p w:rsidR="000D2B78" w:rsidRPr="002967CA" w:rsidRDefault="000E4702" w:rsidP="002967CA">
      <w:pPr>
        <w:pStyle w:val="Odlomakpopisa"/>
        <w:numPr>
          <w:ilvl w:val="0"/>
          <w:numId w:val="2"/>
        </w:numPr>
        <w:jc w:val="both"/>
        <w:rPr>
          <w:rFonts w:ascii="Times New Roman" w:hAnsi="Times New Roman" w:cs="Times New Roman"/>
          <w:b/>
          <w:sz w:val="24"/>
          <w:szCs w:val="24"/>
        </w:rPr>
      </w:pPr>
      <w:r w:rsidRPr="002967CA">
        <w:rPr>
          <w:rFonts w:ascii="Times New Roman" w:hAnsi="Times New Roman" w:cs="Times New Roman"/>
          <w:b/>
          <w:sz w:val="24"/>
          <w:szCs w:val="24"/>
        </w:rPr>
        <w:t>TRANSPARENTNOST</w:t>
      </w:r>
    </w:p>
    <w:p w:rsidR="00E2469C" w:rsidRDefault="00761CF1" w:rsidP="00126C18">
      <w:pPr>
        <w:jc w:val="both"/>
        <w:rPr>
          <w:rFonts w:ascii="Times New Roman" w:hAnsi="Times New Roman" w:cs="Times New Roman"/>
          <w:sz w:val="24"/>
          <w:szCs w:val="24"/>
        </w:rPr>
      </w:pPr>
      <w:r>
        <w:rPr>
          <w:rFonts w:ascii="Times New Roman" w:hAnsi="Times New Roman" w:cs="Times New Roman"/>
          <w:b/>
          <w:sz w:val="24"/>
          <w:szCs w:val="24"/>
        </w:rPr>
        <w:t xml:space="preserve">    </w:t>
      </w:r>
      <w:r w:rsidR="00C806B3">
        <w:rPr>
          <w:rFonts w:ascii="Times New Roman" w:hAnsi="Times New Roman" w:cs="Times New Roman"/>
          <w:sz w:val="24"/>
          <w:szCs w:val="24"/>
        </w:rPr>
        <w:t xml:space="preserve">  Zakonom o proračunu propisana je obveza objave dokumenata i informacija o trošenju sredstava. Kako bi se osiguralo ostvarenje načela transparentnosti i slobodan pristup informacijama kao i njihovo povezivanje, preuzimanje i ponovno korištenje materijali vezani uz proračun i njegove izmjene objavljuju se u formatu pogodnom za daljnju obradu (</w:t>
      </w:r>
      <w:proofErr w:type="spellStart"/>
      <w:r w:rsidR="00C806B3">
        <w:rPr>
          <w:rFonts w:ascii="Times New Roman" w:hAnsi="Times New Roman" w:cs="Times New Roman"/>
          <w:sz w:val="24"/>
          <w:szCs w:val="24"/>
        </w:rPr>
        <w:t>word</w:t>
      </w:r>
      <w:proofErr w:type="spellEnd"/>
      <w:r w:rsidR="00C806B3">
        <w:rPr>
          <w:rFonts w:ascii="Times New Roman" w:hAnsi="Times New Roman" w:cs="Times New Roman"/>
          <w:sz w:val="24"/>
          <w:szCs w:val="24"/>
        </w:rPr>
        <w:t xml:space="preserve"> i </w:t>
      </w:r>
      <w:proofErr w:type="spellStart"/>
      <w:r w:rsidR="00C806B3">
        <w:rPr>
          <w:rFonts w:ascii="Times New Roman" w:hAnsi="Times New Roman" w:cs="Times New Roman"/>
          <w:sz w:val="24"/>
          <w:szCs w:val="24"/>
        </w:rPr>
        <w:t>excel</w:t>
      </w:r>
      <w:proofErr w:type="spellEnd"/>
      <w:r w:rsidR="00C806B3">
        <w:rPr>
          <w:rFonts w:ascii="Times New Roman" w:hAnsi="Times New Roman" w:cs="Times New Roman"/>
          <w:sz w:val="24"/>
          <w:szCs w:val="24"/>
        </w:rPr>
        <w:t>).</w:t>
      </w:r>
    </w:p>
    <w:p w:rsidR="008D4574" w:rsidRDefault="008D4574" w:rsidP="00126C18">
      <w:pPr>
        <w:jc w:val="both"/>
        <w:rPr>
          <w:rFonts w:ascii="Times New Roman" w:hAnsi="Times New Roman" w:cs="Times New Roman"/>
          <w:sz w:val="24"/>
          <w:szCs w:val="24"/>
        </w:rPr>
      </w:pPr>
    </w:p>
    <w:p w:rsidR="00DA37FE" w:rsidRDefault="008D4574" w:rsidP="00126C18">
      <w:pPr>
        <w:jc w:val="both"/>
        <w:rPr>
          <w:rFonts w:ascii="Times New Roman" w:hAnsi="Times New Roman" w:cs="Times New Roman"/>
          <w:sz w:val="24"/>
          <w:szCs w:val="24"/>
        </w:rPr>
      </w:pPr>
      <w:r>
        <w:rPr>
          <w:rFonts w:ascii="Times New Roman" w:hAnsi="Times New Roman" w:cs="Times New Roman"/>
          <w:sz w:val="24"/>
          <w:szCs w:val="24"/>
        </w:rPr>
        <w:t xml:space="preserve">     </w:t>
      </w:r>
      <w:r w:rsidR="00B5569A">
        <w:rPr>
          <w:rFonts w:ascii="Times New Roman" w:hAnsi="Times New Roman" w:cs="Times New Roman"/>
          <w:sz w:val="24"/>
          <w:szCs w:val="24"/>
        </w:rPr>
        <w:t>Ob</w:t>
      </w:r>
      <w:r w:rsidR="00144178">
        <w:rPr>
          <w:rFonts w:ascii="Times New Roman" w:hAnsi="Times New Roman" w:cs="Times New Roman"/>
          <w:sz w:val="24"/>
          <w:szCs w:val="24"/>
        </w:rPr>
        <w:t>aveze vezano za</w:t>
      </w:r>
      <w:r w:rsidR="00DA37FE">
        <w:rPr>
          <w:rFonts w:ascii="Times New Roman" w:hAnsi="Times New Roman" w:cs="Times New Roman"/>
          <w:sz w:val="24"/>
          <w:szCs w:val="24"/>
        </w:rPr>
        <w:t xml:space="preserve"> transparent</w:t>
      </w:r>
      <w:r w:rsidR="00B5569A">
        <w:rPr>
          <w:rFonts w:ascii="Times New Roman" w:hAnsi="Times New Roman" w:cs="Times New Roman"/>
          <w:sz w:val="24"/>
          <w:szCs w:val="24"/>
        </w:rPr>
        <w:t>nost</w:t>
      </w:r>
      <w:r w:rsidR="00375565">
        <w:rPr>
          <w:rFonts w:ascii="Times New Roman" w:hAnsi="Times New Roman" w:cs="Times New Roman"/>
          <w:sz w:val="24"/>
          <w:szCs w:val="24"/>
        </w:rPr>
        <w:t xml:space="preserve"> sukladno odredbama članka 144. Zakona o proračunu</w:t>
      </w:r>
      <w:r w:rsidR="00B5569A">
        <w:rPr>
          <w:rFonts w:ascii="Times New Roman" w:hAnsi="Times New Roman" w:cs="Times New Roman"/>
          <w:sz w:val="24"/>
          <w:szCs w:val="24"/>
        </w:rPr>
        <w:t>:</w:t>
      </w:r>
    </w:p>
    <w:p w:rsidR="0028603F" w:rsidRDefault="00683481" w:rsidP="00683481">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Proračun i izmjene i dopune proračuna, odluka o privremenom financiranju, odluka i izmjene i dopune odluke o izvršavanju p</w:t>
      </w:r>
      <w:r w:rsidR="004D25C9">
        <w:rPr>
          <w:rFonts w:ascii="Times New Roman" w:hAnsi="Times New Roman" w:cs="Times New Roman"/>
          <w:sz w:val="24"/>
          <w:szCs w:val="24"/>
        </w:rPr>
        <w:t>roračuna Općine,</w:t>
      </w:r>
      <w:r w:rsidR="00B17262">
        <w:rPr>
          <w:rFonts w:ascii="Times New Roman" w:hAnsi="Times New Roman" w:cs="Times New Roman"/>
          <w:sz w:val="24"/>
          <w:szCs w:val="24"/>
        </w:rPr>
        <w:t xml:space="preserve"> polugodišnji i godišnji izvještaj o izvršenju Proračuna Općine</w:t>
      </w:r>
      <w:r w:rsidR="00FA0D2B">
        <w:rPr>
          <w:rFonts w:ascii="Times New Roman" w:hAnsi="Times New Roman" w:cs="Times New Roman"/>
          <w:sz w:val="24"/>
          <w:szCs w:val="24"/>
        </w:rPr>
        <w:t xml:space="preserve"> objavljuju se na mrežnim stranicam</w:t>
      </w:r>
      <w:r w:rsidR="004D0A8C">
        <w:rPr>
          <w:rFonts w:ascii="Times New Roman" w:hAnsi="Times New Roman" w:cs="Times New Roman"/>
          <w:sz w:val="24"/>
          <w:szCs w:val="24"/>
        </w:rPr>
        <w:t>a Općine;</w:t>
      </w:r>
    </w:p>
    <w:p w:rsidR="004D25C9" w:rsidRDefault="004D25C9" w:rsidP="00683481">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Financijski plan i izmjene i dopune financijskog plana, polugodišnji i godišnji izvještaji o izvršenju financijskog plana proračunskog korisnika objavljuje se na</w:t>
      </w:r>
      <w:r w:rsidR="0090127E">
        <w:rPr>
          <w:rFonts w:ascii="Times New Roman" w:hAnsi="Times New Roman" w:cs="Times New Roman"/>
          <w:sz w:val="24"/>
          <w:szCs w:val="24"/>
        </w:rPr>
        <w:t xml:space="preserve"> mrežnim </w:t>
      </w:r>
      <w:r>
        <w:rPr>
          <w:rFonts w:ascii="Times New Roman" w:hAnsi="Times New Roman" w:cs="Times New Roman"/>
          <w:sz w:val="24"/>
          <w:szCs w:val="24"/>
        </w:rPr>
        <w:t xml:space="preserve"> stranicama Općine</w:t>
      </w:r>
      <w:r w:rsidR="00871533">
        <w:rPr>
          <w:rFonts w:ascii="Times New Roman" w:hAnsi="Times New Roman" w:cs="Times New Roman"/>
          <w:sz w:val="24"/>
          <w:szCs w:val="24"/>
        </w:rPr>
        <w:t>,</w:t>
      </w:r>
    </w:p>
    <w:p w:rsidR="004D25C9" w:rsidRDefault="004D25C9" w:rsidP="00683481">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Opći i posebni dio</w:t>
      </w:r>
      <w:r w:rsidR="000349D2">
        <w:rPr>
          <w:rFonts w:ascii="Times New Roman" w:hAnsi="Times New Roman" w:cs="Times New Roman"/>
          <w:sz w:val="24"/>
          <w:szCs w:val="24"/>
        </w:rPr>
        <w:t xml:space="preserve"> proračuna, odluka o izvršavanju proračuna Općine, izmjene i dopune proračuna te izmjene i dopune odluke o izvršavanju proračuna, odluka o privremenom financiranju, te opći i posebni dio polugodišnjeg i godišnjeg</w:t>
      </w:r>
      <w:r w:rsidR="00A31346">
        <w:rPr>
          <w:rFonts w:ascii="Times New Roman" w:hAnsi="Times New Roman" w:cs="Times New Roman"/>
          <w:sz w:val="24"/>
          <w:szCs w:val="24"/>
        </w:rPr>
        <w:t xml:space="preserve"> </w:t>
      </w:r>
      <w:r w:rsidR="000349D2">
        <w:rPr>
          <w:rFonts w:ascii="Times New Roman" w:hAnsi="Times New Roman" w:cs="Times New Roman"/>
          <w:sz w:val="24"/>
          <w:szCs w:val="24"/>
        </w:rPr>
        <w:t>izvještaja o izvršenju</w:t>
      </w:r>
      <w:r>
        <w:rPr>
          <w:rFonts w:ascii="Times New Roman" w:hAnsi="Times New Roman" w:cs="Times New Roman"/>
          <w:sz w:val="24"/>
          <w:szCs w:val="24"/>
        </w:rPr>
        <w:t xml:space="preserve"> proračuna Općine</w:t>
      </w:r>
      <w:r w:rsidR="000349D2">
        <w:rPr>
          <w:rFonts w:ascii="Times New Roman" w:hAnsi="Times New Roman" w:cs="Times New Roman"/>
          <w:sz w:val="24"/>
          <w:szCs w:val="24"/>
        </w:rPr>
        <w:t xml:space="preserve"> objavljuje se u Službenom glasniku Koprivničko-križevačke županije.</w:t>
      </w:r>
    </w:p>
    <w:p w:rsidR="008316E0" w:rsidRPr="00683481" w:rsidRDefault="008316E0" w:rsidP="00683481">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Vodič za građane o proračunu, izmjenama i dopunama proračuna te  polugodišnjem i godišnjem izvještaju o izvršenju proračuna objavljuje se na mrežnim stranicama Općine.</w:t>
      </w:r>
    </w:p>
    <w:p w:rsidR="003D6BD7" w:rsidRPr="003D6BD7" w:rsidRDefault="003D6BD7" w:rsidP="00597E6B">
      <w:pPr>
        <w:autoSpaceDE w:val="0"/>
        <w:autoSpaceDN w:val="0"/>
        <w:adjustRightInd w:val="0"/>
        <w:spacing w:after="0" w:line="240" w:lineRule="auto"/>
        <w:ind w:firstLine="360"/>
        <w:jc w:val="both"/>
        <w:rPr>
          <w:rFonts w:ascii="Times New Roman" w:hAnsi="Times New Roman" w:cs="Times New Roman"/>
          <w:sz w:val="24"/>
          <w:szCs w:val="24"/>
        </w:rPr>
      </w:pPr>
      <w:r w:rsidRPr="003D6BD7">
        <w:rPr>
          <w:rFonts w:ascii="Times New Roman" w:hAnsi="Times New Roman" w:cs="Times New Roman"/>
          <w:sz w:val="24"/>
          <w:szCs w:val="24"/>
        </w:rPr>
        <w:t>Ministar financija je, sukladno članku 144. Zakona o proračunu, u svibnju 2023. godine</w:t>
      </w:r>
    </w:p>
    <w:p w:rsidR="003D6BD7" w:rsidRPr="003D6BD7" w:rsidRDefault="003D6BD7" w:rsidP="00597E6B">
      <w:pPr>
        <w:autoSpaceDE w:val="0"/>
        <w:autoSpaceDN w:val="0"/>
        <w:adjustRightInd w:val="0"/>
        <w:spacing w:after="0" w:line="240" w:lineRule="auto"/>
        <w:jc w:val="both"/>
        <w:rPr>
          <w:rFonts w:ascii="Times New Roman" w:hAnsi="Times New Roman" w:cs="Times New Roman"/>
          <w:sz w:val="24"/>
          <w:szCs w:val="24"/>
        </w:rPr>
      </w:pPr>
      <w:r w:rsidRPr="003D6BD7">
        <w:rPr>
          <w:rFonts w:ascii="Times New Roman" w:hAnsi="Times New Roman" w:cs="Times New Roman"/>
          <w:sz w:val="24"/>
          <w:szCs w:val="24"/>
        </w:rPr>
        <w:t>donio Naputak o okvirnom sadržaju, minimalnom skupu podataka te načinu javne objave</w:t>
      </w:r>
    </w:p>
    <w:p w:rsidR="003D6BD7" w:rsidRPr="003D6BD7" w:rsidRDefault="003D6BD7" w:rsidP="00597E6B">
      <w:pPr>
        <w:autoSpaceDE w:val="0"/>
        <w:autoSpaceDN w:val="0"/>
        <w:adjustRightInd w:val="0"/>
        <w:spacing w:after="0" w:line="240" w:lineRule="auto"/>
        <w:jc w:val="both"/>
        <w:rPr>
          <w:rFonts w:ascii="Times New Roman" w:hAnsi="Times New Roman" w:cs="Times New Roman"/>
          <w:sz w:val="24"/>
          <w:szCs w:val="24"/>
        </w:rPr>
      </w:pPr>
      <w:r w:rsidRPr="003D6BD7">
        <w:rPr>
          <w:rFonts w:ascii="Times New Roman" w:hAnsi="Times New Roman" w:cs="Times New Roman"/>
          <w:sz w:val="24"/>
          <w:szCs w:val="24"/>
        </w:rPr>
        <w:t>informacija o trošenju sredstava na mrežnim stranicama jedinica lokalne i područne</w:t>
      </w:r>
    </w:p>
    <w:p w:rsidR="003D6BD7" w:rsidRPr="003D6BD7" w:rsidRDefault="003D6BD7" w:rsidP="00597E6B">
      <w:pPr>
        <w:autoSpaceDE w:val="0"/>
        <w:autoSpaceDN w:val="0"/>
        <w:adjustRightInd w:val="0"/>
        <w:spacing w:after="0" w:line="240" w:lineRule="auto"/>
        <w:jc w:val="both"/>
        <w:rPr>
          <w:rFonts w:ascii="Times New Roman" w:hAnsi="Times New Roman" w:cs="Times New Roman"/>
          <w:sz w:val="24"/>
          <w:szCs w:val="24"/>
        </w:rPr>
      </w:pPr>
      <w:r w:rsidRPr="003D6BD7">
        <w:rPr>
          <w:rFonts w:ascii="Times New Roman" w:hAnsi="Times New Roman" w:cs="Times New Roman"/>
          <w:sz w:val="24"/>
          <w:szCs w:val="24"/>
        </w:rPr>
        <w:t>(regionalne) samouprave te proračunskih i izvanproračunskih korisnika državnog proračuna</w:t>
      </w:r>
    </w:p>
    <w:p w:rsidR="002E4FCA" w:rsidRDefault="003D6BD7" w:rsidP="003D6BD7">
      <w:pPr>
        <w:jc w:val="both"/>
        <w:rPr>
          <w:rFonts w:ascii="Times New Roman" w:hAnsi="Times New Roman" w:cs="Times New Roman"/>
          <w:sz w:val="24"/>
          <w:szCs w:val="24"/>
        </w:rPr>
      </w:pPr>
      <w:r w:rsidRPr="003D6BD7">
        <w:rPr>
          <w:rFonts w:ascii="Times New Roman" w:hAnsi="Times New Roman" w:cs="Times New Roman"/>
          <w:sz w:val="24"/>
          <w:szCs w:val="24"/>
        </w:rPr>
        <w:t>i proračuna jedinica lokalne i područne (regionalne) samouprave</w:t>
      </w:r>
      <w:r w:rsidR="0026155C">
        <w:rPr>
          <w:rFonts w:ascii="Times New Roman" w:hAnsi="Times New Roman" w:cs="Times New Roman"/>
          <w:sz w:val="24"/>
          <w:szCs w:val="24"/>
        </w:rPr>
        <w:t>, po kojem</w:t>
      </w:r>
      <w:r w:rsidR="00A60F11">
        <w:rPr>
          <w:rFonts w:ascii="Times New Roman" w:hAnsi="Times New Roman" w:cs="Times New Roman"/>
          <w:sz w:val="24"/>
          <w:szCs w:val="24"/>
        </w:rPr>
        <w:t xml:space="preserve"> Općina</w:t>
      </w:r>
      <w:r w:rsidR="00EE12E8">
        <w:rPr>
          <w:rFonts w:ascii="Times New Roman" w:hAnsi="Times New Roman" w:cs="Times New Roman"/>
          <w:sz w:val="24"/>
          <w:szCs w:val="24"/>
        </w:rPr>
        <w:t xml:space="preserve"> i </w:t>
      </w:r>
      <w:r w:rsidR="00C74DD3">
        <w:rPr>
          <w:rFonts w:ascii="Times New Roman" w:hAnsi="Times New Roman" w:cs="Times New Roman"/>
          <w:sz w:val="24"/>
          <w:szCs w:val="24"/>
        </w:rPr>
        <w:t>njen proračunski korisnik</w:t>
      </w:r>
      <w:r w:rsidR="0026155C">
        <w:rPr>
          <w:rFonts w:ascii="Times New Roman" w:hAnsi="Times New Roman" w:cs="Times New Roman"/>
          <w:sz w:val="24"/>
          <w:szCs w:val="24"/>
        </w:rPr>
        <w:t xml:space="preserve"> Dječji vrtić Žabac postupaju.</w:t>
      </w:r>
    </w:p>
    <w:p w:rsidR="00F84AB3" w:rsidRPr="003D6BD7" w:rsidRDefault="00F84AB3" w:rsidP="003D6BD7">
      <w:pPr>
        <w:jc w:val="both"/>
        <w:rPr>
          <w:rFonts w:ascii="Times New Roman" w:hAnsi="Times New Roman" w:cs="Times New Roman"/>
          <w:sz w:val="24"/>
          <w:szCs w:val="24"/>
        </w:rPr>
      </w:pPr>
    </w:p>
    <w:p w:rsidR="002E4FCA" w:rsidRPr="002E4FCA" w:rsidRDefault="002967CA" w:rsidP="002E4FC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9. </w:t>
      </w:r>
      <w:r w:rsidR="002E4FCA" w:rsidRPr="002E4FCA">
        <w:rPr>
          <w:rFonts w:ascii="Times New Roman" w:hAnsi="Times New Roman" w:cs="Times New Roman"/>
          <w:b/>
          <w:bCs/>
          <w:sz w:val="24"/>
          <w:szCs w:val="24"/>
        </w:rPr>
        <w:t xml:space="preserve"> DOSTAVA DOKUMENATA</w:t>
      </w:r>
    </w:p>
    <w:p w:rsidR="002E4FCA" w:rsidRPr="002E4FCA" w:rsidRDefault="002E4FCA" w:rsidP="002E4FC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t>
      </w:r>
      <w:r w:rsidRPr="002E4FCA">
        <w:rPr>
          <w:rFonts w:ascii="Times New Roman" w:hAnsi="Times New Roman" w:cs="Times New Roman"/>
          <w:b/>
          <w:bCs/>
          <w:sz w:val="24"/>
          <w:szCs w:val="24"/>
        </w:rPr>
        <w:t xml:space="preserve"> Dostava proračunskih dokumenata Ministarstvu financija i Državnom uredu za reviziju</w:t>
      </w:r>
    </w:p>
    <w:p w:rsidR="002E4FCA" w:rsidRPr="002E4FCA" w:rsidRDefault="002E4FCA" w:rsidP="002E4FCA">
      <w:pPr>
        <w:autoSpaceDE w:val="0"/>
        <w:autoSpaceDN w:val="0"/>
        <w:adjustRightInd w:val="0"/>
        <w:jc w:val="both"/>
        <w:rPr>
          <w:rFonts w:ascii="Times New Roman" w:hAnsi="Times New Roman" w:cs="Times New Roman"/>
          <w:color w:val="000000"/>
          <w:sz w:val="24"/>
          <w:szCs w:val="24"/>
        </w:rPr>
      </w:pPr>
      <w:r w:rsidRPr="002E4FCA">
        <w:rPr>
          <w:rFonts w:ascii="Times New Roman" w:hAnsi="Times New Roman" w:cs="Times New Roman"/>
          <w:bCs/>
          <w:color w:val="000000"/>
          <w:sz w:val="24"/>
          <w:szCs w:val="24"/>
        </w:rPr>
        <w:t xml:space="preserve">Sukladno odredbama članka 43. Zakona o proračunu, </w:t>
      </w:r>
      <w:r w:rsidRPr="002E4FCA">
        <w:rPr>
          <w:rFonts w:ascii="Times New Roman" w:hAnsi="Times New Roman" w:cs="Times New Roman"/>
          <w:color w:val="000000"/>
          <w:sz w:val="24"/>
          <w:szCs w:val="24"/>
        </w:rPr>
        <w:t>načelnik, gradonačelnik i župan obvezni su dostaviti Ministarstvu financija sljedeće akte:</w:t>
      </w:r>
    </w:p>
    <w:p w:rsidR="002E4FCA" w:rsidRPr="002E4FCA" w:rsidRDefault="002E4FCA" w:rsidP="00ED1EF9">
      <w:pPr>
        <w:autoSpaceDE w:val="0"/>
        <w:autoSpaceDN w:val="0"/>
        <w:adjustRightInd w:val="0"/>
        <w:spacing w:after="0"/>
        <w:jc w:val="both"/>
        <w:rPr>
          <w:rFonts w:ascii="Times New Roman" w:hAnsi="Times New Roman" w:cs="Times New Roman"/>
          <w:color w:val="000000"/>
          <w:sz w:val="24"/>
          <w:szCs w:val="24"/>
        </w:rPr>
      </w:pPr>
      <w:r w:rsidRPr="002E4FCA">
        <w:rPr>
          <w:rFonts w:ascii="Times New Roman" w:hAnsi="Times New Roman" w:cs="Times New Roman"/>
          <w:color w:val="000000"/>
          <w:sz w:val="24"/>
          <w:szCs w:val="24"/>
        </w:rPr>
        <w:t>- proračun za proračunsku godinu i projekcije za sljedeće dvije godine,</w:t>
      </w:r>
    </w:p>
    <w:p w:rsidR="002E4FCA" w:rsidRPr="002E4FCA" w:rsidRDefault="002E4FCA" w:rsidP="00ED1EF9">
      <w:pPr>
        <w:autoSpaceDE w:val="0"/>
        <w:autoSpaceDN w:val="0"/>
        <w:adjustRightInd w:val="0"/>
        <w:spacing w:after="0"/>
        <w:jc w:val="both"/>
        <w:rPr>
          <w:rFonts w:ascii="Times New Roman" w:hAnsi="Times New Roman" w:cs="Times New Roman"/>
          <w:color w:val="000000"/>
          <w:sz w:val="24"/>
          <w:szCs w:val="24"/>
        </w:rPr>
      </w:pPr>
      <w:r w:rsidRPr="002E4FCA">
        <w:rPr>
          <w:rFonts w:ascii="Times New Roman" w:hAnsi="Times New Roman" w:cs="Times New Roman"/>
          <w:color w:val="000000"/>
          <w:sz w:val="24"/>
          <w:szCs w:val="24"/>
        </w:rPr>
        <w:t>- odluku o izvršavanju proračuna jedinice lokalne i područne (regionalne) samouprave,</w:t>
      </w:r>
    </w:p>
    <w:p w:rsidR="002E4FCA" w:rsidRPr="002E4FCA" w:rsidRDefault="002E4FCA" w:rsidP="00ED1EF9">
      <w:pPr>
        <w:autoSpaceDE w:val="0"/>
        <w:autoSpaceDN w:val="0"/>
        <w:adjustRightInd w:val="0"/>
        <w:spacing w:after="0"/>
        <w:jc w:val="both"/>
        <w:rPr>
          <w:rFonts w:ascii="Times New Roman" w:hAnsi="Times New Roman" w:cs="Times New Roman"/>
          <w:color w:val="000000"/>
          <w:sz w:val="24"/>
          <w:szCs w:val="24"/>
        </w:rPr>
      </w:pPr>
      <w:r w:rsidRPr="002E4FCA">
        <w:rPr>
          <w:rFonts w:ascii="Times New Roman" w:hAnsi="Times New Roman" w:cs="Times New Roman"/>
          <w:color w:val="000000"/>
          <w:sz w:val="24"/>
          <w:szCs w:val="24"/>
        </w:rPr>
        <w:t>- izmjene i dopune proračuna te</w:t>
      </w:r>
    </w:p>
    <w:p w:rsidR="002E4FCA" w:rsidRPr="002E4FCA" w:rsidRDefault="002E4FCA" w:rsidP="00ED1EF9">
      <w:pPr>
        <w:autoSpaceDE w:val="0"/>
        <w:autoSpaceDN w:val="0"/>
        <w:adjustRightInd w:val="0"/>
        <w:spacing w:after="0"/>
        <w:jc w:val="both"/>
        <w:rPr>
          <w:rFonts w:ascii="Times New Roman" w:hAnsi="Times New Roman" w:cs="Times New Roman"/>
          <w:color w:val="000000"/>
          <w:sz w:val="24"/>
          <w:szCs w:val="24"/>
        </w:rPr>
      </w:pPr>
      <w:r w:rsidRPr="002E4FCA">
        <w:rPr>
          <w:rFonts w:ascii="Times New Roman" w:hAnsi="Times New Roman" w:cs="Times New Roman"/>
          <w:color w:val="000000"/>
          <w:sz w:val="24"/>
          <w:szCs w:val="24"/>
        </w:rPr>
        <w:t>- izmjene i dopune odluke o izvršavanju proračuna jedinice lokalne i područne (regionalne) samouprave.</w:t>
      </w:r>
    </w:p>
    <w:p w:rsidR="002E4FCA" w:rsidRPr="002E4FCA" w:rsidRDefault="002E4FCA" w:rsidP="002E4FCA">
      <w:pPr>
        <w:autoSpaceDE w:val="0"/>
        <w:autoSpaceDN w:val="0"/>
        <w:adjustRightInd w:val="0"/>
        <w:jc w:val="both"/>
        <w:rPr>
          <w:rFonts w:ascii="Times New Roman" w:hAnsi="Times New Roman" w:cs="Times New Roman"/>
          <w:color w:val="000000"/>
          <w:sz w:val="24"/>
          <w:szCs w:val="24"/>
        </w:rPr>
      </w:pPr>
      <w:r w:rsidRPr="002E4FCA">
        <w:rPr>
          <w:rFonts w:ascii="Times New Roman" w:hAnsi="Times New Roman" w:cs="Times New Roman"/>
          <w:color w:val="000000"/>
          <w:sz w:val="24"/>
          <w:szCs w:val="24"/>
        </w:rPr>
        <w:t>Načelnik, gradonačelnik i župan su navedene akte, sukladno navedenim zakonskim odredbama, obvezni dostaviti Ministarstvu financija u roku od 15 dana od dana njihova stupanja na snagu.</w:t>
      </w:r>
    </w:p>
    <w:p w:rsidR="002E4FCA" w:rsidRPr="004E562E" w:rsidRDefault="002E4FCA" w:rsidP="002E4FCA">
      <w:pPr>
        <w:autoSpaceDE w:val="0"/>
        <w:autoSpaceDN w:val="0"/>
        <w:adjustRightInd w:val="0"/>
        <w:jc w:val="both"/>
        <w:rPr>
          <w:rFonts w:ascii="Times New Roman" w:hAnsi="Times New Roman" w:cs="Times New Roman"/>
          <w:color w:val="000000"/>
          <w:sz w:val="24"/>
          <w:szCs w:val="24"/>
        </w:rPr>
      </w:pPr>
      <w:r w:rsidRPr="004E562E">
        <w:rPr>
          <w:rFonts w:ascii="Times New Roman" w:hAnsi="Times New Roman" w:cs="Times New Roman"/>
          <w:bCs/>
          <w:color w:val="000000"/>
          <w:sz w:val="24"/>
          <w:szCs w:val="24"/>
        </w:rPr>
        <w:t xml:space="preserve">Jedinice su u obvezi na adresu e-pošte Ministarstva financija </w:t>
      </w:r>
      <w:proofErr w:type="spellStart"/>
      <w:r w:rsidRPr="004E562E">
        <w:rPr>
          <w:rFonts w:ascii="Times New Roman" w:hAnsi="Times New Roman" w:cs="Times New Roman"/>
          <w:bCs/>
          <w:color w:val="000000"/>
          <w:sz w:val="24"/>
          <w:szCs w:val="24"/>
        </w:rPr>
        <w:t>lokalni.proracuni</w:t>
      </w:r>
      <w:proofErr w:type="spellEnd"/>
      <w:r w:rsidRPr="004E562E">
        <w:rPr>
          <w:rFonts w:ascii="Times New Roman" w:hAnsi="Times New Roman" w:cs="Times New Roman"/>
          <w:bCs/>
          <w:color w:val="000000"/>
          <w:sz w:val="24"/>
          <w:szCs w:val="24"/>
        </w:rPr>
        <w:t>@</w:t>
      </w:r>
      <w:proofErr w:type="spellStart"/>
      <w:r w:rsidRPr="004E562E">
        <w:rPr>
          <w:rFonts w:ascii="Times New Roman" w:hAnsi="Times New Roman" w:cs="Times New Roman"/>
          <w:bCs/>
          <w:color w:val="000000"/>
          <w:sz w:val="24"/>
          <w:szCs w:val="24"/>
        </w:rPr>
        <w:t>mfin.hr</w:t>
      </w:r>
      <w:proofErr w:type="spellEnd"/>
      <w:r w:rsidRPr="004E562E">
        <w:rPr>
          <w:rFonts w:ascii="Times New Roman" w:hAnsi="Times New Roman" w:cs="Times New Roman"/>
          <w:bCs/>
          <w:color w:val="000000"/>
          <w:sz w:val="24"/>
          <w:szCs w:val="24"/>
        </w:rPr>
        <w:t xml:space="preserve"> poslati link na navedene dokumente objavljene u službenom glasilu, u roku od 15 dana od dana njihova stupanja na snagu.</w:t>
      </w:r>
    </w:p>
    <w:p w:rsidR="002E4FCA" w:rsidRPr="002E4FCA" w:rsidRDefault="002E4FCA" w:rsidP="002E4FCA">
      <w:pPr>
        <w:autoSpaceDE w:val="0"/>
        <w:autoSpaceDN w:val="0"/>
        <w:adjustRightInd w:val="0"/>
        <w:jc w:val="both"/>
        <w:rPr>
          <w:rFonts w:ascii="Times New Roman" w:hAnsi="Times New Roman" w:cs="Times New Roman"/>
          <w:color w:val="000000"/>
          <w:sz w:val="24"/>
          <w:szCs w:val="24"/>
        </w:rPr>
      </w:pPr>
      <w:r w:rsidRPr="002E4FCA">
        <w:rPr>
          <w:rFonts w:ascii="Times New Roman" w:hAnsi="Times New Roman" w:cs="Times New Roman"/>
          <w:bCs/>
          <w:color w:val="000000"/>
          <w:sz w:val="24"/>
          <w:szCs w:val="24"/>
        </w:rPr>
        <w:t>Sukladno odredbama članka 90. Zakona o proračunu,</w:t>
      </w:r>
      <w:r w:rsidRPr="002E4FCA">
        <w:rPr>
          <w:rFonts w:ascii="Times New Roman" w:hAnsi="Times New Roman" w:cs="Times New Roman"/>
          <w:b/>
          <w:bCs/>
          <w:color w:val="000000"/>
          <w:sz w:val="24"/>
          <w:szCs w:val="24"/>
        </w:rPr>
        <w:t xml:space="preserve"> </w:t>
      </w:r>
      <w:r w:rsidRPr="002E4FCA">
        <w:rPr>
          <w:rFonts w:ascii="Times New Roman" w:hAnsi="Times New Roman" w:cs="Times New Roman"/>
          <w:color w:val="000000"/>
          <w:sz w:val="24"/>
          <w:szCs w:val="24"/>
        </w:rPr>
        <w:t xml:space="preserve">godišnji izvještaj o izvršenju proračuna jedinice lokalne i područne (regionalne) samouprave dostavljaju Ministarstvu financija i </w:t>
      </w:r>
      <w:r w:rsidRPr="002E4FCA">
        <w:rPr>
          <w:rFonts w:ascii="Times New Roman" w:hAnsi="Times New Roman" w:cs="Times New Roman"/>
          <w:color w:val="000000"/>
          <w:sz w:val="24"/>
          <w:szCs w:val="24"/>
        </w:rPr>
        <w:lastRenderedPageBreak/>
        <w:t>Državnom uredu za reviziju u roku od 15 dana nakon što ga donese predstavničko tijelo jedinice lokalne i područne (regionalne) samouprave. Iznimno, ako predstavničko tijelo ne donese izvještaj o izvršenju proračuna jedinice, u tom slučaju se izvještaj o izvršenju proračuna jedinice dostavlja Ministarstvu financija i Državnom uredu za reviziju u roku od 60 dana od dana podnošenja predstavničkom tijelu.</w:t>
      </w:r>
    </w:p>
    <w:p w:rsidR="002E4FCA" w:rsidRPr="002E4FCA" w:rsidRDefault="002E4FCA" w:rsidP="002E4FCA">
      <w:pPr>
        <w:autoSpaceDE w:val="0"/>
        <w:autoSpaceDN w:val="0"/>
        <w:adjustRightInd w:val="0"/>
        <w:jc w:val="both"/>
        <w:rPr>
          <w:rFonts w:ascii="Times New Roman" w:hAnsi="Times New Roman" w:cs="Times New Roman"/>
          <w:color w:val="000000"/>
          <w:sz w:val="24"/>
          <w:szCs w:val="24"/>
        </w:rPr>
      </w:pPr>
      <w:r w:rsidRPr="00A50915">
        <w:rPr>
          <w:rFonts w:ascii="Times New Roman" w:hAnsi="Times New Roman" w:cs="Times New Roman"/>
          <w:bCs/>
          <w:color w:val="000000"/>
          <w:sz w:val="24"/>
          <w:szCs w:val="24"/>
        </w:rPr>
        <w:t xml:space="preserve">Jedinice su u obvezi na adresu e-pošte Ministarstva financija </w:t>
      </w:r>
      <w:proofErr w:type="spellStart"/>
      <w:r w:rsidRPr="00A50915">
        <w:rPr>
          <w:rFonts w:ascii="Times New Roman" w:hAnsi="Times New Roman" w:cs="Times New Roman"/>
          <w:bCs/>
          <w:color w:val="000000"/>
          <w:sz w:val="24"/>
          <w:szCs w:val="24"/>
        </w:rPr>
        <w:t>lokalni.proracuni</w:t>
      </w:r>
      <w:proofErr w:type="spellEnd"/>
      <w:r w:rsidRPr="00A50915">
        <w:rPr>
          <w:rFonts w:ascii="Times New Roman" w:hAnsi="Times New Roman" w:cs="Times New Roman"/>
          <w:bCs/>
          <w:color w:val="000000"/>
          <w:sz w:val="24"/>
          <w:szCs w:val="24"/>
        </w:rPr>
        <w:t>@</w:t>
      </w:r>
      <w:proofErr w:type="spellStart"/>
      <w:r w:rsidRPr="00A50915">
        <w:rPr>
          <w:rFonts w:ascii="Times New Roman" w:hAnsi="Times New Roman" w:cs="Times New Roman"/>
          <w:bCs/>
          <w:color w:val="000000"/>
          <w:sz w:val="24"/>
          <w:szCs w:val="24"/>
        </w:rPr>
        <w:t>mfin.hr</w:t>
      </w:r>
      <w:proofErr w:type="spellEnd"/>
      <w:r w:rsidRPr="00A50915">
        <w:rPr>
          <w:rFonts w:ascii="Times New Roman" w:hAnsi="Times New Roman" w:cs="Times New Roman"/>
          <w:bCs/>
          <w:color w:val="000000"/>
          <w:sz w:val="24"/>
          <w:szCs w:val="24"/>
        </w:rPr>
        <w:t xml:space="preserve"> </w:t>
      </w:r>
      <w:r w:rsidRPr="00A50915">
        <w:rPr>
          <w:rFonts w:ascii="Times New Roman" w:hAnsi="Times New Roman" w:cs="Times New Roman"/>
          <w:color w:val="000000"/>
          <w:sz w:val="24"/>
          <w:szCs w:val="24"/>
        </w:rPr>
        <w:t xml:space="preserve">poslati </w:t>
      </w:r>
      <w:r w:rsidRPr="00A50915">
        <w:rPr>
          <w:rFonts w:ascii="Times New Roman" w:hAnsi="Times New Roman" w:cs="Times New Roman"/>
          <w:color w:val="000000"/>
          <w:sz w:val="24"/>
          <w:szCs w:val="24"/>
          <w:u w:val="single"/>
        </w:rPr>
        <w:t>link</w:t>
      </w:r>
      <w:r w:rsidRPr="00A50915">
        <w:rPr>
          <w:rFonts w:ascii="Times New Roman" w:hAnsi="Times New Roman" w:cs="Times New Roman"/>
          <w:color w:val="000000"/>
          <w:sz w:val="24"/>
          <w:szCs w:val="24"/>
        </w:rPr>
        <w:t xml:space="preserve"> na mrežnu</w:t>
      </w:r>
      <w:r w:rsidRPr="002E4FCA">
        <w:rPr>
          <w:rFonts w:ascii="Times New Roman" w:hAnsi="Times New Roman" w:cs="Times New Roman"/>
          <w:color w:val="000000"/>
          <w:sz w:val="24"/>
          <w:szCs w:val="24"/>
        </w:rPr>
        <w:t xml:space="preserve"> stranicu jedinice lokalne i područne (regionalne) samouprave na kojoj je objavljen godišnji izvještaj o izvršenju proračuna jedinice lokalne i područne (regionalne) samouprave, u roku od 15 dana nakon donošenja. </w:t>
      </w:r>
    </w:p>
    <w:p w:rsidR="002E4FCA" w:rsidRPr="002E4FCA" w:rsidRDefault="002E4FCA" w:rsidP="002E4FCA">
      <w:pPr>
        <w:autoSpaceDE w:val="0"/>
        <w:autoSpaceDN w:val="0"/>
        <w:adjustRightInd w:val="0"/>
        <w:jc w:val="both"/>
        <w:rPr>
          <w:rFonts w:ascii="Times New Roman" w:hAnsi="Times New Roman" w:cs="Times New Roman"/>
          <w:color w:val="000000"/>
          <w:sz w:val="24"/>
          <w:szCs w:val="24"/>
        </w:rPr>
      </w:pPr>
      <w:r w:rsidRPr="002E4FCA">
        <w:rPr>
          <w:rFonts w:ascii="Times New Roman" w:hAnsi="Times New Roman" w:cs="Times New Roman"/>
          <w:bCs/>
          <w:color w:val="000000"/>
          <w:sz w:val="24"/>
          <w:szCs w:val="24"/>
        </w:rPr>
        <w:t xml:space="preserve">Godišnje izvještaje o izvršenju proračuna jedinice lokalne i područne (regionalne) samouprave </w:t>
      </w:r>
      <w:r w:rsidRPr="00A50915">
        <w:rPr>
          <w:rFonts w:ascii="Times New Roman" w:hAnsi="Times New Roman" w:cs="Times New Roman"/>
          <w:bCs/>
          <w:color w:val="000000"/>
          <w:sz w:val="24"/>
          <w:szCs w:val="24"/>
        </w:rPr>
        <w:t>nije potrebno dostavljati u papirnatom obliku</w:t>
      </w:r>
      <w:r w:rsidRPr="002E4FCA">
        <w:rPr>
          <w:rFonts w:ascii="Times New Roman" w:hAnsi="Times New Roman" w:cs="Times New Roman"/>
          <w:bCs/>
          <w:color w:val="000000"/>
          <w:sz w:val="24"/>
          <w:szCs w:val="24"/>
        </w:rPr>
        <w:t xml:space="preserve"> ni Ministarstvu financija niti Državnom uredu za reviziju. </w:t>
      </w:r>
    </w:p>
    <w:p w:rsidR="009F794D" w:rsidRPr="007A65B8" w:rsidRDefault="002E4FCA" w:rsidP="007A65B8">
      <w:pPr>
        <w:autoSpaceDE w:val="0"/>
        <w:autoSpaceDN w:val="0"/>
        <w:adjustRightInd w:val="0"/>
        <w:jc w:val="both"/>
        <w:rPr>
          <w:rFonts w:ascii="Times New Roman" w:hAnsi="Times New Roman" w:cs="Times New Roman"/>
          <w:bCs/>
          <w:sz w:val="24"/>
          <w:szCs w:val="24"/>
        </w:rPr>
      </w:pPr>
      <w:r w:rsidRPr="002E4FCA">
        <w:rPr>
          <w:rFonts w:ascii="Times New Roman" w:hAnsi="Times New Roman" w:cs="Times New Roman"/>
          <w:bCs/>
          <w:sz w:val="24"/>
          <w:szCs w:val="24"/>
        </w:rPr>
        <w:t xml:space="preserve">Državnom uredu za reviziju je podatak o linku potrebno dostaviti na e-mail područnog ureda Državnog ureda za reviziju </w:t>
      </w:r>
      <w:hyperlink r:id="rId8" w:history="1">
        <w:r w:rsidR="00A50915" w:rsidRPr="00D40E7E">
          <w:rPr>
            <w:rStyle w:val="Hiperveza"/>
            <w:rFonts w:ascii="Times New Roman" w:hAnsi="Times New Roman" w:cs="Times New Roman"/>
            <w:bCs/>
            <w:sz w:val="24"/>
            <w:szCs w:val="24"/>
          </w:rPr>
          <w:t>dur.koprivnica@revizija.hr</w:t>
        </w:r>
      </w:hyperlink>
      <w:r w:rsidRPr="002E4FCA">
        <w:rPr>
          <w:rFonts w:ascii="Times New Roman" w:hAnsi="Times New Roman" w:cs="Times New Roman"/>
          <w:bCs/>
          <w:sz w:val="24"/>
          <w:szCs w:val="24"/>
        </w:rPr>
        <w:t xml:space="preserve">. </w:t>
      </w:r>
    </w:p>
    <w:p w:rsidR="00AD51CD" w:rsidRPr="00774053" w:rsidRDefault="009F794D" w:rsidP="00AD51C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AD51CD" w:rsidRPr="009F794D">
        <w:rPr>
          <w:rFonts w:ascii="Times New Roman" w:hAnsi="Times New Roman" w:cs="Times New Roman"/>
          <w:b/>
          <w:bCs/>
          <w:color w:val="000000"/>
          <w:sz w:val="24"/>
          <w:szCs w:val="24"/>
        </w:rPr>
        <w:t xml:space="preserve">Dostava proračunskih dokumenata Ministarstvu financija radi nadzora zakonitosti </w:t>
      </w:r>
    </w:p>
    <w:p w:rsidR="00AD51CD" w:rsidRPr="009F794D" w:rsidRDefault="00AD51CD" w:rsidP="00AD51CD">
      <w:pPr>
        <w:autoSpaceDE w:val="0"/>
        <w:autoSpaceDN w:val="0"/>
        <w:adjustRightInd w:val="0"/>
        <w:jc w:val="both"/>
        <w:rPr>
          <w:rFonts w:ascii="Times New Roman" w:hAnsi="Times New Roman" w:cs="Times New Roman"/>
          <w:color w:val="000000"/>
          <w:sz w:val="24"/>
          <w:szCs w:val="24"/>
        </w:rPr>
      </w:pPr>
      <w:r w:rsidRPr="009F794D">
        <w:rPr>
          <w:rFonts w:ascii="Times New Roman" w:hAnsi="Times New Roman" w:cs="Times New Roman"/>
          <w:color w:val="000000"/>
          <w:sz w:val="24"/>
          <w:szCs w:val="24"/>
        </w:rPr>
        <w:t xml:space="preserve">Sukladno članku 79. Zakona o lokalnoj i područnoj (regionalnoj) samoupravi predsjednik predstavničkog tijela jedinice lokalne i područne (regionalne) samouprave dužan je na ocjenu zakonitosti dostaviti statut, poslovnik, proračun ili drugi opći akt nadležnom tijelu državne uprave u čijem je djelokrugu opći akt zajedno sa izvatkom iz zapisnika koji se odnosi na postupak donošenja općeg akta propisan statutom i poslovnikom, u roku od 15 dana od dana donošenja općeg akta. </w:t>
      </w:r>
    </w:p>
    <w:p w:rsidR="00AD51CD" w:rsidRPr="009F794D" w:rsidRDefault="00AD51CD" w:rsidP="00AD51CD">
      <w:pPr>
        <w:autoSpaceDE w:val="0"/>
        <w:autoSpaceDN w:val="0"/>
        <w:adjustRightInd w:val="0"/>
        <w:jc w:val="both"/>
        <w:rPr>
          <w:rFonts w:ascii="Times New Roman" w:hAnsi="Times New Roman" w:cs="Times New Roman"/>
          <w:bCs/>
          <w:color w:val="000000"/>
          <w:sz w:val="24"/>
          <w:szCs w:val="24"/>
        </w:rPr>
      </w:pPr>
      <w:r w:rsidRPr="009F794D">
        <w:rPr>
          <w:rFonts w:ascii="Times New Roman" w:hAnsi="Times New Roman" w:cs="Times New Roman"/>
          <w:bCs/>
          <w:color w:val="000000"/>
          <w:sz w:val="24"/>
          <w:szCs w:val="24"/>
        </w:rPr>
        <w:t xml:space="preserve">Ministarstvo financija nadležno je za nadzor zakonitosti općih akata iz područja financija i to: </w:t>
      </w:r>
    </w:p>
    <w:p w:rsidR="00AD51CD" w:rsidRPr="009F794D" w:rsidRDefault="00AD51CD" w:rsidP="00AD51CD">
      <w:pPr>
        <w:autoSpaceDE w:val="0"/>
        <w:autoSpaceDN w:val="0"/>
        <w:adjustRightInd w:val="0"/>
        <w:spacing w:after="23"/>
        <w:jc w:val="both"/>
        <w:rPr>
          <w:rFonts w:ascii="Times New Roman" w:hAnsi="Times New Roman" w:cs="Times New Roman"/>
          <w:color w:val="000000"/>
          <w:sz w:val="24"/>
          <w:szCs w:val="24"/>
        </w:rPr>
      </w:pPr>
      <w:r w:rsidRPr="009F794D">
        <w:rPr>
          <w:rFonts w:ascii="Times New Roman" w:hAnsi="Times New Roman" w:cs="Times New Roman"/>
          <w:bCs/>
          <w:color w:val="000000"/>
          <w:sz w:val="24"/>
          <w:szCs w:val="24"/>
        </w:rPr>
        <w:t>1. Proračuna za tekuću proračunsku godinu i projekcije za sljedeće dvije proračunske godine</w:t>
      </w:r>
      <w:r w:rsidRPr="009F794D">
        <w:rPr>
          <w:rFonts w:ascii="Times New Roman" w:hAnsi="Times New Roman" w:cs="Times New Roman"/>
          <w:color w:val="000000"/>
          <w:sz w:val="24"/>
          <w:szCs w:val="24"/>
        </w:rPr>
        <w:t xml:space="preserve">, </w:t>
      </w:r>
    </w:p>
    <w:p w:rsidR="00AD51CD" w:rsidRPr="009F794D" w:rsidRDefault="00AD51CD" w:rsidP="00AD51CD">
      <w:pPr>
        <w:autoSpaceDE w:val="0"/>
        <w:autoSpaceDN w:val="0"/>
        <w:adjustRightInd w:val="0"/>
        <w:spacing w:after="23"/>
        <w:jc w:val="both"/>
        <w:rPr>
          <w:rFonts w:ascii="Times New Roman" w:hAnsi="Times New Roman" w:cs="Times New Roman"/>
          <w:color w:val="000000"/>
          <w:sz w:val="24"/>
          <w:szCs w:val="24"/>
        </w:rPr>
      </w:pPr>
      <w:r w:rsidRPr="009F794D">
        <w:rPr>
          <w:rFonts w:ascii="Times New Roman" w:hAnsi="Times New Roman" w:cs="Times New Roman"/>
          <w:bCs/>
          <w:color w:val="000000"/>
          <w:sz w:val="24"/>
          <w:szCs w:val="24"/>
        </w:rPr>
        <w:t>2. Odluke o izvršavanju Proračuna jedinica lokalne i područne regionalne samouprave, te izmjene i dopune navedene odluke</w:t>
      </w:r>
      <w:r w:rsidRPr="009F794D">
        <w:rPr>
          <w:rFonts w:ascii="Times New Roman" w:hAnsi="Times New Roman" w:cs="Times New Roman"/>
          <w:color w:val="000000"/>
          <w:sz w:val="24"/>
          <w:szCs w:val="24"/>
        </w:rPr>
        <w:t xml:space="preserve">, </w:t>
      </w:r>
    </w:p>
    <w:p w:rsidR="00AD51CD" w:rsidRPr="009F794D" w:rsidRDefault="00AD51CD" w:rsidP="00AD51CD">
      <w:pPr>
        <w:autoSpaceDE w:val="0"/>
        <w:autoSpaceDN w:val="0"/>
        <w:adjustRightInd w:val="0"/>
        <w:spacing w:after="23"/>
        <w:jc w:val="both"/>
        <w:rPr>
          <w:rFonts w:ascii="Times New Roman" w:hAnsi="Times New Roman" w:cs="Times New Roman"/>
          <w:color w:val="000000"/>
          <w:sz w:val="24"/>
          <w:szCs w:val="24"/>
        </w:rPr>
      </w:pPr>
      <w:r w:rsidRPr="009F794D">
        <w:rPr>
          <w:rFonts w:ascii="Times New Roman" w:hAnsi="Times New Roman" w:cs="Times New Roman"/>
          <w:bCs/>
          <w:color w:val="000000"/>
          <w:sz w:val="24"/>
          <w:szCs w:val="24"/>
        </w:rPr>
        <w:t xml:space="preserve">3. Izmjena i dopuna Proračuna, </w:t>
      </w:r>
    </w:p>
    <w:p w:rsidR="00AD51CD" w:rsidRPr="009F794D" w:rsidRDefault="00AD51CD" w:rsidP="00AD51CD">
      <w:pPr>
        <w:autoSpaceDE w:val="0"/>
        <w:autoSpaceDN w:val="0"/>
        <w:adjustRightInd w:val="0"/>
        <w:spacing w:after="23"/>
        <w:jc w:val="both"/>
        <w:rPr>
          <w:rFonts w:ascii="Times New Roman" w:hAnsi="Times New Roman" w:cs="Times New Roman"/>
          <w:color w:val="000000"/>
          <w:sz w:val="24"/>
          <w:szCs w:val="24"/>
        </w:rPr>
      </w:pPr>
      <w:r w:rsidRPr="009F794D">
        <w:rPr>
          <w:rFonts w:ascii="Times New Roman" w:hAnsi="Times New Roman" w:cs="Times New Roman"/>
          <w:bCs/>
          <w:color w:val="000000"/>
          <w:sz w:val="24"/>
          <w:szCs w:val="24"/>
        </w:rPr>
        <w:t xml:space="preserve">4. Odluke o privremenom financiranju jedinica lokalne i područne (regionalne) samouprave </w:t>
      </w:r>
      <w:r w:rsidRPr="009F794D">
        <w:rPr>
          <w:rFonts w:ascii="Times New Roman" w:hAnsi="Times New Roman" w:cs="Times New Roman"/>
          <w:color w:val="000000"/>
          <w:sz w:val="24"/>
          <w:szCs w:val="24"/>
        </w:rPr>
        <w:t xml:space="preserve">i </w:t>
      </w:r>
    </w:p>
    <w:p w:rsidR="00AD51CD" w:rsidRPr="009F794D" w:rsidRDefault="00AD51CD" w:rsidP="00AD51CD">
      <w:pPr>
        <w:autoSpaceDE w:val="0"/>
        <w:autoSpaceDN w:val="0"/>
        <w:adjustRightInd w:val="0"/>
        <w:jc w:val="both"/>
        <w:rPr>
          <w:rFonts w:ascii="Times New Roman" w:hAnsi="Times New Roman" w:cs="Times New Roman"/>
          <w:color w:val="000000"/>
          <w:sz w:val="24"/>
          <w:szCs w:val="24"/>
        </w:rPr>
      </w:pPr>
      <w:r w:rsidRPr="009F794D">
        <w:rPr>
          <w:rFonts w:ascii="Times New Roman" w:hAnsi="Times New Roman" w:cs="Times New Roman"/>
          <w:bCs/>
          <w:color w:val="000000"/>
          <w:sz w:val="24"/>
          <w:szCs w:val="24"/>
        </w:rPr>
        <w:t xml:space="preserve">5. Odluke o porezima. </w:t>
      </w:r>
    </w:p>
    <w:p w:rsidR="00AD51CD" w:rsidRPr="009F794D" w:rsidRDefault="00AD51CD" w:rsidP="00AD51CD">
      <w:pPr>
        <w:autoSpaceDE w:val="0"/>
        <w:autoSpaceDN w:val="0"/>
        <w:adjustRightInd w:val="0"/>
        <w:jc w:val="both"/>
        <w:rPr>
          <w:rFonts w:ascii="Times New Roman" w:hAnsi="Times New Roman" w:cs="Times New Roman"/>
          <w:color w:val="000000"/>
          <w:sz w:val="24"/>
          <w:szCs w:val="24"/>
        </w:rPr>
      </w:pPr>
      <w:r w:rsidRPr="009F794D">
        <w:rPr>
          <w:rFonts w:ascii="Times New Roman" w:hAnsi="Times New Roman" w:cs="Times New Roman"/>
          <w:color w:val="000000"/>
          <w:sz w:val="24"/>
          <w:szCs w:val="24"/>
        </w:rPr>
        <w:t xml:space="preserve">Nadzor zakonitosti akata od rednog broja 1. do 4. provodi Sektor za financijski i proračunski nadzor, dok nadzor zakonitosti akta pod rednim brojem 5. provodi Porezna uprava. </w:t>
      </w:r>
    </w:p>
    <w:p w:rsidR="00AD51CD" w:rsidRPr="00F419A6" w:rsidRDefault="00AD51CD" w:rsidP="00AD51CD">
      <w:pPr>
        <w:autoSpaceDE w:val="0"/>
        <w:autoSpaceDN w:val="0"/>
        <w:adjustRightInd w:val="0"/>
        <w:jc w:val="both"/>
        <w:rPr>
          <w:rFonts w:ascii="Times New Roman" w:hAnsi="Times New Roman" w:cs="Times New Roman"/>
          <w:bCs/>
          <w:color w:val="000000"/>
          <w:sz w:val="24"/>
          <w:szCs w:val="24"/>
        </w:rPr>
      </w:pPr>
      <w:r w:rsidRPr="009F794D">
        <w:rPr>
          <w:rFonts w:ascii="Times New Roman" w:hAnsi="Times New Roman" w:cs="Times New Roman"/>
          <w:color w:val="000000"/>
          <w:sz w:val="24"/>
          <w:szCs w:val="24"/>
        </w:rPr>
        <w:t xml:space="preserve">Jedinice lokalne i područne (regionalne) samouprave u obvezi su proračun, odluku o izvršavanju proračuna, kao i izmjene i dopune proračuna te izmjene i dopune odluke o izvršavanju proračuna jedinica lokalne i područne (regionalne) samouprave dostaviti Ministarstvu financija u roku od 15 dana od dana njihova stupanja na snagu </w:t>
      </w:r>
      <w:r w:rsidRPr="00C90D04">
        <w:rPr>
          <w:rFonts w:ascii="Times New Roman" w:hAnsi="Times New Roman" w:cs="Times New Roman"/>
          <w:bCs/>
          <w:color w:val="000000"/>
          <w:sz w:val="24"/>
          <w:szCs w:val="24"/>
        </w:rPr>
        <w:t xml:space="preserve">na adresu e-pošte </w:t>
      </w:r>
      <w:proofErr w:type="spellStart"/>
      <w:r w:rsidRPr="00C90D04">
        <w:rPr>
          <w:rFonts w:ascii="Times New Roman" w:hAnsi="Times New Roman" w:cs="Times New Roman"/>
          <w:bCs/>
          <w:color w:val="000000"/>
          <w:sz w:val="24"/>
          <w:szCs w:val="24"/>
        </w:rPr>
        <w:t>nadzor.zakonitosti</w:t>
      </w:r>
      <w:proofErr w:type="spellEnd"/>
      <w:r w:rsidRPr="00C90D04">
        <w:rPr>
          <w:rFonts w:ascii="Times New Roman" w:hAnsi="Times New Roman" w:cs="Times New Roman"/>
          <w:bCs/>
          <w:color w:val="000000"/>
          <w:sz w:val="24"/>
          <w:szCs w:val="24"/>
        </w:rPr>
        <w:t>@</w:t>
      </w:r>
      <w:proofErr w:type="spellStart"/>
      <w:r w:rsidRPr="00C90D04">
        <w:rPr>
          <w:rFonts w:ascii="Times New Roman" w:hAnsi="Times New Roman" w:cs="Times New Roman"/>
          <w:bCs/>
          <w:color w:val="000000"/>
          <w:sz w:val="24"/>
          <w:szCs w:val="24"/>
        </w:rPr>
        <w:t>mfin.hr</w:t>
      </w:r>
      <w:proofErr w:type="spellEnd"/>
      <w:r w:rsidRPr="00C90D04">
        <w:rPr>
          <w:rFonts w:ascii="Times New Roman" w:hAnsi="Times New Roman" w:cs="Times New Roman"/>
          <w:bCs/>
          <w:color w:val="000000"/>
          <w:sz w:val="24"/>
          <w:szCs w:val="24"/>
        </w:rPr>
        <w:t xml:space="preserve"> u PDF formatu s potpisom odgovorne osobe i pečatom. </w:t>
      </w:r>
    </w:p>
    <w:p w:rsidR="00AD51CD" w:rsidRPr="007A65B8" w:rsidRDefault="00AD51CD" w:rsidP="00AD51CD">
      <w:pPr>
        <w:autoSpaceDE w:val="0"/>
        <w:autoSpaceDN w:val="0"/>
        <w:adjustRightInd w:val="0"/>
        <w:jc w:val="both"/>
        <w:rPr>
          <w:rFonts w:ascii="Times New Roman" w:hAnsi="Times New Roman" w:cs="Times New Roman"/>
          <w:color w:val="000000"/>
          <w:sz w:val="24"/>
          <w:szCs w:val="24"/>
        </w:rPr>
      </w:pPr>
      <w:r w:rsidRPr="009F794D">
        <w:rPr>
          <w:rFonts w:ascii="Times New Roman" w:hAnsi="Times New Roman" w:cs="Times New Roman"/>
          <w:bCs/>
          <w:color w:val="000000"/>
          <w:sz w:val="24"/>
          <w:szCs w:val="24"/>
        </w:rPr>
        <w:t xml:space="preserve">U ovom slučaju se ne dostavlja link na stranicu jedince lokalne i područne (regionalne) samouprave već isključivo dokumenti u papirnatom obliku. </w:t>
      </w:r>
    </w:p>
    <w:p w:rsidR="00AD51CD" w:rsidRPr="00685C8E" w:rsidRDefault="00AD51CD" w:rsidP="00AD51CD">
      <w:pPr>
        <w:autoSpaceDE w:val="0"/>
        <w:autoSpaceDN w:val="0"/>
        <w:adjustRightInd w:val="0"/>
        <w:jc w:val="both"/>
        <w:rPr>
          <w:rFonts w:ascii="Times New Roman" w:hAnsi="Times New Roman" w:cs="Times New Roman"/>
          <w:b/>
          <w:bCs/>
          <w:color w:val="000000"/>
          <w:sz w:val="24"/>
          <w:szCs w:val="24"/>
        </w:rPr>
      </w:pPr>
      <w:r w:rsidRPr="009F794D">
        <w:rPr>
          <w:rFonts w:ascii="Times New Roman" w:hAnsi="Times New Roman" w:cs="Times New Roman"/>
          <w:b/>
          <w:bCs/>
          <w:color w:val="000000"/>
          <w:sz w:val="24"/>
          <w:szCs w:val="24"/>
        </w:rPr>
        <w:lastRenderedPageBreak/>
        <w:t xml:space="preserve"> Dostava ugovora te izvješća o zaduženju, danim jamstvima i suglasnostima (Obrazac IZJS - Izvješće o zaduženju / jamstvu / suglasnosti) </w:t>
      </w:r>
    </w:p>
    <w:p w:rsidR="00AD51CD" w:rsidRPr="009F794D" w:rsidRDefault="00AD51CD" w:rsidP="00AD51CD">
      <w:pPr>
        <w:autoSpaceDE w:val="0"/>
        <w:autoSpaceDN w:val="0"/>
        <w:adjustRightInd w:val="0"/>
        <w:jc w:val="both"/>
        <w:rPr>
          <w:rFonts w:ascii="Times New Roman" w:hAnsi="Times New Roman" w:cs="Times New Roman"/>
          <w:i/>
          <w:iCs/>
          <w:color w:val="000000"/>
          <w:sz w:val="24"/>
          <w:szCs w:val="24"/>
        </w:rPr>
      </w:pPr>
      <w:r w:rsidRPr="009F794D">
        <w:rPr>
          <w:rFonts w:ascii="Times New Roman" w:hAnsi="Times New Roman" w:cs="Times New Roman"/>
          <w:color w:val="000000"/>
          <w:sz w:val="24"/>
          <w:szCs w:val="24"/>
        </w:rPr>
        <w:t xml:space="preserve">Člancima 123., 128. i 130. Zakona o proračunu i Pravilnikom o postupku dugoročnog zaduživanja te davanja jamstava i suglasnosti jedinica lokalne i područne (regionalne) samouprave (Narodne novine, br. 67/22) propisana je obveza i rok dostave Ministarstvu financija ugovora o zaduženju i izvješća o zaduženju, danim jamstvima i suglasnostima na </w:t>
      </w:r>
      <w:r w:rsidRPr="009F794D">
        <w:rPr>
          <w:rFonts w:ascii="Times New Roman" w:hAnsi="Times New Roman" w:cs="Times New Roman"/>
          <w:i/>
          <w:iCs/>
          <w:color w:val="000000"/>
          <w:sz w:val="24"/>
          <w:szCs w:val="24"/>
        </w:rPr>
        <w:t xml:space="preserve">Obrascu IZJS - Izvješće o dugoročnom zaduženju / jamstvu / suglasnosti. </w:t>
      </w:r>
    </w:p>
    <w:p w:rsidR="002E4FCA" w:rsidRPr="009F794D" w:rsidRDefault="00AD51CD" w:rsidP="002E4FCA">
      <w:pPr>
        <w:autoSpaceDE w:val="0"/>
        <w:autoSpaceDN w:val="0"/>
        <w:adjustRightInd w:val="0"/>
        <w:jc w:val="both"/>
        <w:rPr>
          <w:rFonts w:ascii="Times New Roman" w:hAnsi="Times New Roman" w:cs="Times New Roman"/>
          <w:color w:val="000000"/>
          <w:sz w:val="24"/>
          <w:szCs w:val="24"/>
        </w:rPr>
      </w:pPr>
      <w:r w:rsidRPr="009F794D">
        <w:rPr>
          <w:rFonts w:ascii="Times New Roman" w:hAnsi="Times New Roman" w:cs="Times New Roman"/>
          <w:bCs/>
          <w:color w:val="000000"/>
          <w:sz w:val="24"/>
          <w:szCs w:val="24"/>
        </w:rPr>
        <w:t>Skenirani ugovori i obrasci IZJS (s potpisom načelnika i s pečatom) dostavljaju se na e-mail adresu Ministarstva financija</w:t>
      </w:r>
      <w:r w:rsidRPr="009F794D">
        <w:rPr>
          <w:rFonts w:ascii="Times New Roman" w:hAnsi="Times New Roman" w:cs="Times New Roman"/>
          <w:b/>
          <w:bCs/>
          <w:color w:val="000000"/>
          <w:sz w:val="24"/>
          <w:szCs w:val="24"/>
        </w:rPr>
        <w:t xml:space="preserve"> </w:t>
      </w:r>
      <w:proofErr w:type="spellStart"/>
      <w:r w:rsidR="009019A9">
        <w:rPr>
          <w:rFonts w:ascii="Times New Roman" w:hAnsi="Times New Roman" w:cs="Times New Roman"/>
          <w:bCs/>
          <w:color w:val="000000"/>
          <w:sz w:val="24"/>
          <w:szCs w:val="24"/>
        </w:rPr>
        <w:t>lokalni</w:t>
      </w:r>
      <w:r w:rsidRPr="005422C6">
        <w:rPr>
          <w:rFonts w:ascii="Times New Roman" w:hAnsi="Times New Roman" w:cs="Times New Roman"/>
          <w:bCs/>
          <w:color w:val="000000"/>
          <w:sz w:val="24"/>
          <w:szCs w:val="24"/>
        </w:rPr>
        <w:t>.proracuni</w:t>
      </w:r>
      <w:proofErr w:type="spellEnd"/>
      <w:r w:rsidRPr="005422C6">
        <w:rPr>
          <w:rFonts w:ascii="Times New Roman" w:hAnsi="Times New Roman" w:cs="Times New Roman"/>
          <w:bCs/>
          <w:color w:val="000000"/>
          <w:sz w:val="24"/>
          <w:szCs w:val="24"/>
        </w:rPr>
        <w:t>@</w:t>
      </w:r>
      <w:proofErr w:type="spellStart"/>
      <w:r w:rsidRPr="005422C6">
        <w:rPr>
          <w:rFonts w:ascii="Times New Roman" w:hAnsi="Times New Roman" w:cs="Times New Roman"/>
          <w:bCs/>
          <w:color w:val="000000"/>
          <w:sz w:val="24"/>
          <w:szCs w:val="24"/>
        </w:rPr>
        <w:t>mfin.hr</w:t>
      </w:r>
      <w:proofErr w:type="spellEnd"/>
      <w:r w:rsidRPr="005422C6">
        <w:rPr>
          <w:rFonts w:ascii="Times New Roman" w:hAnsi="Times New Roman" w:cs="Times New Roman"/>
          <w:bCs/>
          <w:color w:val="000000"/>
          <w:sz w:val="24"/>
          <w:szCs w:val="24"/>
        </w:rPr>
        <w:t xml:space="preserve"> u propisanom</w:t>
      </w:r>
      <w:r w:rsidRPr="009F794D">
        <w:rPr>
          <w:rFonts w:ascii="Times New Roman" w:hAnsi="Times New Roman" w:cs="Times New Roman"/>
          <w:bCs/>
          <w:color w:val="000000"/>
          <w:sz w:val="24"/>
          <w:szCs w:val="24"/>
        </w:rPr>
        <w:t xml:space="preserve"> roku.</w:t>
      </w:r>
      <w:r w:rsidRPr="009F794D">
        <w:rPr>
          <w:rFonts w:ascii="Times New Roman" w:hAnsi="Times New Roman" w:cs="Times New Roman"/>
          <w:b/>
          <w:bCs/>
          <w:color w:val="000000"/>
          <w:sz w:val="24"/>
          <w:szCs w:val="24"/>
        </w:rPr>
        <w:t xml:space="preserve"> </w:t>
      </w:r>
    </w:p>
    <w:p w:rsidR="003037A4" w:rsidRDefault="003037A4" w:rsidP="00126C18">
      <w:pPr>
        <w:ind w:firstLine="360"/>
        <w:jc w:val="both"/>
        <w:rPr>
          <w:rFonts w:ascii="Times New Roman" w:hAnsi="Times New Roman" w:cs="Times New Roman"/>
          <w:sz w:val="24"/>
          <w:szCs w:val="24"/>
        </w:rPr>
      </w:pPr>
    </w:p>
    <w:p w:rsidR="00970641" w:rsidRPr="00D9141C" w:rsidRDefault="00970641" w:rsidP="00D9141C">
      <w:pPr>
        <w:pStyle w:val="Odlomakpopisa"/>
        <w:numPr>
          <w:ilvl w:val="0"/>
          <w:numId w:val="8"/>
        </w:numPr>
        <w:spacing w:after="0"/>
        <w:jc w:val="both"/>
        <w:rPr>
          <w:rFonts w:ascii="Times New Roman" w:hAnsi="Times New Roman" w:cs="Times New Roman"/>
          <w:b/>
          <w:sz w:val="24"/>
          <w:szCs w:val="24"/>
        </w:rPr>
      </w:pPr>
      <w:r w:rsidRPr="00D9141C">
        <w:rPr>
          <w:rFonts w:ascii="Times New Roman" w:hAnsi="Times New Roman" w:cs="Times New Roman"/>
          <w:b/>
          <w:sz w:val="24"/>
          <w:szCs w:val="24"/>
        </w:rPr>
        <w:t xml:space="preserve">NAČIN PRIPREME TE </w:t>
      </w:r>
      <w:r w:rsidR="00AD4EBA" w:rsidRPr="00D9141C">
        <w:rPr>
          <w:rFonts w:ascii="Times New Roman" w:hAnsi="Times New Roman" w:cs="Times New Roman"/>
          <w:b/>
          <w:sz w:val="24"/>
          <w:szCs w:val="24"/>
        </w:rPr>
        <w:t>T</w:t>
      </w:r>
      <w:r w:rsidRPr="00D9141C">
        <w:rPr>
          <w:rFonts w:ascii="Times New Roman" w:hAnsi="Times New Roman" w:cs="Times New Roman"/>
          <w:b/>
          <w:sz w:val="24"/>
          <w:szCs w:val="24"/>
        </w:rPr>
        <w:t xml:space="preserve">ERMINSKI PLAN ZA IZRADU PRORAČUNA I </w:t>
      </w:r>
      <w:r w:rsidR="00D9141C">
        <w:rPr>
          <w:rFonts w:ascii="Times New Roman" w:hAnsi="Times New Roman" w:cs="Times New Roman"/>
          <w:b/>
          <w:sz w:val="24"/>
          <w:szCs w:val="24"/>
        </w:rPr>
        <w:t xml:space="preserve"> </w:t>
      </w:r>
      <w:r w:rsidRPr="00D9141C">
        <w:rPr>
          <w:rFonts w:ascii="Times New Roman" w:hAnsi="Times New Roman" w:cs="Times New Roman"/>
          <w:b/>
          <w:sz w:val="24"/>
          <w:szCs w:val="24"/>
        </w:rPr>
        <w:t>PRIJEDLOGA FINANCIJSKIH PLANOVA</w:t>
      </w:r>
    </w:p>
    <w:p w:rsidR="0053540D" w:rsidRPr="0053540D" w:rsidRDefault="0053540D" w:rsidP="0053540D">
      <w:pPr>
        <w:pStyle w:val="Odlomakpopisa"/>
        <w:jc w:val="both"/>
        <w:rPr>
          <w:rFonts w:ascii="Times New Roman" w:hAnsi="Times New Roman" w:cs="Times New Roman"/>
          <w:sz w:val="24"/>
          <w:szCs w:val="24"/>
        </w:rPr>
      </w:pPr>
    </w:p>
    <w:p w:rsidR="0051060C" w:rsidRPr="0051060C" w:rsidRDefault="00203F33" w:rsidP="002C09B4">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Na temelju dostav</w:t>
      </w:r>
      <w:r w:rsidR="00090F47">
        <w:rPr>
          <w:rFonts w:ascii="Times New Roman" w:hAnsi="Times New Roman" w:cs="Times New Roman"/>
          <w:sz w:val="24"/>
          <w:szCs w:val="24"/>
        </w:rPr>
        <w:t>ljenih Uputa, proračunski korisnik</w:t>
      </w:r>
      <w:r>
        <w:rPr>
          <w:rFonts w:ascii="Times New Roman" w:hAnsi="Times New Roman" w:cs="Times New Roman"/>
          <w:sz w:val="24"/>
          <w:szCs w:val="24"/>
        </w:rPr>
        <w:t xml:space="preserve"> Općine Sveti Ivan Žabno </w:t>
      </w:r>
      <w:r w:rsidR="007A63DD">
        <w:rPr>
          <w:rFonts w:ascii="Times New Roman" w:hAnsi="Times New Roman" w:cs="Times New Roman"/>
          <w:sz w:val="24"/>
          <w:szCs w:val="24"/>
        </w:rPr>
        <w:t xml:space="preserve">Dječji vrtić Žabac </w:t>
      </w:r>
      <w:r>
        <w:rPr>
          <w:rFonts w:ascii="Times New Roman" w:hAnsi="Times New Roman" w:cs="Times New Roman"/>
          <w:sz w:val="24"/>
          <w:szCs w:val="24"/>
        </w:rPr>
        <w:t xml:space="preserve">obvezan je </w:t>
      </w:r>
      <w:r w:rsidR="006E4A1D">
        <w:rPr>
          <w:rFonts w:ascii="Times New Roman" w:hAnsi="Times New Roman" w:cs="Times New Roman"/>
          <w:sz w:val="24"/>
          <w:szCs w:val="24"/>
        </w:rPr>
        <w:t>usvojeni</w:t>
      </w:r>
      <w:r w:rsidR="002B356E">
        <w:rPr>
          <w:rFonts w:ascii="Times New Roman" w:hAnsi="Times New Roman" w:cs="Times New Roman"/>
          <w:sz w:val="24"/>
          <w:szCs w:val="24"/>
        </w:rPr>
        <w:t xml:space="preserve"> P</w:t>
      </w:r>
      <w:r w:rsidR="00C26457">
        <w:rPr>
          <w:rFonts w:ascii="Times New Roman" w:hAnsi="Times New Roman" w:cs="Times New Roman"/>
          <w:sz w:val="24"/>
          <w:szCs w:val="24"/>
        </w:rPr>
        <w:t xml:space="preserve">rijedlog </w:t>
      </w:r>
      <w:r>
        <w:rPr>
          <w:rFonts w:ascii="Times New Roman" w:hAnsi="Times New Roman" w:cs="Times New Roman"/>
          <w:sz w:val="24"/>
          <w:szCs w:val="24"/>
        </w:rPr>
        <w:t>fin</w:t>
      </w:r>
      <w:r w:rsidR="0003721F">
        <w:rPr>
          <w:rFonts w:ascii="Times New Roman" w:hAnsi="Times New Roman" w:cs="Times New Roman"/>
          <w:sz w:val="24"/>
          <w:szCs w:val="24"/>
        </w:rPr>
        <w:t xml:space="preserve">ancijskog plana </w:t>
      </w:r>
      <w:r w:rsidR="0093463C">
        <w:rPr>
          <w:rFonts w:ascii="Times New Roman" w:hAnsi="Times New Roman" w:cs="Times New Roman"/>
          <w:sz w:val="24"/>
          <w:szCs w:val="24"/>
        </w:rPr>
        <w:t xml:space="preserve">dostaviti </w:t>
      </w:r>
      <w:r w:rsidR="006E4A1D">
        <w:rPr>
          <w:rFonts w:ascii="Times New Roman" w:hAnsi="Times New Roman" w:cs="Times New Roman"/>
          <w:sz w:val="24"/>
          <w:szCs w:val="24"/>
        </w:rPr>
        <w:t>najkasnije do 15</w:t>
      </w:r>
      <w:r w:rsidR="006202DF">
        <w:rPr>
          <w:rFonts w:ascii="Times New Roman" w:hAnsi="Times New Roman" w:cs="Times New Roman"/>
          <w:sz w:val="24"/>
          <w:szCs w:val="24"/>
        </w:rPr>
        <w:t>. listopada</w:t>
      </w:r>
      <w:r>
        <w:rPr>
          <w:rFonts w:ascii="Times New Roman" w:hAnsi="Times New Roman" w:cs="Times New Roman"/>
          <w:sz w:val="24"/>
          <w:szCs w:val="24"/>
        </w:rPr>
        <w:t xml:space="preserve"> 202</w:t>
      </w:r>
      <w:r w:rsidR="004270AB">
        <w:rPr>
          <w:rFonts w:ascii="Times New Roman" w:hAnsi="Times New Roman" w:cs="Times New Roman"/>
          <w:sz w:val="24"/>
          <w:szCs w:val="24"/>
        </w:rPr>
        <w:t>3</w:t>
      </w:r>
      <w:r w:rsidR="00C26457">
        <w:rPr>
          <w:rFonts w:ascii="Times New Roman" w:hAnsi="Times New Roman" w:cs="Times New Roman"/>
          <w:sz w:val="24"/>
          <w:szCs w:val="24"/>
        </w:rPr>
        <w:t>.</w:t>
      </w:r>
      <w:r w:rsidR="008E7CD8">
        <w:rPr>
          <w:rFonts w:ascii="Times New Roman" w:hAnsi="Times New Roman" w:cs="Times New Roman"/>
          <w:sz w:val="24"/>
          <w:szCs w:val="24"/>
        </w:rPr>
        <w:t xml:space="preserve"> </w:t>
      </w:r>
      <w:r w:rsidR="00C26457">
        <w:rPr>
          <w:rFonts w:ascii="Times New Roman" w:hAnsi="Times New Roman" w:cs="Times New Roman"/>
          <w:sz w:val="24"/>
          <w:szCs w:val="24"/>
        </w:rPr>
        <w:t>Jedinstvenom upravnog odjelu.</w:t>
      </w:r>
      <w:r w:rsidR="0003721F">
        <w:rPr>
          <w:rFonts w:ascii="Times New Roman" w:hAnsi="Times New Roman" w:cs="Times New Roman"/>
          <w:sz w:val="24"/>
          <w:szCs w:val="24"/>
        </w:rPr>
        <w:t xml:space="preserve"> Jedinstveni upravni odjel, računovodstvo</w:t>
      </w:r>
      <w:r w:rsidR="005D082D">
        <w:rPr>
          <w:rFonts w:ascii="Times New Roman" w:hAnsi="Times New Roman" w:cs="Times New Roman"/>
          <w:sz w:val="24"/>
          <w:szCs w:val="24"/>
        </w:rPr>
        <w:t>,</w:t>
      </w:r>
      <w:r w:rsidR="0003721F">
        <w:rPr>
          <w:rFonts w:ascii="Times New Roman" w:hAnsi="Times New Roman" w:cs="Times New Roman"/>
          <w:sz w:val="24"/>
          <w:szCs w:val="24"/>
        </w:rPr>
        <w:t xml:space="preserve"> u obvezi je izraditi nacrt prijedloga Pror</w:t>
      </w:r>
      <w:r w:rsidR="00B7430B">
        <w:rPr>
          <w:rFonts w:ascii="Times New Roman" w:hAnsi="Times New Roman" w:cs="Times New Roman"/>
          <w:sz w:val="24"/>
          <w:szCs w:val="24"/>
        </w:rPr>
        <w:t xml:space="preserve">ačuna za razdoblje </w:t>
      </w:r>
      <w:r w:rsidR="004270AB">
        <w:rPr>
          <w:rFonts w:ascii="Times New Roman" w:hAnsi="Times New Roman" w:cs="Times New Roman"/>
          <w:sz w:val="24"/>
          <w:szCs w:val="24"/>
        </w:rPr>
        <w:t>2024.-2026</w:t>
      </w:r>
      <w:r w:rsidR="00B7430B">
        <w:rPr>
          <w:rFonts w:ascii="Times New Roman" w:hAnsi="Times New Roman" w:cs="Times New Roman"/>
          <w:sz w:val="24"/>
          <w:szCs w:val="24"/>
        </w:rPr>
        <w:t>..</w:t>
      </w:r>
      <w:r w:rsidR="0003721F">
        <w:rPr>
          <w:rFonts w:ascii="Times New Roman" w:hAnsi="Times New Roman" w:cs="Times New Roman"/>
          <w:sz w:val="24"/>
          <w:szCs w:val="24"/>
        </w:rPr>
        <w:t xml:space="preserve"> Načelnik je dužan do 15. studenog prijedlog proračuna dostaviti predstavničkom tijelu na razmatranje i usvajanje. Predstavničko tijelo je dužno najkasnije do 31. </w:t>
      </w:r>
      <w:r w:rsidR="00B0062C">
        <w:rPr>
          <w:rFonts w:ascii="Times New Roman" w:hAnsi="Times New Roman" w:cs="Times New Roman"/>
          <w:sz w:val="24"/>
          <w:szCs w:val="24"/>
        </w:rPr>
        <w:t>p</w:t>
      </w:r>
      <w:r w:rsidR="00543BF5">
        <w:rPr>
          <w:rFonts w:ascii="Times New Roman" w:hAnsi="Times New Roman" w:cs="Times New Roman"/>
          <w:sz w:val="24"/>
          <w:szCs w:val="24"/>
        </w:rPr>
        <w:t>rosinca 2023</w:t>
      </w:r>
      <w:r w:rsidR="0003721F">
        <w:rPr>
          <w:rFonts w:ascii="Times New Roman" w:hAnsi="Times New Roman" w:cs="Times New Roman"/>
          <w:sz w:val="24"/>
          <w:szCs w:val="24"/>
        </w:rPr>
        <w:t>. donijeti Proračun Općine Sv</w:t>
      </w:r>
      <w:r w:rsidR="00543BF5">
        <w:rPr>
          <w:rFonts w:ascii="Times New Roman" w:hAnsi="Times New Roman" w:cs="Times New Roman"/>
          <w:sz w:val="24"/>
          <w:szCs w:val="24"/>
        </w:rPr>
        <w:t>eti Ivan Žabno za razdoblje 2024</w:t>
      </w:r>
      <w:r w:rsidR="0003721F">
        <w:rPr>
          <w:rFonts w:ascii="Times New Roman" w:hAnsi="Times New Roman" w:cs="Times New Roman"/>
          <w:sz w:val="24"/>
          <w:szCs w:val="24"/>
        </w:rPr>
        <w:t>.</w:t>
      </w:r>
      <w:r w:rsidR="00F13AD9">
        <w:rPr>
          <w:rFonts w:ascii="Times New Roman" w:hAnsi="Times New Roman" w:cs="Times New Roman"/>
          <w:sz w:val="24"/>
          <w:szCs w:val="24"/>
        </w:rPr>
        <w:t xml:space="preserve"> </w:t>
      </w:r>
      <w:r w:rsidR="0003721F">
        <w:rPr>
          <w:rFonts w:ascii="Times New Roman" w:hAnsi="Times New Roman" w:cs="Times New Roman"/>
          <w:sz w:val="24"/>
          <w:szCs w:val="24"/>
        </w:rPr>
        <w:t>do 202</w:t>
      </w:r>
      <w:r w:rsidR="00543BF5">
        <w:rPr>
          <w:rFonts w:ascii="Times New Roman" w:hAnsi="Times New Roman" w:cs="Times New Roman"/>
          <w:sz w:val="24"/>
          <w:szCs w:val="24"/>
        </w:rPr>
        <w:t>6</w:t>
      </w:r>
      <w:r w:rsidR="0003721F">
        <w:rPr>
          <w:rFonts w:ascii="Times New Roman" w:hAnsi="Times New Roman" w:cs="Times New Roman"/>
          <w:sz w:val="24"/>
          <w:szCs w:val="24"/>
        </w:rPr>
        <w:t xml:space="preserve">. </w:t>
      </w:r>
      <w:r w:rsidR="00D769F8">
        <w:rPr>
          <w:rFonts w:ascii="Times New Roman" w:hAnsi="Times New Roman" w:cs="Times New Roman"/>
          <w:sz w:val="24"/>
          <w:szCs w:val="24"/>
        </w:rPr>
        <w:t>g</w:t>
      </w:r>
      <w:r w:rsidR="00FD32C2">
        <w:rPr>
          <w:rFonts w:ascii="Times New Roman" w:hAnsi="Times New Roman" w:cs="Times New Roman"/>
          <w:sz w:val="24"/>
          <w:szCs w:val="24"/>
        </w:rPr>
        <w:t>odine</w:t>
      </w:r>
      <w:r w:rsidR="0003721F" w:rsidRPr="0051060C">
        <w:rPr>
          <w:rFonts w:ascii="Times New Roman" w:hAnsi="Times New Roman" w:cs="Times New Roman"/>
          <w:sz w:val="24"/>
          <w:szCs w:val="24"/>
        </w:rPr>
        <w:t>.</w:t>
      </w:r>
      <w:r w:rsidR="0051060C" w:rsidRPr="0051060C">
        <w:rPr>
          <w:rFonts w:ascii="Times New Roman" w:hAnsi="Times New Roman" w:cs="Times New Roman"/>
          <w:sz w:val="24"/>
          <w:szCs w:val="24"/>
        </w:rPr>
        <w:t xml:space="preserve"> U slučaju da postoje razlike u financijskom planu proračunskog korisnika sadržanom u</w:t>
      </w:r>
      <w:r w:rsidR="00EF01FA">
        <w:rPr>
          <w:rFonts w:ascii="Times New Roman" w:hAnsi="Times New Roman" w:cs="Times New Roman"/>
          <w:sz w:val="24"/>
          <w:szCs w:val="24"/>
        </w:rPr>
        <w:t xml:space="preserve"> </w:t>
      </w:r>
      <w:r w:rsidR="0051060C" w:rsidRPr="0051060C">
        <w:rPr>
          <w:rFonts w:ascii="Times New Roman" w:hAnsi="Times New Roman" w:cs="Times New Roman"/>
          <w:sz w:val="24"/>
          <w:szCs w:val="24"/>
        </w:rPr>
        <w:t>proračunu, kojeg je donijelo predstavničko tijelo, u o</w:t>
      </w:r>
      <w:r w:rsidR="00EF01FA">
        <w:rPr>
          <w:rFonts w:ascii="Times New Roman" w:hAnsi="Times New Roman" w:cs="Times New Roman"/>
          <w:sz w:val="24"/>
          <w:szCs w:val="24"/>
        </w:rPr>
        <w:t xml:space="preserve">dnosu na već usvojeni prijedlog </w:t>
      </w:r>
      <w:r w:rsidR="0051060C" w:rsidRPr="0051060C">
        <w:rPr>
          <w:rFonts w:ascii="Times New Roman" w:hAnsi="Times New Roman" w:cs="Times New Roman"/>
          <w:sz w:val="24"/>
          <w:szCs w:val="24"/>
        </w:rPr>
        <w:t>financijskog plana od strane upravljačkog tijela, tada je uprav</w:t>
      </w:r>
      <w:r w:rsidR="00EF01FA">
        <w:rPr>
          <w:rFonts w:ascii="Times New Roman" w:hAnsi="Times New Roman" w:cs="Times New Roman"/>
          <w:sz w:val="24"/>
          <w:szCs w:val="24"/>
        </w:rPr>
        <w:t xml:space="preserve">no tijelo nadležno za financije </w:t>
      </w:r>
      <w:r w:rsidR="0051060C" w:rsidRPr="0051060C">
        <w:rPr>
          <w:rFonts w:ascii="Times New Roman" w:hAnsi="Times New Roman" w:cs="Times New Roman"/>
          <w:sz w:val="24"/>
          <w:szCs w:val="24"/>
        </w:rPr>
        <w:t>dužno obavijestiti upravno tijelo koje je nadležno za pro</w:t>
      </w:r>
      <w:r w:rsidR="00EF01FA">
        <w:rPr>
          <w:rFonts w:ascii="Times New Roman" w:hAnsi="Times New Roman" w:cs="Times New Roman"/>
          <w:sz w:val="24"/>
          <w:szCs w:val="24"/>
        </w:rPr>
        <w:t xml:space="preserve">računskog korisnika, a nadležno </w:t>
      </w:r>
      <w:r w:rsidR="0051060C" w:rsidRPr="0051060C">
        <w:rPr>
          <w:rFonts w:ascii="Times New Roman" w:hAnsi="Times New Roman" w:cs="Times New Roman"/>
          <w:sz w:val="24"/>
          <w:szCs w:val="24"/>
        </w:rPr>
        <w:t>upravno tijelo je dužno obavijestiti proračunskog k</w:t>
      </w:r>
      <w:r w:rsidR="00EF01FA">
        <w:rPr>
          <w:rFonts w:ascii="Times New Roman" w:hAnsi="Times New Roman" w:cs="Times New Roman"/>
          <w:sz w:val="24"/>
          <w:szCs w:val="24"/>
        </w:rPr>
        <w:t xml:space="preserve">orisnika iz svoje nadležnosti o </w:t>
      </w:r>
      <w:r w:rsidR="0051060C" w:rsidRPr="0051060C">
        <w:rPr>
          <w:rFonts w:ascii="Times New Roman" w:hAnsi="Times New Roman" w:cs="Times New Roman"/>
          <w:sz w:val="24"/>
          <w:szCs w:val="24"/>
        </w:rPr>
        <w:t>promjenama financijskog plana koji je sadržan u proračunu</w:t>
      </w:r>
      <w:r w:rsidR="00EF01FA">
        <w:rPr>
          <w:rFonts w:ascii="Times New Roman" w:hAnsi="Times New Roman" w:cs="Times New Roman"/>
          <w:sz w:val="24"/>
          <w:szCs w:val="24"/>
        </w:rPr>
        <w:t xml:space="preserve"> u odnosu na usvojeni prijedlog </w:t>
      </w:r>
      <w:r w:rsidR="0051060C" w:rsidRPr="0051060C">
        <w:rPr>
          <w:rFonts w:ascii="Times New Roman" w:hAnsi="Times New Roman" w:cs="Times New Roman"/>
          <w:sz w:val="24"/>
          <w:szCs w:val="24"/>
        </w:rPr>
        <w:t>financijskog plana. Ako dođe do navedene situacije, upravljačko</w:t>
      </w:r>
      <w:r w:rsidR="00EF01FA">
        <w:rPr>
          <w:rFonts w:ascii="Times New Roman" w:hAnsi="Times New Roman" w:cs="Times New Roman"/>
          <w:sz w:val="24"/>
          <w:szCs w:val="24"/>
        </w:rPr>
        <w:t xml:space="preserve"> tijelo usvaja financijski plan </w:t>
      </w:r>
      <w:r w:rsidR="0051060C" w:rsidRPr="0051060C">
        <w:rPr>
          <w:rFonts w:ascii="Times New Roman" w:hAnsi="Times New Roman" w:cs="Times New Roman"/>
          <w:sz w:val="24"/>
          <w:szCs w:val="24"/>
        </w:rPr>
        <w:t>koji je sadržan u proračunu kojeg je donijelo predstavničko tijelo.</w:t>
      </w:r>
    </w:p>
    <w:p w:rsidR="003571A0" w:rsidRDefault="003571A0" w:rsidP="0051060C">
      <w:pPr>
        <w:spacing w:after="0"/>
        <w:jc w:val="both"/>
        <w:rPr>
          <w:rFonts w:ascii="Times New Roman" w:hAnsi="Times New Roman" w:cs="Times New Roman"/>
          <w:sz w:val="24"/>
          <w:szCs w:val="24"/>
        </w:rPr>
      </w:pPr>
    </w:p>
    <w:p w:rsidR="00030D7E" w:rsidRDefault="003571A0" w:rsidP="00B85D68">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Na </w:t>
      </w:r>
      <w:r w:rsidR="00BC4EA3">
        <w:rPr>
          <w:rFonts w:ascii="Times New Roman" w:hAnsi="Times New Roman" w:cs="Times New Roman"/>
          <w:sz w:val="24"/>
          <w:szCs w:val="24"/>
        </w:rPr>
        <w:t>stranicama Općine Sveti Ivan Žabno</w:t>
      </w:r>
      <w:r w:rsidR="001C730F">
        <w:rPr>
          <w:rFonts w:ascii="Times New Roman" w:hAnsi="Times New Roman" w:cs="Times New Roman"/>
          <w:sz w:val="24"/>
          <w:szCs w:val="24"/>
        </w:rPr>
        <w:t xml:space="preserve">: </w:t>
      </w:r>
      <w:hyperlink r:id="rId9" w:history="1">
        <w:r w:rsidR="001C730F" w:rsidRPr="00B04FB8">
          <w:rPr>
            <w:rStyle w:val="Hiperveza"/>
            <w:rFonts w:ascii="Times New Roman" w:hAnsi="Times New Roman" w:cs="Times New Roman"/>
            <w:sz w:val="24"/>
            <w:szCs w:val="24"/>
          </w:rPr>
          <w:t>www.osiz.hr</w:t>
        </w:r>
      </w:hyperlink>
      <w:r w:rsidR="00030D7E">
        <w:rPr>
          <w:rFonts w:ascii="Times New Roman" w:hAnsi="Times New Roman" w:cs="Times New Roman"/>
          <w:sz w:val="24"/>
          <w:szCs w:val="24"/>
        </w:rPr>
        <w:t xml:space="preserve"> nalaze se</w:t>
      </w:r>
      <w:r w:rsidR="00030D7E">
        <w:t xml:space="preserve"> </w:t>
      </w:r>
      <w:r w:rsidR="00030D7E" w:rsidRPr="00030D7E">
        <w:rPr>
          <w:rFonts w:ascii="Times New Roman" w:hAnsi="Times New Roman" w:cs="Times New Roman"/>
          <w:sz w:val="24"/>
          <w:szCs w:val="24"/>
        </w:rPr>
        <w:t xml:space="preserve">ove Upute za izradu prijedloga proračuna i </w:t>
      </w:r>
      <w:r w:rsidR="003E3BBD">
        <w:rPr>
          <w:rFonts w:ascii="Times New Roman" w:hAnsi="Times New Roman" w:cs="Times New Roman"/>
          <w:sz w:val="24"/>
          <w:szCs w:val="24"/>
        </w:rPr>
        <w:t>financijskog plana proračunskog korisnika Općine Sveti I</w:t>
      </w:r>
      <w:r w:rsidR="002374FC">
        <w:rPr>
          <w:rFonts w:ascii="Times New Roman" w:hAnsi="Times New Roman" w:cs="Times New Roman"/>
          <w:sz w:val="24"/>
          <w:szCs w:val="24"/>
        </w:rPr>
        <w:t>van Ž</w:t>
      </w:r>
      <w:r w:rsidR="002166E1">
        <w:rPr>
          <w:rFonts w:ascii="Times New Roman" w:hAnsi="Times New Roman" w:cs="Times New Roman"/>
          <w:sz w:val="24"/>
          <w:szCs w:val="24"/>
        </w:rPr>
        <w:t>abno za razdoblje 2024</w:t>
      </w:r>
      <w:r w:rsidR="00E84456">
        <w:rPr>
          <w:rFonts w:ascii="Times New Roman" w:hAnsi="Times New Roman" w:cs="Times New Roman"/>
          <w:sz w:val="24"/>
          <w:szCs w:val="24"/>
        </w:rPr>
        <w:t>.</w:t>
      </w:r>
      <w:r w:rsidR="00D44021">
        <w:rPr>
          <w:rFonts w:ascii="Times New Roman" w:hAnsi="Times New Roman" w:cs="Times New Roman"/>
          <w:sz w:val="24"/>
          <w:szCs w:val="24"/>
        </w:rPr>
        <w:t xml:space="preserve"> </w:t>
      </w:r>
      <w:r w:rsidR="002166E1">
        <w:rPr>
          <w:rFonts w:ascii="Times New Roman" w:hAnsi="Times New Roman" w:cs="Times New Roman"/>
          <w:sz w:val="24"/>
          <w:szCs w:val="24"/>
        </w:rPr>
        <w:t>- 2026</w:t>
      </w:r>
      <w:r w:rsidR="003E3BBD">
        <w:rPr>
          <w:rFonts w:ascii="Times New Roman" w:hAnsi="Times New Roman" w:cs="Times New Roman"/>
          <w:sz w:val="24"/>
          <w:szCs w:val="24"/>
        </w:rPr>
        <w:t>.</w:t>
      </w:r>
      <w:r w:rsidR="00030D7E" w:rsidRPr="00030D7E">
        <w:rPr>
          <w:rFonts w:ascii="Times New Roman" w:hAnsi="Times New Roman" w:cs="Times New Roman"/>
          <w:sz w:val="24"/>
          <w:szCs w:val="24"/>
        </w:rPr>
        <w:t xml:space="preserve"> godine. </w:t>
      </w:r>
    </w:p>
    <w:p w:rsidR="00852E01" w:rsidRDefault="00852E01" w:rsidP="007B34FF">
      <w:pPr>
        <w:ind w:left="708"/>
        <w:jc w:val="both"/>
        <w:rPr>
          <w:rFonts w:ascii="Times New Roman" w:hAnsi="Times New Roman" w:cs="Times New Roman"/>
          <w:sz w:val="24"/>
          <w:szCs w:val="24"/>
        </w:rPr>
      </w:pPr>
    </w:p>
    <w:p w:rsidR="00B74F0F" w:rsidRDefault="008357D8" w:rsidP="007B34FF">
      <w:pPr>
        <w:ind w:left="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Ove upute dostavljaju se proračunskom korisniku.</w:t>
      </w:r>
    </w:p>
    <w:p w:rsidR="00B74F0F" w:rsidRDefault="00B74F0F" w:rsidP="00B85D68">
      <w:pPr>
        <w:ind w:left="708"/>
        <w:jc w:val="both"/>
        <w:rPr>
          <w:rFonts w:ascii="Times New Roman" w:hAnsi="Times New Roman" w:cs="Times New Roman"/>
          <w:sz w:val="24"/>
          <w:szCs w:val="24"/>
        </w:rPr>
      </w:pPr>
      <w:r>
        <w:rPr>
          <w:rFonts w:ascii="Times New Roman" w:hAnsi="Times New Roman" w:cs="Times New Roman"/>
          <w:sz w:val="24"/>
          <w:szCs w:val="24"/>
        </w:rPr>
        <w:t>Sveti Ivan Žabno,</w:t>
      </w:r>
      <w:r w:rsidR="00270A42">
        <w:rPr>
          <w:rFonts w:ascii="Times New Roman" w:hAnsi="Times New Roman" w:cs="Times New Roman"/>
          <w:sz w:val="24"/>
          <w:szCs w:val="24"/>
        </w:rPr>
        <w:t xml:space="preserve"> 14</w:t>
      </w:r>
      <w:r>
        <w:rPr>
          <w:rFonts w:ascii="Times New Roman" w:hAnsi="Times New Roman" w:cs="Times New Roman"/>
          <w:sz w:val="24"/>
          <w:szCs w:val="24"/>
        </w:rPr>
        <w:t xml:space="preserve">. </w:t>
      </w:r>
      <w:r w:rsidR="00793A79">
        <w:rPr>
          <w:rFonts w:ascii="Times New Roman" w:hAnsi="Times New Roman" w:cs="Times New Roman"/>
          <w:sz w:val="24"/>
          <w:szCs w:val="24"/>
        </w:rPr>
        <w:t>rujna 2023</w:t>
      </w:r>
      <w:r>
        <w:rPr>
          <w:rFonts w:ascii="Times New Roman" w:hAnsi="Times New Roman" w:cs="Times New Roman"/>
          <w:sz w:val="24"/>
          <w:szCs w:val="24"/>
        </w:rPr>
        <w:t>.</w:t>
      </w:r>
    </w:p>
    <w:p w:rsidR="00117DB6" w:rsidRPr="00765DB8" w:rsidRDefault="00117DB6" w:rsidP="00B85D68">
      <w:pPr>
        <w:ind w:left="708"/>
        <w:jc w:val="both"/>
        <w:rPr>
          <w:rFonts w:ascii="Times New Roman" w:hAnsi="Times New Roman" w:cs="Times New Roman"/>
          <w:b/>
          <w:sz w:val="24"/>
          <w:szCs w:val="24"/>
        </w:rPr>
      </w:pPr>
    </w:p>
    <w:p w:rsidR="002F5CBE" w:rsidRPr="00CE1E9E" w:rsidRDefault="00B74F0F" w:rsidP="005B31CC">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E1E9E">
        <w:rPr>
          <w:rFonts w:ascii="Times New Roman" w:hAnsi="Times New Roman" w:cs="Times New Roman"/>
          <w:b/>
          <w:sz w:val="24"/>
          <w:szCs w:val="24"/>
        </w:rPr>
        <w:t xml:space="preserve">        </w:t>
      </w:r>
      <w:r w:rsidR="002F5CBE">
        <w:rPr>
          <w:rFonts w:ascii="Times New Roman" w:hAnsi="Times New Roman" w:cs="Times New Roman"/>
          <w:sz w:val="24"/>
          <w:szCs w:val="24"/>
        </w:rPr>
        <w:tab/>
      </w:r>
      <w:r w:rsidR="002F5CBE">
        <w:rPr>
          <w:rFonts w:ascii="Times New Roman" w:hAnsi="Times New Roman" w:cs="Times New Roman"/>
          <w:sz w:val="24"/>
          <w:szCs w:val="24"/>
        </w:rPr>
        <w:tab/>
      </w:r>
      <w:r w:rsidR="002F5CBE">
        <w:rPr>
          <w:rFonts w:ascii="Times New Roman" w:hAnsi="Times New Roman" w:cs="Times New Roman"/>
          <w:sz w:val="24"/>
          <w:szCs w:val="24"/>
        </w:rPr>
        <w:tab/>
      </w:r>
      <w:r w:rsidR="002F5CBE">
        <w:rPr>
          <w:rFonts w:ascii="Times New Roman" w:hAnsi="Times New Roman" w:cs="Times New Roman"/>
          <w:sz w:val="24"/>
          <w:szCs w:val="24"/>
        </w:rPr>
        <w:tab/>
      </w:r>
      <w:r w:rsidR="002F5CBE">
        <w:rPr>
          <w:rFonts w:ascii="Times New Roman" w:hAnsi="Times New Roman" w:cs="Times New Roman"/>
          <w:sz w:val="24"/>
          <w:szCs w:val="24"/>
        </w:rPr>
        <w:tab/>
      </w:r>
      <w:r w:rsidR="005B31CC">
        <w:rPr>
          <w:rFonts w:ascii="Times New Roman" w:hAnsi="Times New Roman" w:cs="Times New Roman"/>
          <w:sz w:val="24"/>
          <w:szCs w:val="24"/>
        </w:rPr>
        <w:t>JEDINSTVENI UPRAVNI ODJEL</w:t>
      </w:r>
    </w:p>
    <w:p w:rsidR="009C65A3" w:rsidRPr="00CE1E9E" w:rsidRDefault="005B72A0" w:rsidP="00B85D68">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RAČUNOVODSTVO</w:t>
      </w:r>
    </w:p>
    <w:sectPr w:rsidR="009C65A3" w:rsidRPr="00CE1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1CD"/>
    <w:multiLevelType w:val="hybridMultilevel"/>
    <w:tmpl w:val="C4547ED0"/>
    <w:lvl w:ilvl="0" w:tplc="07F8056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6C84482"/>
    <w:multiLevelType w:val="hybridMultilevel"/>
    <w:tmpl w:val="41F6D6D6"/>
    <w:lvl w:ilvl="0" w:tplc="FA6CB990">
      <w:start w:val="1"/>
      <w:numFmt w:val="decimal"/>
      <w:lvlText w:val="%1."/>
      <w:lvlJc w:val="left"/>
      <w:pPr>
        <w:ind w:left="927"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nsid w:val="21D10FA9"/>
    <w:multiLevelType w:val="hybridMultilevel"/>
    <w:tmpl w:val="3DB47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B68298E"/>
    <w:multiLevelType w:val="hybridMultilevel"/>
    <w:tmpl w:val="41F6D6D6"/>
    <w:lvl w:ilvl="0" w:tplc="FA6CB990">
      <w:start w:val="1"/>
      <w:numFmt w:val="decimal"/>
      <w:lvlText w:val="%1."/>
      <w:lvlJc w:val="left"/>
      <w:pPr>
        <w:ind w:left="927"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5D793DF5"/>
    <w:multiLevelType w:val="hybridMultilevel"/>
    <w:tmpl w:val="EDBCFBCA"/>
    <w:lvl w:ilvl="0" w:tplc="5BFE7A3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D9310AE"/>
    <w:multiLevelType w:val="hybridMultilevel"/>
    <w:tmpl w:val="1324A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E54619F"/>
    <w:multiLevelType w:val="hybridMultilevel"/>
    <w:tmpl w:val="3496E9EE"/>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79"/>
    <w:rsid w:val="000019B5"/>
    <w:rsid w:val="00002E09"/>
    <w:rsid w:val="00004817"/>
    <w:rsid w:val="0000705B"/>
    <w:rsid w:val="00010B6E"/>
    <w:rsid w:val="000216B0"/>
    <w:rsid w:val="000236B0"/>
    <w:rsid w:val="00023FE7"/>
    <w:rsid w:val="00030D7E"/>
    <w:rsid w:val="000334D9"/>
    <w:rsid w:val="000336DF"/>
    <w:rsid w:val="000349D2"/>
    <w:rsid w:val="00035022"/>
    <w:rsid w:val="0003513B"/>
    <w:rsid w:val="0003721F"/>
    <w:rsid w:val="0004102E"/>
    <w:rsid w:val="000438F5"/>
    <w:rsid w:val="00044CC3"/>
    <w:rsid w:val="0005201C"/>
    <w:rsid w:val="00061EB9"/>
    <w:rsid w:val="00072A08"/>
    <w:rsid w:val="0008502A"/>
    <w:rsid w:val="00090BCB"/>
    <w:rsid w:val="00090F47"/>
    <w:rsid w:val="00096078"/>
    <w:rsid w:val="000972BD"/>
    <w:rsid w:val="00097993"/>
    <w:rsid w:val="000A08E0"/>
    <w:rsid w:val="000A2BBE"/>
    <w:rsid w:val="000A681C"/>
    <w:rsid w:val="000D2B78"/>
    <w:rsid w:val="000D77E4"/>
    <w:rsid w:val="000E4702"/>
    <w:rsid w:val="000E5A9D"/>
    <w:rsid w:val="000F074C"/>
    <w:rsid w:val="000F322D"/>
    <w:rsid w:val="00105E10"/>
    <w:rsid w:val="0010654D"/>
    <w:rsid w:val="00113DE5"/>
    <w:rsid w:val="0011788F"/>
    <w:rsid w:val="00117DB6"/>
    <w:rsid w:val="00120410"/>
    <w:rsid w:val="001223C1"/>
    <w:rsid w:val="00124EA1"/>
    <w:rsid w:val="0012595F"/>
    <w:rsid w:val="00126C18"/>
    <w:rsid w:val="00127FEB"/>
    <w:rsid w:val="00131EC9"/>
    <w:rsid w:val="00132E72"/>
    <w:rsid w:val="001345A3"/>
    <w:rsid w:val="00137FBF"/>
    <w:rsid w:val="00140466"/>
    <w:rsid w:val="00144178"/>
    <w:rsid w:val="00150739"/>
    <w:rsid w:val="0015198D"/>
    <w:rsid w:val="00152D12"/>
    <w:rsid w:val="001544EB"/>
    <w:rsid w:val="00162AEC"/>
    <w:rsid w:val="00165F77"/>
    <w:rsid w:val="001701D2"/>
    <w:rsid w:val="001733C9"/>
    <w:rsid w:val="00173D54"/>
    <w:rsid w:val="001841A4"/>
    <w:rsid w:val="001863A8"/>
    <w:rsid w:val="001872AB"/>
    <w:rsid w:val="001924B2"/>
    <w:rsid w:val="00195EF7"/>
    <w:rsid w:val="00197AAE"/>
    <w:rsid w:val="001A1A78"/>
    <w:rsid w:val="001A28EF"/>
    <w:rsid w:val="001A6F6B"/>
    <w:rsid w:val="001B3255"/>
    <w:rsid w:val="001B4602"/>
    <w:rsid w:val="001C32D3"/>
    <w:rsid w:val="001C5960"/>
    <w:rsid w:val="001C6314"/>
    <w:rsid w:val="001C730F"/>
    <w:rsid w:val="001D5650"/>
    <w:rsid w:val="001D5F10"/>
    <w:rsid w:val="001E2388"/>
    <w:rsid w:val="001F1ED5"/>
    <w:rsid w:val="001F6FA7"/>
    <w:rsid w:val="002013A7"/>
    <w:rsid w:val="00203F33"/>
    <w:rsid w:val="00212D7A"/>
    <w:rsid w:val="002166E1"/>
    <w:rsid w:val="00217D96"/>
    <w:rsid w:val="002279FF"/>
    <w:rsid w:val="00232E3D"/>
    <w:rsid w:val="00234AF3"/>
    <w:rsid w:val="00235552"/>
    <w:rsid w:val="00235CE2"/>
    <w:rsid w:val="002374FC"/>
    <w:rsid w:val="00241D5F"/>
    <w:rsid w:val="00241E17"/>
    <w:rsid w:val="00244E09"/>
    <w:rsid w:val="0024543B"/>
    <w:rsid w:val="002468C2"/>
    <w:rsid w:val="002504DD"/>
    <w:rsid w:val="00253852"/>
    <w:rsid w:val="00255692"/>
    <w:rsid w:val="00260AD1"/>
    <w:rsid w:val="0026155C"/>
    <w:rsid w:val="00264786"/>
    <w:rsid w:val="00264CD4"/>
    <w:rsid w:val="00270A42"/>
    <w:rsid w:val="00271D04"/>
    <w:rsid w:val="0028603F"/>
    <w:rsid w:val="00287F35"/>
    <w:rsid w:val="002903BD"/>
    <w:rsid w:val="00292959"/>
    <w:rsid w:val="002967CA"/>
    <w:rsid w:val="00296D31"/>
    <w:rsid w:val="002A162C"/>
    <w:rsid w:val="002A3BCD"/>
    <w:rsid w:val="002A77F8"/>
    <w:rsid w:val="002A7EBC"/>
    <w:rsid w:val="002B356E"/>
    <w:rsid w:val="002B7A73"/>
    <w:rsid w:val="002C09B4"/>
    <w:rsid w:val="002C1026"/>
    <w:rsid w:val="002C4D90"/>
    <w:rsid w:val="002C4DE0"/>
    <w:rsid w:val="002C5108"/>
    <w:rsid w:val="002D0B01"/>
    <w:rsid w:val="002D3299"/>
    <w:rsid w:val="002E3E87"/>
    <w:rsid w:val="002E4FCA"/>
    <w:rsid w:val="002F236E"/>
    <w:rsid w:val="002F5076"/>
    <w:rsid w:val="002F5CBE"/>
    <w:rsid w:val="00302606"/>
    <w:rsid w:val="003037A4"/>
    <w:rsid w:val="003120B4"/>
    <w:rsid w:val="003135A7"/>
    <w:rsid w:val="00320827"/>
    <w:rsid w:val="0032587D"/>
    <w:rsid w:val="00326AB6"/>
    <w:rsid w:val="00336D40"/>
    <w:rsid w:val="00337461"/>
    <w:rsid w:val="0034352D"/>
    <w:rsid w:val="00352564"/>
    <w:rsid w:val="00352943"/>
    <w:rsid w:val="003534BC"/>
    <w:rsid w:val="00354019"/>
    <w:rsid w:val="00356393"/>
    <w:rsid w:val="003571A0"/>
    <w:rsid w:val="00361009"/>
    <w:rsid w:val="00361A28"/>
    <w:rsid w:val="00363AE5"/>
    <w:rsid w:val="00370E8A"/>
    <w:rsid w:val="003744B9"/>
    <w:rsid w:val="00375565"/>
    <w:rsid w:val="00376F24"/>
    <w:rsid w:val="0038117F"/>
    <w:rsid w:val="0038377E"/>
    <w:rsid w:val="003909C3"/>
    <w:rsid w:val="00392074"/>
    <w:rsid w:val="00392F0F"/>
    <w:rsid w:val="00396BF7"/>
    <w:rsid w:val="003A217A"/>
    <w:rsid w:val="003B2A6E"/>
    <w:rsid w:val="003B7198"/>
    <w:rsid w:val="003C6DC1"/>
    <w:rsid w:val="003D2705"/>
    <w:rsid w:val="003D2A4B"/>
    <w:rsid w:val="003D3395"/>
    <w:rsid w:val="003D4A1A"/>
    <w:rsid w:val="003D6699"/>
    <w:rsid w:val="003D6BD7"/>
    <w:rsid w:val="003E096B"/>
    <w:rsid w:val="003E0FC4"/>
    <w:rsid w:val="003E3BBD"/>
    <w:rsid w:val="003E4FA6"/>
    <w:rsid w:val="003E5D4C"/>
    <w:rsid w:val="003E7DA6"/>
    <w:rsid w:val="003F08CC"/>
    <w:rsid w:val="003F6A60"/>
    <w:rsid w:val="004050EC"/>
    <w:rsid w:val="00410275"/>
    <w:rsid w:val="00413B3F"/>
    <w:rsid w:val="00414157"/>
    <w:rsid w:val="00414627"/>
    <w:rsid w:val="0042302A"/>
    <w:rsid w:val="00423DA3"/>
    <w:rsid w:val="004270AB"/>
    <w:rsid w:val="00432D95"/>
    <w:rsid w:val="0043352C"/>
    <w:rsid w:val="004362FA"/>
    <w:rsid w:val="00445A96"/>
    <w:rsid w:val="004515E3"/>
    <w:rsid w:val="00452063"/>
    <w:rsid w:val="004529B0"/>
    <w:rsid w:val="00455C04"/>
    <w:rsid w:val="00461933"/>
    <w:rsid w:val="00461C39"/>
    <w:rsid w:val="004666CF"/>
    <w:rsid w:val="0047086A"/>
    <w:rsid w:val="004760FA"/>
    <w:rsid w:val="00482F7D"/>
    <w:rsid w:val="00486FDB"/>
    <w:rsid w:val="004909CD"/>
    <w:rsid w:val="004A23FF"/>
    <w:rsid w:val="004A2AB3"/>
    <w:rsid w:val="004A37EF"/>
    <w:rsid w:val="004A78F7"/>
    <w:rsid w:val="004B5A0E"/>
    <w:rsid w:val="004C776C"/>
    <w:rsid w:val="004D0A8C"/>
    <w:rsid w:val="004D25C9"/>
    <w:rsid w:val="004D5822"/>
    <w:rsid w:val="004D5CD1"/>
    <w:rsid w:val="004E562E"/>
    <w:rsid w:val="004E661C"/>
    <w:rsid w:val="004F0197"/>
    <w:rsid w:val="004F2D2D"/>
    <w:rsid w:val="004F3BE4"/>
    <w:rsid w:val="004F53FD"/>
    <w:rsid w:val="004F6DD0"/>
    <w:rsid w:val="00506A58"/>
    <w:rsid w:val="0051060C"/>
    <w:rsid w:val="0051531A"/>
    <w:rsid w:val="005320BC"/>
    <w:rsid w:val="00532FC0"/>
    <w:rsid w:val="005331F6"/>
    <w:rsid w:val="0053540D"/>
    <w:rsid w:val="0053700F"/>
    <w:rsid w:val="00537666"/>
    <w:rsid w:val="00540358"/>
    <w:rsid w:val="00541AA5"/>
    <w:rsid w:val="005422C6"/>
    <w:rsid w:val="00543BF5"/>
    <w:rsid w:val="00544730"/>
    <w:rsid w:val="005466C4"/>
    <w:rsid w:val="00552674"/>
    <w:rsid w:val="00554FF6"/>
    <w:rsid w:val="00562F33"/>
    <w:rsid w:val="00565297"/>
    <w:rsid w:val="00570D88"/>
    <w:rsid w:val="005717E4"/>
    <w:rsid w:val="00571A38"/>
    <w:rsid w:val="00572B70"/>
    <w:rsid w:val="00583E72"/>
    <w:rsid w:val="00586120"/>
    <w:rsid w:val="005864C3"/>
    <w:rsid w:val="0059212B"/>
    <w:rsid w:val="00597E6B"/>
    <w:rsid w:val="005A0289"/>
    <w:rsid w:val="005A05CC"/>
    <w:rsid w:val="005A71A4"/>
    <w:rsid w:val="005B31CC"/>
    <w:rsid w:val="005B72A0"/>
    <w:rsid w:val="005B78D5"/>
    <w:rsid w:val="005B7C16"/>
    <w:rsid w:val="005C5A8A"/>
    <w:rsid w:val="005C5E49"/>
    <w:rsid w:val="005D082D"/>
    <w:rsid w:val="005D2726"/>
    <w:rsid w:val="005D39D3"/>
    <w:rsid w:val="005E06BC"/>
    <w:rsid w:val="005E1784"/>
    <w:rsid w:val="005E7FEC"/>
    <w:rsid w:val="005F4A9F"/>
    <w:rsid w:val="005F6540"/>
    <w:rsid w:val="00604875"/>
    <w:rsid w:val="006202DF"/>
    <w:rsid w:val="00620597"/>
    <w:rsid w:val="006205CD"/>
    <w:rsid w:val="006248BA"/>
    <w:rsid w:val="0062646D"/>
    <w:rsid w:val="0062659A"/>
    <w:rsid w:val="00633922"/>
    <w:rsid w:val="006378F4"/>
    <w:rsid w:val="00647269"/>
    <w:rsid w:val="006477A4"/>
    <w:rsid w:val="00656580"/>
    <w:rsid w:val="00661AAC"/>
    <w:rsid w:val="00662831"/>
    <w:rsid w:val="0066349F"/>
    <w:rsid w:val="0066728A"/>
    <w:rsid w:val="006731C8"/>
    <w:rsid w:val="00677458"/>
    <w:rsid w:val="00677A4F"/>
    <w:rsid w:val="00683481"/>
    <w:rsid w:val="00685C8E"/>
    <w:rsid w:val="0068607B"/>
    <w:rsid w:val="00686FD3"/>
    <w:rsid w:val="00694708"/>
    <w:rsid w:val="006A2AA6"/>
    <w:rsid w:val="006B7759"/>
    <w:rsid w:val="006D021F"/>
    <w:rsid w:val="006D204D"/>
    <w:rsid w:val="006D3500"/>
    <w:rsid w:val="006D40D6"/>
    <w:rsid w:val="006D6244"/>
    <w:rsid w:val="006E0E54"/>
    <w:rsid w:val="006E443F"/>
    <w:rsid w:val="006E4A1D"/>
    <w:rsid w:val="006F094C"/>
    <w:rsid w:val="006F14A3"/>
    <w:rsid w:val="006F28A9"/>
    <w:rsid w:val="00721860"/>
    <w:rsid w:val="00722B04"/>
    <w:rsid w:val="00722C2A"/>
    <w:rsid w:val="00722CAC"/>
    <w:rsid w:val="00724AAD"/>
    <w:rsid w:val="00745BEC"/>
    <w:rsid w:val="00747628"/>
    <w:rsid w:val="00751293"/>
    <w:rsid w:val="0075163A"/>
    <w:rsid w:val="007578C0"/>
    <w:rsid w:val="00761CF1"/>
    <w:rsid w:val="00762282"/>
    <w:rsid w:val="00762EA2"/>
    <w:rsid w:val="00763FE9"/>
    <w:rsid w:val="00765DB8"/>
    <w:rsid w:val="00771585"/>
    <w:rsid w:val="00773E51"/>
    <w:rsid w:val="00774053"/>
    <w:rsid w:val="00777F7B"/>
    <w:rsid w:val="00780656"/>
    <w:rsid w:val="00780BED"/>
    <w:rsid w:val="00784796"/>
    <w:rsid w:val="00785F05"/>
    <w:rsid w:val="00787321"/>
    <w:rsid w:val="007905EC"/>
    <w:rsid w:val="00793A79"/>
    <w:rsid w:val="00797F78"/>
    <w:rsid w:val="007A5B24"/>
    <w:rsid w:val="007A63DD"/>
    <w:rsid w:val="007A65B8"/>
    <w:rsid w:val="007A721F"/>
    <w:rsid w:val="007B18D3"/>
    <w:rsid w:val="007B34FF"/>
    <w:rsid w:val="007B48B1"/>
    <w:rsid w:val="007B714A"/>
    <w:rsid w:val="007C0127"/>
    <w:rsid w:val="007C28A5"/>
    <w:rsid w:val="007D4359"/>
    <w:rsid w:val="007E0F24"/>
    <w:rsid w:val="007E2018"/>
    <w:rsid w:val="007E5DF0"/>
    <w:rsid w:val="007F2340"/>
    <w:rsid w:val="007F3AFE"/>
    <w:rsid w:val="007F43DC"/>
    <w:rsid w:val="00800B16"/>
    <w:rsid w:val="008077A2"/>
    <w:rsid w:val="008138D2"/>
    <w:rsid w:val="00815E18"/>
    <w:rsid w:val="00821FCA"/>
    <w:rsid w:val="0082215A"/>
    <w:rsid w:val="008316E0"/>
    <w:rsid w:val="00834490"/>
    <w:rsid w:val="008357D8"/>
    <w:rsid w:val="00836A54"/>
    <w:rsid w:val="008373CC"/>
    <w:rsid w:val="00841D2C"/>
    <w:rsid w:val="00842A8D"/>
    <w:rsid w:val="00847CDE"/>
    <w:rsid w:val="00852E01"/>
    <w:rsid w:val="00864EA0"/>
    <w:rsid w:val="00865320"/>
    <w:rsid w:val="00871533"/>
    <w:rsid w:val="00874A47"/>
    <w:rsid w:val="00876DD6"/>
    <w:rsid w:val="00880006"/>
    <w:rsid w:val="00897068"/>
    <w:rsid w:val="008A090E"/>
    <w:rsid w:val="008A13DC"/>
    <w:rsid w:val="008A2DD3"/>
    <w:rsid w:val="008A61DD"/>
    <w:rsid w:val="008B0AC8"/>
    <w:rsid w:val="008B191B"/>
    <w:rsid w:val="008B2DBA"/>
    <w:rsid w:val="008B35E9"/>
    <w:rsid w:val="008B712F"/>
    <w:rsid w:val="008C1F2F"/>
    <w:rsid w:val="008D4574"/>
    <w:rsid w:val="008E0BC0"/>
    <w:rsid w:val="008E1247"/>
    <w:rsid w:val="008E4139"/>
    <w:rsid w:val="008E7CD8"/>
    <w:rsid w:val="008F15BA"/>
    <w:rsid w:val="008F1B0B"/>
    <w:rsid w:val="008F33B5"/>
    <w:rsid w:val="00901038"/>
    <w:rsid w:val="0090127E"/>
    <w:rsid w:val="0090131F"/>
    <w:rsid w:val="009019A9"/>
    <w:rsid w:val="009046A6"/>
    <w:rsid w:val="00904A1C"/>
    <w:rsid w:val="00907AE7"/>
    <w:rsid w:val="00912209"/>
    <w:rsid w:val="00912CFC"/>
    <w:rsid w:val="00916496"/>
    <w:rsid w:val="00917906"/>
    <w:rsid w:val="00930B68"/>
    <w:rsid w:val="0093463C"/>
    <w:rsid w:val="00934766"/>
    <w:rsid w:val="00934FA1"/>
    <w:rsid w:val="009379AE"/>
    <w:rsid w:val="00941713"/>
    <w:rsid w:val="009454AF"/>
    <w:rsid w:val="009468B7"/>
    <w:rsid w:val="00951504"/>
    <w:rsid w:val="00952D80"/>
    <w:rsid w:val="009556D2"/>
    <w:rsid w:val="00955DCA"/>
    <w:rsid w:val="0096594C"/>
    <w:rsid w:val="00970641"/>
    <w:rsid w:val="009707EA"/>
    <w:rsid w:val="00973476"/>
    <w:rsid w:val="00981BDB"/>
    <w:rsid w:val="009850BE"/>
    <w:rsid w:val="009876C6"/>
    <w:rsid w:val="009920EA"/>
    <w:rsid w:val="00992811"/>
    <w:rsid w:val="009A1740"/>
    <w:rsid w:val="009A49E2"/>
    <w:rsid w:val="009B7A46"/>
    <w:rsid w:val="009C34AD"/>
    <w:rsid w:val="009C65A3"/>
    <w:rsid w:val="009D00D2"/>
    <w:rsid w:val="009D4567"/>
    <w:rsid w:val="009D52CC"/>
    <w:rsid w:val="009E6AED"/>
    <w:rsid w:val="009F7373"/>
    <w:rsid w:val="009F794D"/>
    <w:rsid w:val="00A00829"/>
    <w:rsid w:val="00A04271"/>
    <w:rsid w:val="00A11AF8"/>
    <w:rsid w:val="00A12D10"/>
    <w:rsid w:val="00A238CC"/>
    <w:rsid w:val="00A25D76"/>
    <w:rsid w:val="00A30933"/>
    <w:rsid w:val="00A31346"/>
    <w:rsid w:val="00A31379"/>
    <w:rsid w:val="00A3346A"/>
    <w:rsid w:val="00A41E1A"/>
    <w:rsid w:val="00A41E84"/>
    <w:rsid w:val="00A50915"/>
    <w:rsid w:val="00A51C88"/>
    <w:rsid w:val="00A53428"/>
    <w:rsid w:val="00A53A41"/>
    <w:rsid w:val="00A57235"/>
    <w:rsid w:val="00A60F11"/>
    <w:rsid w:val="00A63743"/>
    <w:rsid w:val="00A6611B"/>
    <w:rsid w:val="00A83129"/>
    <w:rsid w:val="00A833FB"/>
    <w:rsid w:val="00A942B9"/>
    <w:rsid w:val="00AA5055"/>
    <w:rsid w:val="00AA52EC"/>
    <w:rsid w:val="00AB144B"/>
    <w:rsid w:val="00AB5BBE"/>
    <w:rsid w:val="00AC2C54"/>
    <w:rsid w:val="00AD0EDA"/>
    <w:rsid w:val="00AD4EBA"/>
    <w:rsid w:val="00AD51CD"/>
    <w:rsid w:val="00AE5510"/>
    <w:rsid w:val="00AE55A2"/>
    <w:rsid w:val="00AF13BF"/>
    <w:rsid w:val="00AF49FB"/>
    <w:rsid w:val="00B0062C"/>
    <w:rsid w:val="00B03834"/>
    <w:rsid w:val="00B03D7C"/>
    <w:rsid w:val="00B05699"/>
    <w:rsid w:val="00B0574D"/>
    <w:rsid w:val="00B05E36"/>
    <w:rsid w:val="00B1336C"/>
    <w:rsid w:val="00B14BA7"/>
    <w:rsid w:val="00B15EED"/>
    <w:rsid w:val="00B17262"/>
    <w:rsid w:val="00B265A4"/>
    <w:rsid w:val="00B26F23"/>
    <w:rsid w:val="00B27E59"/>
    <w:rsid w:val="00B31BC8"/>
    <w:rsid w:val="00B415F7"/>
    <w:rsid w:val="00B41D7E"/>
    <w:rsid w:val="00B50F62"/>
    <w:rsid w:val="00B52286"/>
    <w:rsid w:val="00B5569A"/>
    <w:rsid w:val="00B611E5"/>
    <w:rsid w:val="00B6204B"/>
    <w:rsid w:val="00B732A8"/>
    <w:rsid w:val="00B7430B"/>
    <w:rsid w:val="00B74F0F"/>
    <w:rsid w:val="00B77316"/>
    <w:rsid w:val="00B85D68"/>
    <w:rsid w:val="00B86A43"/>
    <w:rsid w:val="00B90625"/>
    <w:rsid w:val="00B96228"/>
    <w:rsid w:val="00BA3818"/>
    <w:rsid w:val="00BA4481"/>
    <w:rsid w:val="00BA4B2C"/>
    <w:rsid w:val="00BB49C2"/>
    <w:rsid w:val="00BB5FC7"/>
    <w:rsid w:val="00BB66A5"/>
    <w:rsid w:val="00BB6B6E"/>
    <w:rsid w:val="00BC2C02"/>
    <w:rsid w:val="00BC32F2"/>
    <w:rsid w:val="00BC4EA3"/>
    <w:rsid w:val="00BC7BFB"/>
    <w:rsid w:val="00BD46AA"/>
    <w:rsid w:val="00BD6420"/>
    <w:rsid w:val="00BE2D6F"/>
    <w:rsid w:val="00BE3EEC"/>
    <w:rsid w:val="00BF1FB7"/>
    <w:rsid w:val="00BF4737"/>
    <w:rsid w:val="00C0000F"/>
    <w:rsid w:val="00C10EE5"/>
    <w:rsid w:val="00C121B3"/>
    <w:rsid w:val="00C13182"/>
    <w:rsid w:val="00C13344"/>
    <w:rsid w:val="00C17474"/>
    <w:rsid w:val="00C178EF"/>
    <w:rsid w:val="00C255C4"/>
    <w:rsid w:val="00C261D6"/>
    <w:rsid w:val="00C26457"/>
    <w:rsid w:val="00C26859"/>
    <w:rsid w:val="00C32678"/>
    <w:rsid w:val="00C33BBC"/>
    <w:rsid w:val="00C3455F"/>
    <w:rsid w:val="00C34A9F"/>
    <w:rsid w:val="00C35774"/>
    <w:rsid w:val="00C35FE9"/>
    <w:rsid w:val="00C40D9F"/>
    <w:rsid w:val="00C43D3B"/>
    <w:rsid w:val="00C44DF6"/>
    <w:rsid w:val="00C57067"/>
    <w:rsid w:val="00C64509"/>
    <w:rsid w:val="00C74DD3"/>
    <w:rsid w:val="00C806B3"/>
    <w:rsid w:val="00C85E78"/>
    <w:rsid w:val="00C90D04"/>
    <w:rsid w:val="00C91E39"/>
    <w:rsid w:val="00C92EAA"/>
    <w:rsid w:val="00C93986"/>
    <w:rsid w:val="00C944BA"/>
    <w:rsid w:val="00C966C8"/>
    <w:rsid w:val="00CA1CB0"/>
    <w:rsid w:val="00CA2388"/>
    <w:rsid w:val="00CA23B2"/>
    <w:rsid w:val="00CA3290"/>
    <w:rsid w:val="00CA6507"/>
    <w:rsid w:val="00CB021E"/>
    <w:rsid w:val="00CB21A1"/>
    <w:rsid w:val="00CB2502"/>
    <w:rsid w:val="00CB689A"/>
    <w:rsid w:val="00CC0E19"/>
    <w:rsid w:val="00CC1577"/>
    <w:rsid w:val="00CC34FA"/>
    <w:rsid w:val="00CD1716"/>
    <w:rsid w:val="00CD2C4C"/>
    <w:rsid w:val="00CD64CC"/>
    <w:rsid w:val="00CD70ED"/>
    <w:rsid w:val="00CE1E9E"/>
    <w:rsid w:val="00CF2F1F"/>
    <w:rsid w:val="00CF365C"/>
    <w:rsid w:val="00CF54C9"/>
    <w:rsid w:val="00CF7C0A"/>
    <w:rsid w:val="00D02A8E"/>
    <w:rsid w:val="00D03D74"/>
    <w:rsid w:val="00D0641D"/>
    <w:rsid w:val="00D127BC"/>
    <w:rsid w:val="00D25508"/>
    <w:rsid w:val="00D27CF6"/>
    <w:rsid w:val="00D30D61"/>
    <w:rsid w:val="00D32CBB"/>
    <w:rsid w:val="00D35479"/>
    <w:rsid w:val="00D36036"/>
    <w:rsid w:val="00D36D43"/>
    <w:rsid w:val="00D3720B"/>
    <w:rsid w:val="00D44021"/>
    <w:rsid w:val="00D5010B"/>
    <w:rsid w:val="00D5340E"/>
    <w:rsid w:val="00D54238"/>
    <w:rsid w:val="00D54F4A"/>
    <w:rsid w:val="00D740AF"/>
    <w:rsid w:val="00D769F8"/>
    <w:rsid w:val="00D8098F"/>
    <w:rsid w:val="00D81773"/>
    <w:rsid w:val="00D82517"/>
    <w:rsid w:val="00D85631"/>
    <w:rsid w:val="00D87FBA"/>
    <w:rsid w:val="00D90C0B"/>
    <w:rsid w:val="00D9141C"/>
    <w:rsid w:val="00DA37FE"/>
    <w:rsid w:val="00DA6D0F"/>
    <w:rsid w:val="00DA7C99"/>
    <w:rsid w:val="00DB1BCD"/>
    <w:rsid w:val="00DB5CCF"/>
    <w:rsid w:val="00DB6120"/>
    <w:rsid w:val="00DB7A96"/>
    <w:rsid w:val="00DC5FE6"/>
    <w:rsid w:val="00DC7684"/>
    <w:rsid w:val="00DD0974"/>
    <w:rsid w:val="00DD2FF0"/>
    <w:rsid w:val="00DD71F0"/>
    <w:rsid w:val="00DE0E57"/>
    <w:rsid w:val="00DE3286"/>
    <w:rsid w:val="00DE3CD1"/>
    <w:rsid w:val="00DE4183"/>
    <w:rsid w:val="00DF0608"/>
    <w:rsid w:val="00DF0780"/>
    <w:rsid w:val="00DF3280"/>
    <w:rsid w:val="00E00E90"/>
    <w:rsid w:val="00E029F2"/>
    <w:rsid w:val="00E033C5"/>
    <w:rsid w:val="00E11AF4"/>
    <w:rsid w:val="00E15935"/>
    <w:rsid w:val="00E23488"/>
    <w:rsid w:val="00E2469C"/>
    <w:rsid w:val="00E259F4"/>
    <w:rsid w:val="00E27B2B"/>
    <w:rsid w:val="00E3388D"/>
    <w:rsid w:val="00E41E2D"/>
    <w:rsid w:val="00E47D45"/>
    <w:rsid w:val="00E523FB"/>
    <w:rsid w:val="00E52A06"/>
    <w:rsid w:val="00E54446"/>
    <w:rsid w:val="00E54C22"/>
    <w:rsid w:val="00E5675F"/>
    <w:rsid w:val="00E57FDC"/>
    <w:rsid w:val="00E61B4E"/>
    <w:rsid w:val="00E66981"/>
    <w:rsid w:val="00E66D95"/>
    <w:rsid w:val="00E7609D"/>
    <w:rsid w:val="00E77FBC"/>
    <w:rsid w:val="00E803AE"/>
    <w:rsid w:val="00E84456"/>
    <w:rsid w:val="00E9083A"/>
    <w:rsid w:val="00E924AE"/>
    <w:rsid w:val="00E945CA"/>
    <w:rsid w:val="00E96404"/>
    <w:rsid w:val="00E97987"/>
    <w:rsid w:val="00EA2264"/>
    <w:rsid w:val="00EA6EEE"/>
    <w:rsid w:val="00EB3896"/>
    <w:rsid w:val="00EB49C5"/>
    <w:rsid w:val="00EC1561"/>
    <w:rsid w:val="00EC1AAD"/>
    <w:rsid w:val="00ED1EF9"/>
    <w:rsid w:val="00ED27C8"/>
    <w:rsid w:val="00ED2F6D"/>
    <w:rsid w:val="00EE12E8"/>
    <w:rsid w:val="00EE6E0C"/>
    <w:rsid w:val="00EF01FA"/>
    <w:rsid w:val="00EF08B9"/>
    <w:rsid w:val="00EF12DA"/>
    <w:rsid w:val="00EF172C"/>
    <w:rsid w:val="00F108F5"/>
    <w:rsid w:val="00F11B7E"/>
    <w:rsid w:val="00F13AD9"/>
    <w:rsid w:val="00F2580D"/>
    <w:rsid w:val="00F27643"/>
    <w:rsid w:val="00F2791C"/>
    <w:rsid w:val="00F31DFC"/>
    <w:rsid w:val="00F40BF8"/>
    <w:rsid w:val="00F419A6"/>
    <w:rsid w:val="00F47AE5"/>
    <w:rsid w:val="00F53D22"/>
    <w:rsid w:val="00F557F6"/>
    <w:rsid w:val="00F576C5"/>
    <w:rsid w:val="00F6093C"/>
    <w:rsid w:val="00F634BA"/>
    <w:rsid w:val="00F65449"/>
    <w:rsid w:val="00F67F1B"/>
    <w:rsid w:val="00F83246"/>
    <w:rsid w:val="00F839FF"/>
    <w:rsid w:val="00F84AB3"/>
    <w:rsid w:val="00F923FF"/>
    <w:rsid w:val="00FA0D2B"/>
    <w:rsid w:val="00FA2835"/>
    <w:rsid w:val="00FA6F59"/>
    <w:rsid w:val="00FC5805"/>
    <w:rsid w:val="00FC6FB5"/>
    <w:rsid w:val="00FD0C47"/>
    <w:rsid w:val="00FD32C2"/>
    <w:rsid w:val="00FD4C59"/>
    <w:rsid w:val="00FE2E53"/>
    <w:rsid w:val="00FE7853"/>
    <w:rsid w:val="00FE7E89"/>
    <w:rsid w:val="00FF441F"/>
    <w:rsid w:val="00FF48E9"/>
    <w:rsid w:val="00FF7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28A5"/>
    <w:pPr>
      <w:ind w:left="720"/>
      <w:contextualSpacing/>
    </w:pPr>
  </w:style>
  <w:style w:type="character" w:styleId="Hiperveza">
    <w:name w:val="Hyperlink"/>
    <w:basedOn w:val="Zadanifontodlomka"/>
    <w:uiPriority w:val="99"/>
    <w:unhideWhenUsed/>
    <w:rsid w:val="001C730F"/>
    <w:rPr>
      <w:color w:val="0000FF" w:themeColor="hyperlink"/>
      <w:u w:val="single"/>
    </w:rPr>
  </w:style>
  <w:style w:type="paragraph" w:styleId="Bezproreda">
    <w:name w:val="No Spacing"/>
    <w:uiPriority w:val="1"/>
    <w:qFormat/>
    <w:rsid w:val="00907AE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672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7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28A5"/>
    <w:pPr>
      <w:ind w:left="720"/>
      <w:contextualSpacing/>
    </w:pPr>
  </w:style>
  <w:style w:type="character" w:styleId="Hiperveza">
    <w:name w:val="Hyperlink"/>
    <w:basedOn w:val="Zadanifontodlomka"/>
    <w:uiPriority w:val="99"/>
    <w:unhideWhenUsed/>
    <w:rsid w:val="001C730F"/>
    <w:rPr>
      <w:color w:val="0000FF" w:themeColor="hyperlink"/>
      <w:u w:val="single"/>
    </w:rPr>
  </w:style>
  <w:style w:type="paragraph" w:styleId="Bezproreda">
    <w:name w:val="No Spacing"/>
    <w:uiPriority w:val="1"/>
    <w:qFormat/>
    <w:rsid w:val="00907AE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672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6165">
      <w:bodyDiv w:val="1"/>
      <w:marLeft w:val="0"/>
      <w:marRight w:val="0"/>
      <w:marTop w:val="0"/>
      <w:marBottom w:val="0"/>
      <w:divBdr>
        <w:top w:val="none" w:sz="0" w:space="0" w:color="auto"/>
        <w:left w:val="none" w:sz="0" w:space="0" w:color="auto"/>
        <w:bottom w:val="none" w:sz="0" w:space="0" w:color="auto"/>
        <w:right w:val="none" w:sz="0" w:space="0" w:color="auto"/>
      </w:divBdr>
    </w:div>
    <w:div w:id="973948191">
      <w:bodyDiv w:val="1"/>
      <w:marLeft w:val="0"/>
      <w:marRight w:val="0"/>
      <w:marTop w:val="0"/>
      <w:marBottom w:val="0"/>
      <w:divBdr>
        <w:top w:val="none" w:sz="0" w:space="0" w:color="auto"/>
        <w:left w:val="none" w:sz="0" w:space="0" w:color="auto"/>
        <w:bottom w:val="none" w:sz="0" w:space="0" w:color="auto"/>
        <w:right w:val="none" w:sz="0" w:space="0" w:color="auto"/>
      </w:divBdr>
    </w:div>
    <w:div w:id="1186288141">
      <w:bodyDiv w:val="1"/>
      <w:marLeft w:val="0"/>
      <w:marRight w:val="0"/>
      <w:marTop w:val="0"/>
      <w:marBottom w:val="0"/>
      <w:divBdr>
        <w:top w:val="none" w:sz="0" w:space="0" w:color="auto"/>
        <w:left w:val="none" w:sz="0" w:space="0" w:color="auto"/>
        <w:bottom w:val="none" w:sz="0" w:space="0" w:color="auto"/>
        <w:right w:val="none" w:sz="0" w:space="0" w:color="auto"/>
      </w:divBdr>
    </w:div>
    <w:div w:id="1523934196">
      <w:bodyDiv w:val="1"/>
      <w:marLeft w:val="0"/>
      <w:marRight w:val="0"/>
      <w:marTop w:val="0"/>
      <w:marBottom w:val="0"/>
      <w:divBdr>
        <w:top w:val="none" w:sz="0" w:space="0" w:color="auto"/>
        <w:left w:val="none" w:sz="0" w:space="0" w:color="auto"/>
        <w:bottom w:val="none" w:sz="0" w:space="0" w:color="auto"/>
        <w:right w:val="none" w:sz="0" w:space="0" w:color="auto"/>
      </w:divBdr>
    </w:div>
    <w:div w:id="1573157082">
      <w:bodyDiv w:val="1"/>
      <w:marLeft w:val="0"/>
      <w:marRight w:val="0"/>
      <w:marTop w:val="0"/>
      <w:marBottom w:val="0"/>
      <w:divBdr>
        <w:top w:val="none" w:sz="0" w:space="0" w:color="auto"/>
        <w:left w:val="none" w:sz="0" w:space="0" w:color="auto"/>
        <w:bottom w:val="none" w:sz="0" w:space="0" w:color="auto"/>
        <w:right w:val="none" w:sz="0" w:space="0" w:color="auto"/>
      </w:divBdr>
    </w:div>
    <w:div w:id="1770848851">
      <w:bodyDiv w:val="1"/>
      <w:marLeft w:val="0"/>
      <w:marRight w:val="0"/>
      <w:marTop w:val="0"/>
      <w:marBottom w:val="0"/>
      <w:divBdr>
        <w:top w:val="none" w:sz="0" w:space="0" w:color="auto"/>
        <w:left w:val="none" w:sz="0" w:space="0" w:color="auto"/>
        <w:bottom w:val="none" w:sz="0" w:space="0" w:color="auto"/>
        <w:right w:val="none" w:sz="0" w:space="0" w:color="auto"/>
      </w:divBdr>
    </w:div>
    <w:div w:id="1794132714">
      <w:bodyDiv w:val="1"/>
      <w:marLeft w:val="0"/>
      <w:marRight w:val="0"/>
      <w:marTop w:val="0"/>
      <w:marBottom w:val="0"/>
      <w:divBdr>
        <w:top w:val="none" w:sz="0" w:space="0" w:color="auto"/>
        <w:left w:val="none" w:sz="0" w:space="0" w:color="auto"/>
        <w:bottom w:val="none" w:sz="0" w:space="0" w:color="auto"/>
        <w:right w:val="none" w:sz="0" w:space="0" w:color="auto"/>
      </w:divBdr>
    </w:div>
    <w:div w:id="1837066162">
      <w:bodyDiv w:val="1"/>
      <w:marLeft w:val="0"/>
      <w:marRight w:val="0"/>
      <w:marTop w:val="0"/>
      <w:marBottom w:val="0"/>
      <w:divBdr>
        <w:top w:val="none" w:sz="0" w:space="0" w:color="auto"/>
        <w:left w:val="none" w:sz="0" w:space="0" w:color="auto"/>
        <w:bottom w:val="none" w:sz="0" w:space="0" w:color="auto"/>
        <w:right w:val="none" w:sz="0" w:space="0" w:color="auto"/>
      </w:divBdr>
    </w:div>
    <w:div w:id="1864441288">
      <w:bodyDiv w:val="1"/>
      <w:marLeft w:val="0"/>
      <w:marRight w:val="0"/>
      <w:marTop w:val="0"/>
      <w:marBottom w:val="0"/>
      <w:divBdr>
        <w:top w:val="none" w:sz="0" w:space="0" w:color="auto"/>
        <w:left w:val="none" w:sz="0" w:space="0" w:color="auto"/>
        <w:bottom w:val="none" w:sz="0" w:space="0" w:color="auto"/>
        <w:right w:val="none" w:sz="0" w:space="0" w:color="auto"/>
      </w:divBdr>
    </w:div>
    <w:div w:id="1871674827">
      <w:bodyDiv w:val="1"/>
      <w:marLeft w:val="0"/>
      <w:marRight w:val="0"/>
      <w:marTop w:val="0"/>
      <w:marBottom w:val="0"/>
      <w:divBdr>
        <w:top w:val="none" w:sz="0" w:space="0" w:color="auto"/>
        <w:left w:val="none" w:sz="0" w:space="0" w:color="auto"/>
        <w:bottom w:val="none" w:sz="0" w:space="0" w:color="auto"/>
        <w:right w:val="none" w:sz="0" w:space="0" w:color="auto"/>
      </w:divBdr>
    </w:div>
    <w:div w:id="19213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koprivnica@revizija.h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i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0F27-38BD-4B9A-8C9A-31C784CA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9</Pages>
  <Words>3239</Words>
  <Characters>18464</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1374</cp:revision>
  <cp:lastPrinted>2022-09-09T11:23:00Z</cp:lastPrinted>
  <dcterms:created xsi:type="dcterms:W3CDTF">2022-07-06T06:49:00Z</dcterms:created>
  <dcterms:modified xsi:type="dcterms:W3CDTF">2023-09-14T11:24:00Z</dcterms:modified>
</cp:coreProperties>
</file>