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4F5A" w14:textId="77777777" w:rsidR="007A7D2D" w:rsidRPr="0003474F" w:rsidRDefault="007A7D2D" w:rsidP="007A7D2D">
      <w:pPr>
        <w:rPr>
          <w:rFonts w:ascii="Times New Roman" w:hAnsi="Times New Roman" w:cs="Times New Roman"/>
          <w:color w:val="385623" w:themeColor="accent6" w:themeShade="80"/>
          <w:sz w:val="24"/>
          <w:szCs w:val="24"/>
        </w:rPr>
      </w:pPr>
    </w:p>
    <w:p w14:paraId="7F9E0C14" w14:textId="77777777" w:rsidR="007A7D2D" w:rsidRPr="0003474F" w:rsidRDefault="007A7D2D" w:rsidP="007A7D2D">
      <w:pPr>
        <w:rPr>
          <w:rFonts w:ascii="Times New Roman" w:hAnsi="Times New Roman" w:cs="Times New Roman"/>
          <w:color w:val="385623" w:themeColor="accent6" w:themeShade="80"/>
          <w:sz w:val="24"/>
          <w:szCs w:val="24"/>
        </w:rPr>
      </w:pPr>
    </w:p>
    <w:p w14:paraId="6D425A0B" w14:textId="77777777" w:rsidR="007A7D2D" w:rsidRPr="00CA51D6" w:rsidRDefault="007A7D2D" w:rsidP="007A7D2D">
      <w:pPr>
        <w:pStyle w:val="Naslov1"/>
        <w:spacing w:line="240" w:lineRule="atLeast"/>
        <w:ind w:firstLine="708"/>
        <w:rPr>
          <w:szCs w:val="24"/>
        </w:rPr>
      </w:pPr>
      <w:r w:rsidRPr="00CA51D6">
        <w:rPr>
          <w:noProof/>
          <w:szCs w:val="24"/>
          <w:lang w:eastAsia="hr-HR"/>
        </w:rPr>
        <w:drawing>
          <wp:inline distT="0" distB="0" distL="0" distR="0" wp14:anchorId="4B428369" wp14:editId="51B82C29">
            <wp:extent cx="752475" cy="952500"/>
            <wp:effectExtent l="0" t="0" r="952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25853EBA" w14:textId="77777777" w:rsidR="007A7D2D" w:rsidRPr="00CA51D6" w:rsidRDefault="007A7D2D" w:rsidP="007A7D2D">
      <w:pPr>
        <w:pStyle w:val="Naslov1"/>
        <w:spacing w:line="240" w:lineRule="atLeast"/>
        <w:rPr>
          <w:szCs w:val="24"/>
        </w:rPr>
      </w:pPr>
    </w:p>
    <w:p w14:paraId="03C41A40" w14:textId="77777777" w:rsidR="007A7D2D" w:rsidRPr="00CA51D6" w:rsidRDefault="007A7D2D" w:rsidP="007A7D2D">
      <w:pPr>
        <w:pStyle w:val="Naslov1"/>
        <w:spacing w:line="240" w:lineRule="atLeast"/>
        <w:rPr>
          <w:szCs w:val="24"/>
        </w:rPr>
      </w:pPr>
      <w:r w:rsidRPr="00CA51D6">
        <w:rPr>
          <w:szCs w:val="24"/>
        </w:rPr>
        <w:t>REPUBLIKA HRVATSKA</w:t>
      </w:r>
    </w:p>
    <w:p w14:paraId="152FB0F7" w14:textId="77777777" w:rsidR="007A7D2D" w:rsidRPr="00CA51D6" w:rsidRDefault="007A7D2D" w:rsidP="007A7D2D">
      <w:pPr>
        <w:spacing w:after="0" w:line="0" w:lineRule="atLeast"/>
        <w:rPr>
          <w:rFonts w:ascii="Times New Roman" w:hAnsi="Times New Roman" w:cs="Times New Roman"/>
          <w:sz w:val="24"/>
          <w:szCs w:val="24"/>
        </w:rPr>
      </w:pPr>
      <w:r w:rsidRPr="00CA51D6">
        <w:rPr>
          <w:rFonts w:ascii="Times New Roman" w:hAnsi="Times New Roman" w:cs="Times New Roman"/>
          <w:sz w:val="24"/>
          <w:szCs w:val="24"/>
        </w:rPr>
        <w:t>KOPRIVNIČKO – KRIŽEVAČKA ŽUPANIJA</w:t>
      </w:r>
    </w:p>
    <w:p w14:paraId="61A4B18B" w14:textId="77777777" w:rsidR="007A7D2D" w:rsidRPr="00CA51D6" w:rsidRDefault="007A7D2D" w:rsidP="007A7D2D">
      <w:pPr>
        <w:spacing w:after="0" w:line="0" w:lineRule="atLeast"/>
        <w:rPr>
          <w:rFonts w:ascii="Times New Roman" w:hAnsi="Times New Roman" w:cs="Times New Roman"/>
          <w:sz w:val="24"/>
          <w:szCs w:val="24"/>
        </w:rPr>
      </w:pPr>
      <w:r w:rsidRPr="00CA51D6">
        <w:rPr>
          <w:rFonts w:ascii="Times New Roman" w:hAnsi="Times New Roman" w:cs="Times New Roman"/>
          <w:sz w:val="24"/>
          <w:szCs w:val="24"/>
        </w:rPr>
        <w:t>OPĆINA SVETI IVAN ŽABNO</w:t>
      </w:r>
    </w:p>
    <w:p w14:paraId="063C1C15" w14:textId="77777777" w:rsidR="007A7D2D" w:rsidRPr="00CA51D6" w:rsidRDefault="007A7D2D" w:rsidP="007A7D2D">
      <w:pPr>
        <w:spacing w:after="0" w:line="0" w:lineRule="atLeast"/>
        <w:rPr>
          <w:rFonts w:ascii="Times New Roman" w:hAnsi="Times New Roman" w:cs="Times New Roman"/>
          <w:sz w:val="24"/>
          <w:szCs w:val="24"/>
        </w:rPr>
      </w:pPr>
      <w:r w:rsidRPr="00CA51D6">
        <w:rPr>
          <w:rFonts w:ascii="Times New Roman" w:hAnsi="Times New Roman" w:cs="Times New Roman"/>
          <w:sz w:val="24"/>
          <w:szCs w:val="24"/>
        </w:rPr>
        <w:t>Općinski načelnik</w:t>
      </w:r>
    </w:p>
    <w:p w14:paraId="4B0E0B66" w14:textId="77777777" w:rsidR="007A7D2D" w:rsidRPr="00CA51D6" w:rsidRDefault="007A7D2D" w:rsidP="007A7D2D">
      <w:pPr>
        <w:spacing w:after="0" w:line="0" w:lineRule="atLeast"/>
        <w:rPr>
          <w:rFonts w:ascii="Times New Roman" w:hAnsi="Times New Roman" w:cs="Times New Roman"/>
          <w:sz w:val="24"/>
          <w:szCs w:val="24"/>
        </w:rPr>
      </w:pPr>
    </w:p>
    <w:p w14:paraId="74D8239D" w14:textId="334F5DBA" w:rsidR="007A7D2D" w:rsidRPr="00CA51D6" w:rsidRDefault="00AE635A" w:rsidP="007A7D2D">
      <w:pPr>
        <w:spacing w:after="0" w:line="0" w:lineRule="atLeast"/>
        <w:rPr>
          <w:rFonts w:ascii="Times New Roman" w:hAnsi="Times New Roman" w:cs="Times New Roman"/>
          <w:sz w:val="24"/>
          <w:szCs w:val="24"/>
        </w:rPr>
      </w:pPr>
      <w:r w:rsidRPr="00CA51D6">
        <w:rPr>
          <w:rFonts w:ascii="Times New Roman" w:hAnsi="Times New Roman" w:cs="Times New Roman"/>
          <w:sz w:val="24"/>
          <w:szCs w:val="24"/>
        </w:rPr>
        <w:t>KLASA: 35</w:t>
      </w:r>
      <w:r w:rsidR="00D3375A" w:rsidRPr="00CA51D6">
        <w:rPr>
          <w:rFonts w:ascii="Times New Roman" w:hAnsi="Times New Roman" w:cs="Times New Roman"/>
          <w:sz w:val="24"/>
          <w:szCs w:val="24"/>
        </w:rPr>
        <w:t>1</w:t>
      </w:r>
      <w:r w:rsidRPr="00CA51D6">
        <w:rPr>
          <w:rFonts w:ascii="Times New Roman" w:hAnsi="Times New Roman" w:cs="Times New Roman"/>
          <w:sz w:val="24"/>
          <w:szCs w:val="24"/>
        </w:rPr>
        <w:t>-0</w:t>
      </w:r>
      <w:r w:rsidR="00D3375A" w:rsidRPr="00CA51D6">
        <w:rPr>
          <w:rFonts w:ascii="Times New Roman" w:hAnsi="Times New Roman" w:cs="Times New Roman"/>
          <w:sz w:val="24"/>
          <w:szCs w:val="24"/>
        </w:rPr>
        <w:t>1</w:t>
      </w:r>
      <w:r w:rsidRPr="00CA51D6">
        <w:rPr>
          <w:rFonts w:ascii="Times New Roman" w:hAnsi="Times New Roman" w:cs="Times New Roman"/>
          <w:sz w:val="24"/>
          <w:szCs w:val="24"/>
        </w:rPr>
        <w:t>/</w:t>
      </w:r>
      <w:r w:rsidR="00942A3D" w:rsidRPr="00CA51D6">
        <w:rPr>
          <w:rFonts w:ascii="Times New Roman" w:hAnsi="Times New Roman" w:cs="Times New Roman"/>
          <w:sz w:val="24"/>
          <w:szCs w:val="24"/>
        </w:rPr>
        <w:t>2</w:t>
      </w:r>
      <w:r w:rsidR="00497384" w:rsidRPr="00CA51D6">
        <w:rPr>
          <w:rFonts w:ascii="Times New Roman" w:hAnsi="Times New Roman" w:cs="Times New Roman"/>
          <w:sz w:val="24"/>
          <w:szCs w:val="24"/>
        </w:rPr>
        <w:t>3</w:t>
      </w:r>
      <w:r w:rsidR="007A7D2D" w:rsidRPr="00CA51D6">
        <w:rPr>
          <w:rFonts w:ascii="Times New Roman" w:hAnsi="Times New Roman" w:cs="Times New Roman"/>
          <w:sz w:val="24"/>
          <w:szCs w:val="24"/>
        </w:rPr>
        <w:t>-01/0</w:t>
      </w:r>
      <w:r w:rsidR="00002B77">
        <w:rPr>
          <w:rFonts w:ascii="Times New Roman" w:hAnsi="Times New Roman" w:cs="Times New Roman"/>
          <w:sz w:val="24"/>
          <w:szCs w:val="24"/>
        </w:rPr>
        <w:t>2</w:t>
      </w:r>
    </w:p>
    <w:p w14:paraId="22DB3CE4" w14:textId="2075D614" w:rsidR="007A7D2D" w:rsidRPr="00CA51D6" w:rsidRDefault="007A7D2D" w:rsidP="007A7D2D">
      <w:pPr>
        <w:spacing w:after="0" w:line="0" w:lineRule="atLeast"/>
        <w:rPr>
          <w:rFonts w:ascii="Times New Roman" w:hAnsi="Times New Roman" w:cs="Times New Roman"/>
          <w:sz w:val="24"/>
          <w:szCs w:val="24"/>
        </w:rPr>
      </w:pPr>
      <w:r w:rsidRPr="00CA51D6">
        <w:rPr>
          <w:rFonts w:ascii="Times New Roman" w:hAnsi="Times New Roman" w:cs="Times New Roman"/>
          <w:sz w:val="24"/>
          <w:szCs w:val="24"/>
        </w:rPr>
        <w:t xml:space="preserve">URBROJ: </w:t>
      </w:r>
      <w:r w:rsidR="00AE635A" w:rsidRPr="00CA51D6">
        <w:rPr>
          <w:rFonts w:ascii="Times New Roman" w:hAnsi="Times New Roman" w:cs="Times New Roman"/>
          <w:sz w:val="24"/>
          <w:szCs w:val="24"/>
        </w:rPr>
        <w:t>2137/19-01/1-</w:t>
      </w:r>
      <w:r w:rsidR="00942A3D" w:rsidRPr="00CA51D6">
        <w:rPr>
          <w:rFonts w:ascii="Times New Roman" w:hAnsi="Times New Roman" w:cs="Times New Roman"/>
          <w:sz w:val="24"/>
          <w:szCs w:val="24"/>
        </w:rPr>
        <w:t>2</w:t>
      </w:r>
      <w:r w:rsidR="00F60F5F" w:rsidRPr="00CA51D6">
        <w:rPr>
          <w:rFonts w:ascii="Times New Roman" w:hAnsi="Times New Roman" w:cs="Times New Roman"/>
          <w:sz w:val="24"/>
          <w:szCs w:val="24"/>
        </w:rPr>
        <w:t>3</w:t>
      </w:r>
      <w:r w:rsidRPr="00CA51D6">
        <w:rPr>
          <w:rFonts w:ascii="Times New Roman" w:hAnsi="Times New Roman" w:cs="Times New Roman"/>
          <w:sz w:val="24"/>
          <w:szCs w:val="24"/>
        </w:rPr>
        <w:t>-1</w:t>
      </w:r>
    </w:p>
    <w:p w14:paraId="4FBBBE3C" w14:textId="4964FBA9" w:rsidR="007A7D2D" w:rsidRPr="00CA51D6" w:rsidRDefault="00AE635A" w:rsidP="007A7D2D">
      <w:pPr>
        <w:spacing w:after="0" w:line="0" w:lineRule="atLeast"/>
        <w:rPr>
          <w:rFonts w:ascii="Times New Roman" w:hAnsi="Times New Roman" w:cs="Times New Roman"/>
          <w:sz w:val="24"/>
          <w:szCs w:val="24"/>
        </w:rPr>
      </w:pPr>
      <w:r w:rsidRPr="00CA51D6">
        <w:rPr>
          <w:rFonts w:ascii="Times New Roman" w:hAnsi="Times New Roman" w:cs="Times New Roman"/>
          <w:sz w:val="24"/>
          <w:szCs w:val="24"/>
        </w:rPr>
        <w:t xml:space="preserve">Sveti Ivan Žabno, </w:t>
      </w:r>
      <w:r w:rsidR="00002B77">
        <w:rPr>
          <w:rFonts w:ascii="Times New Roman" w:hAnsi="Times New Roman" w:cs="Times New Roman"/>
          <w:sz w:val="24"/>
          <w:szCs w:val="24"/>
        </w:rPr>
        <w:t>7</w:t>
      </w:r>
      <w:r w:rsidRPr="00CA51D6">
        <w:rPr>
          <w:rFonts w:ascii="Times New Roman" w:hAnsi="Times New Roman" w:cs="Times New Roman"/>
          <w:sz w:val="24"/>
          <w:szCs w:val="24"/>
        </w:rPr>
        <w:t>. ožujka 20</w:t>
      </w:r>
      <w:r w:rsidR="003C1F2C" w:rsidRPr="00CA51D6">
        <w:rPr>
          <w:rFonts w:ascii="Times New Roman" w:hAnsi="Times New Roman" w:cs="Times New Roman"/>
          <w:sz w:val="24"/>
          <w:szCs w:val="24"/>
        </w:rPr>
        <w:t>2</w:t>
      </w:r>
      <w:r w:rsidR="00F60F5F" w:rsidRPr="00CA51D6">
        <w:rPr>
          <w:rFonts w:ascii="Times New Roman" w:hAnsi="Times New Roman" w:cs="Times New Roman"/>
          <w:sz w:val="24"/>
          <w:szCs w:val="24"/>
        </w:rPr>
        <w:t>3</w:t>
      </w:r>
      <w:r w:rsidR="007A7D2D" w:rsidRPr="00CA51D6">
        <w:rPr>
          <w:rFonts w:ascii="Times New Roman" w:hAnsi="Times New Roman" w:cs="Times New Roman"/>
          <w:sz w:val="24"/>
          <w:szCs w:val="24"/>
        </w:rPr>
        <w:t>.</w:t>
      </w:r>
    </w:p>
    <w:p w14:paraId="707DE19B" w14:textId="77777777" w:rsidR="007A7D2D" w:rsidRDefault="007A7D2D" w:rsidP="007A7D2D">
      <w:pPr>
        <w:pStyle w:val="Bezproreda"/>
        <w:rPr>
          <w:rFonts w:ascii="Cambria" w:eastAsia="Times New Roman" w:hAnsi="Cambria" w:cs="Arial"/>
          <w:sz w:val="52"/>
          <w:szCs w:val="52"/>
        </w:rPr>
      </w:pPr>
    </w:p>
    <w:p w14:paraId="2844E109" w14:textId="77777777" w:rsidR="007A7D2D" w:rsidRDefault="007A7D2D" w:rsidP="007A7D2D">
      <w:pPr>
        <w:pStyle w:val="Bezproreda"/>
        <w:rPr>
          <w:rFonts w:ascii="Cambria" w:eastAsia="Times New Roman" w:hAnsi="Cambria" w:cs="Arial"/>
          <w:sz w:val="52"/>
          <w:szCs w:val="52"/>
        </w:rPr>
      </w:pPr>
    </w:p>
    <w:p w14:paraId="7579D522" w14:textId="67A175AF" w:rsidR="007A7D2D" w:rsidRPr="00284593" w:rsidRDefault="007A7D2D" w:rsidP="007A7D2D">
      <w:pPr>
        <w:pStyle w:val="Bezproreda"/>
        <w:jc w:val="center"/>
        <w:rPr>
          <w:rFonts w:ascii="Times New Roman" w:eastAsia="Times New Roman" w:hAnsi="Times New Roman" w:cs="Times New Roman"/>
          <w:color w:val="000000" w:themeColor="text1"/>
          <w:sz w:val="52"/>
          <w:szCs w:val="52"/>
        </w:rPr>
      </w:pPr>
      <w:r w:rsidRPr="00284593">
        <w:rPr>
          <w:rFonts w:ascii="Times New Roman" w:eastAsia="Times New Roman" w:hAnsi="Times New Roman" w:cs="Times New Roman"/>
          <w:color w:val="000000" w:themeColor="text1"/>
          <w:sz w:val="52"/>
          <w:szCs w:val="52"/>
        </w:rPr>
        <w:t xml:space="preserve">Izvješće o </w:t>
      </w:r>
      <w:r w:rsidR="001F3F81">
        <w:rPr>
          <w:rFonts w:ascii="Times New Roman" w:eastAsia="Times New Roman" w:hAnsi="Times New Roman" w:cs="Times New Roman"/>
          <w:color w:val="000000" w:themeColor="text1"/>
          <w:sz w:val="52"/>
          <w:szCs w:val="52"/>
        </w:rPr>
        <w:t>provedbi plana</w:t>
      </w:r>
      <w:r>
        <w:rPr>
          <w:rFonts w:ascii="Times New Roman" w:eastAsia="Times New Roman" w:hAnsi="Times New Roman" w:cs="Times New Roman"/>
          <w:color w:val="000000" w:themeColor="text1"/>
          <w:sz w:val="52"/>
          <w:szCs w:val="52"/>
        </w:rPr>
        <w:t xml:space="preserve"> gospodarenja otpadom tijekom 20</w:t>
      </w:r>
      <w:r w:rsidR="00D935BA">
        <w:rPr>
          <w:rFonts w:ascii="Times New Roman" w:eastAsia="Times New Roman" w:hAnsi="Times New Roman" w:cs="Times New Roman"/>
          <w:color w:val="000000" w:themeColor="text1"/>
          <w:sz w:val="52"/>
          <w:szCs w:val="52"/>
        </w:rPr>
        <w:t>2</w:t>
      </w:r>
      <w:r w:rsidR="00497384">
        <w:rPr>
          <w:rFonts w:ascii="Times New Roman" w:eastAsia="Times New Roman" w:hAnsi="Times New Roman" w:cs="Times New Roman"/>
          <w:color w:val="000000" w:themeColor="text1"/>
          <w:sz w:val="52"/>
          <w:szCs w:val="52"/>
        </w:rPr>
        <w:t>2</w:t>
      </w:r>
      <w:r>
        <w:rPr>
          <w:rFonts w:ascii="Times New Roman" w:eastAsia="Times New Roman" w:hAnsi="Times New Roman" w:cs="Times New Roman"/>
          <w:color w:val="000000" w:themeColor="text1"/>
          <w:sz w:val="52"/>
          <w:szCs w:val="52"/>
        </w:rPr>
        <w:t>. godine na području O</w:t>
      </w:r>
      <w:r w:rsidRPr="00284593">
        <w:rPr>
          <w:rFonts w:ascii="Times New Roman" w:eastAsia="Times New Roman" w:hAnsi="Times New Roman" w:cs="Times New Roman"/>
          <w:color w:val="000000" w:themeColor="text1"/>
          <w:sz w:val="52"/>
          <w:szCs w:val="52"/>
        </w:rPr>
        <w:t>pćine Sveti Ivan Žabno</w:t>
      </w:r>
    </w:p>
    <w:p w14:paraId="5DF26266" w14:textId="77777777" w:rsidR="007A7D2D" w:rsidRDefault="007A7D2D" w:rsidP="007A7D2D">
      <w:pPr>
        <w:rPr>
          <w:rFonts w:ascii="Times New Roman" w:hAnsi="Times New Roman" w:cs="Times New Roman"/>
          <w:i/>
          <w:sz w:val="24"/>
          <w:szCs w:val="24"/>
        </w:rPr>
      </w:pPr>
    </w:p>
    <w:p w14:paraId="36B5D65F" w14:textId="77777777" w:rsidR="007A7D2D" w:rsidRDefault="007A7D2D" w:rsidP="007A7D2D">
      <w:pPr>
        <w:jc w:val="center"/>
        <w:rPr>
          <w:rFonts w:ascii="Times New Roman" w:hAnsi="Times New Roman" w:cs="Times New Roman"/>
          <w:i/>
          <w:sz w:val="24"/>
          <w:szCs w:val="24"/>
        </w:rPr>
      </w:pPr>
    </w:p>
    <w:p w14:paraId="78EDC2E4" w14:textId="77777777" w:rsidR="007A7D2D" w:rsidRDefault="007A7D2D" w:rsidP="007A7D2D">
      <w:pPr>
        <w:jc w:val="center"/>
        <w:rPr>
          <w:rFonts w:ascii="Times New Roman" w:hAnsi="Times New Roman" w:cs="Times New Roman"/>
          <w:i/>
          <w:sz w:val="24"/>
          <w:szCs w:val="24"/>
        </w:rPr>
      </w:pPr>
    </w:p>
    <w:p w14:paraId="545A9080" w14:textId="77777777" w:rsidR="007A7D2D" w:rsidRDefault="007A7D2D" w:rsidP="007A7D2D">
      <w:pPr>
        <w:jc w:val="center"/>
        <w:rPr>
          <w:rFonts w:ascii="Times New Roman" w:hAnsi="Times New Roman" w:cs="Times New Roman"/>
          <w:i/>
          <w:sz w:val="24"/>
          <w:szCs w:val="24"/>
        </w:rPr>
      </w:pPr>
    </w:p>
    <w:p w14:paraId="31665917" w14:textId="77777777" w:rsidR="007A7D2D" w:rsidRDefault="007A7D2D" w:rsidP="007A7D2D">
      <w:pPr>
        <w:jc w:val="center"/>
        <w:rPr>
          <w:rFonts w:ascii="Times New Roman" w:hAnsi="Times New Roman" w:cs="Times New Roman"/>
          <w:i/>
          <w:sz w:val="24"/>
          <w:szCs w:val="24"/>
        </w:rPr>
      </w:pPr>
    </w:p>
    <w:p w14:paraId="3E7491FC" w14:textId="77777777" w:rsidR="007A7D2D" w:rsidRDefault="007A7D2D" w:rsidP="007A7D2D">
      <w:pPr>
        <w:jc w:val="center"/>
        <w:rPr>
          <w:rFonts w:ascii="Times New Roman" w:hAnsi="Times New Roman" w:cs="Times New Roman"/>
          <w:i/>
          <w:sz w:val="24"/>
          <w:szCs w:val="24"/>
        </w:rPr>
      </w:pPr>
    </w:p>
    <w:p w14:paraId="19114717" w14:textId="77777777" w:rsidR="007A7D2D" w:rsidRPr="0003474F" w:rsidRDefault="007A7D2D" w:rsidP="007A7D2D">
      <w:pPr>
        <w:jc w:val="center"/>
        <w:rPr>
          <w:rFonts w:ascii="Times New Roman" w:hAnsi="Times New Roman" w:cs="Times New Roman"/>
          <w:i/>
          <w:sz w:val="24"/>
          <w:szCs w:val="24"/>
        </w:rPr>
      </w:pPr>
    </w:p>
    <w:p w14:paraId="46E10F54" w14:textId="11E1CDE8" w:rsidR="007A7D2D" w:rsidRPr="0003474F" w:rsidRDefault="00AE635A" w:rsidP="007A7D2D">
      <w:pPr>
        <w:jc w:val="center"/>
        <w:rPr>
          <w:rFonts w:ascii="Times New Roman" w:hAnsi="Times New Roman" w:cs="Times New Roman"/>
          <w:sz w:val="24"/>
          <w:szCs w:val="24"/>
        </w:rPr>
      </w:pPr>
      <w:r>
        <w:rPr>
          <w:rFonts w:ascii="Times New Roman" w:hAnsi="Times New Roman" w:cs="Times New Roman"/>
          <w:i/>
          <w:sz w:val="24"/>
          <w:szCs w:val="24"/>
        </w:rPr>
        <w:t>ožujak, 20</w:t>
      </w:r>
      <w:r w:rsidR="00F72ACA">
        <w:rPr>
          <w:rFonts w:ascii="Times New Roman" w:hAnsi="Times New Roman" w:cs="Times New Roman"/>
          <w:i/>
          <w:sz w:val="24"/>
          <w:szCs w:val="24"/>
        </w:rPr>
        <w:t>2</w:t>
      </w:r>
      <w:r w:rsidR="002642CA">
        <w:rPr>
          <w:rFonts w:ascii="Times New Roman" w:hAnsi="Times New Roman" w:cs="Times New Roman"/>
          <w:i/>
          <w:sz w:val="24"/>
          <w:szCs w:val="24"/>
        </w:rPr>
        <w:t>3</w:t>
      </w:r>
      <w:r w:rsidR="007A7D2D" w:rsidRPr="0003474F">
        <w:rPr>
          <w:rFonts w:ascii="Times New Roman" w:hAnsi="Times New Roman" w:cs="Times New Roman"/>
          <w:i/>
          <w:sz w:val="24"/>
          <w:szCs w:val="24"/>
        </w:rPr>
        <w:t>.</w:t>
      </w:r>
    </w:p>
    <w:p w14:paraId="4315D86A" w14:textId="77777777" w:rsidR="00DC4469" w:rsidRDefault="00000000"/>
    <w:p w14:paraId="381C3E9D" w14:textId="77777777" w:rsidR="007A7D2D" w:rsidRDefault="007A7D2D"/>
    <w:p w14:paraId="2E9ADA4A" w14:textId="77777777" w:rsidR="007A7D2D" w:rsidRDefault="007A7D2D" w:rsidP="007A7D2D">
      <w:pPr>
        <w:jc w:val="center"/>
        <w:rPr>
          <w:rFonts w:ascii="Times New Roman" w:hAnsi="Times New Roman" w:cs="Times New Roman"/>
          <w:sz w:val="24"/>
          <w:szCs w:val="24"/>
        </w:rPr>
      </w:pPr>
    </w:p>
    <w:p w14:paraId="05B506C7" w14:textId="77777777" w:rsidR="00543C7B" w:rsidRDefault="00543C7B" w:rsidP="007A7D2D">
      <w:pPr>
        <w:jc w:val="center"/>
        <w:rPr>
          <w:rFonts w:ascii="Times New Roman" w:hAnsi="Times New Roman" w:cs="Times New Roman"/>
          <w:sz w:val="24"/>
          <w:szCs w:val="24"/>
        </w:rPr>
      </w:pPr>
    </w:p>
    <w:p w14:paraId="0CD1B51F" w14:textId="77777777" w:rsidR="007A7D2D" w:rsidRPr="00415B29" w:rsidRDefault="007A7D2D" w:rsidP="007A7D2D">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lastRenderedPageBreak/>
        <w:t>UVOD</w:t>
      </w:r>
    </w:p>
    <w:p w14:paraId="641E1BE9" w14:textId="7AC28E0E" w:rsidR="007A7D2D" w:rsidRPr="00DB2CF3" w:rsidRDefault="007A7D2D" w:rsidP="007A7D2D">
      <w:pPr>
        <w:ind w:firstLine="360"/>
        <w:jc w:val="both"/>
        <w:rPr>
          <w:rFonts w:ascii="Times New Roman" w:hAnsi="Times New Roman" w:cs="Times New Roman"/>
          <w:sz w:val="24"/>
          <w:szCs w:val="24"/>
        </w:rPr>
      </w:pPr>
      <w:r>
        <w:rPr>
          <w:rFonts w:ascii="Times New Roman" w:hAnsi="Times New Roman" w:cs="Times New Roman"/>
          <w:sz w:val="24"/>
          <w:szCs w:val="24"/>
        </w:rPr>
        <w:t>Člankom</w:t>
      </w:r>
      <w:r w:rsidRPr="00DB2CF3">
        <w:rPr>
          <w:rFonts w:ascii="Times New Roman" w:hAnsi="Times New Roman" w:cs="Times New Roman"/>
          <w:sz w:val="24"/>
          <w:szCs w:val="24"/>
        </w:rPr>
        <w:t xml:space="preserve"> </w:t>
      </w:r>
      <w:r w:rsidR="00DD3353">
        <w:rPr>
          <w:rFonts w:ascii="Times New Roman" w:hAnsi="Times New Roman" w:cs="Times New Roman"/>
          <w:sz w:val="24"/>
          <w:szCs w:val="24"/>
        </w:rPr>
        <w:t>173</w:t>
      </w:r>
      <w:r w:rsidRPr="00DB2CF3">
        <w:rPr>
          <w:rFonts w:ascii="Times New Roman" w:hAnsi="Times New Roman" w:cs="Times New Roman"/>
          <w:sz w:val="24"/>
          <w:szCs w:val="24"/>
        </w:rPr>
        <w:t>.</w:t>
      </w:r>
      <w:r>
        <w:rPr>
          <w:rFonts w:ascii="Times New Roman" w:hAnsi="Times New Roman" w:cs="Times New Roman"/>
          <w:sz w:val="24"/>
          <w:szCs w:val="24"/>
        </w:rPr>
        <w:t xml:space="preserve"> stavkom </w:t>
      </w:r>
      <w:r w:rsidR="00DD3353">
        <w:rPr>
          <w:rFonts w:ascii="Times New Roman" w:hAnsi="Times New Roman" w:cs="Times New Roman"/>
          <w:sz w:val="24"/>
          <w:szCs w:val="24"/>
        </w:rPr>
        <w:t>3</w:t>
      </w:r>
      <w:r>
        <w:rPr>
          <w:rFonts w:ascii="Times New Roman" w:hAnsi="Times New Roman" w:cs="Times New Roman"/>
          <w:sz w:val="24"/>
          <w:szCs w:val="24"/>
        </w:rPr>
        <w:t>.</w:t>
      </w:r>
      <w:r w:rsidRPr="00DB2CF3">
        <w:rPr>
          <w:rFonts w:ascii="Times New Roman" w:hAnsi="Times New Roman" w:cs="Times New Roman"/>
          <w:sz w:val="24"/>
          <w:szCs w:val="24"/>
        </w:rPr>
        <w:t xml:space="preserve"> Zakona o gospodarenju otpadom („Narodne novine“, broj </w:t>
      </w:r>
      <w:r w:rsidR="00DD3353">
        <w:rPr>
          <w:rFonts w:ascii="Times New Roman" w:hAnsi="Times New Roman" w:cs="Times New Roman"/>
          <w:sz w:val="24"/>
          <w:szCs w:val="24"/>
        </w:rPr>
        <w:t>84/21</w:t>
      </w:r>
      <w:r w:rsidRPr="00530486">
        <w:rPr>
          <w:rFonts w:ascii="Times New Roman" w:hAnsi="Times New Roman" w:cs="Times New Roman"/>
          <w:sz w:val="24"/>
          <w:szCs w:val="24"/>
        </w:rPr>
        <w:t xml:space="preserve"> </w:t>
      </w:r>
      <w:r>
        <w:rPr>
          <w:rFonts w:ascii="Times New Roman" w:hAnsi="Times New Roman" w:cs="Times New Roman"/>
          <w:sz w:val="24"/>
          <w:szCs w:val="24"/>
        </w:rPr>
        <w:t>u daljnjem tekstu: Zakon</w:t>
      </w:r>
      <w:r w:rsidRPr="00DB2CF3">
        <w:rPr>
          <w:rFonts w:ascii="Times New Roman" w:hAnsi="Times New Roman" w:cs="Times New Roman"/>
          <w:sz w:val="24"/>
          <w:szCs w:val="24"/>
        </w:rPr>
        <w:t>)</w:t>
      </w:r>
      <w:r>
        <w:rPr>
          <w:rFonts w:ascii="Times New Roman" w:hAnsi="Times New Roman" w:cs="Times New Roman"/>
          <w:sz w:val="24"/>
          <w:szCs w:val="24"/>
        </w:rPr>
        <w:t xml:space="preserve"> </w:t>
      </w:r>
      <w:r w:rsidRPr="00DB2CF3">
        <w:rPr>
          <w:rFonts w:ascii="Times New Roman" w:hAnsi="Times New Roman" w:cs="Times New Roman"/>
          <w:sz w:val="24"/>
          <w:szCs w:val="24"/>
        </w:rPr>
        <w:t xml:space="preserve"> propisano je da jedinica lokalne samouprave dostavlja godišnje izvješće o provedbi Plana gospodarenja otpadom jedinici područne (regionalne) samouprave do 31. ožujka tekuće godine za prethodnu kalendarsku godinu i objavlj</w:t>
      </w:r>
      <w:r>
        <w:rPr>
          <w:rFonts w:ascii="Times New Roman" w:hAnsi="Times New Roman" w:cs="Times New Roman"/>
          <w:sz w:val="24"/>
          <w:szCs w:val="24"/>
        </w:rPr>
        <w:t>uje ga u svom službenom glasilu.</w:t>
      </w:r>
    </w:p>
    <w:p w14:paraId="72219594" w14:textId="412D8620" w:rsidR="007A7D2D" w:rsidRDefault="007A7D2D" w:rsidP="007A7D2D">
      <w:pPr>
        <w:ind w:firstLine="360"/>
        <w:rPr>
          <w:rFonts w:ascii="Times New Roman" w:hAnsi="Times New Roman" w:cs="Times New Roman"/>
          <w:sz w:val="24"/>
          <w:szCs w:val="24"/>
        </w:rPr>
      </w:pPr>
      <w:r w:rsidRPr="00D94C85">
        <w:rPr>
          <w:rFonts w:ascii="Times New Roman" w:hAnsi="Times New Roman" w:cs="Times New Roman"/>
          <w:sz w:val="24"/>
          <w:szCs w:val="24"/>
        </w:rPr>
        <w:t>Plan gospodarenja otpadom donesen je na</w:t>
      </w:r>
      <w:r>
        <w:rPr>
          <w:rFonts w:ascii="Times New Roman" w:hAnsi="Times New Roman" w:cs="Times New Roman"/>
          <w:sz w:val="24"/>
          <w:szCs w:val="24"/>
        </w:rPr>
        <w:t xml:space="preserve"> 5.</w:t>
      </w:r>
      <w:r w:rsidRPr="00D94C85">
        <w:rPr>
          <w:rFonts w:ascii="Times New Roman" w:hAnsi="Times New Roman" w:cs="Times New Roman"/>
          <w:sz w:val="24"/>
          <w:szCs w:val="24"/>
        </w:rPr>
        <w:t xml:space="preserve"> sjed</w:t>
      </w:r>
      <w:r>
        <w:rPr>
          <w:rFonts w:ascii="Times New Roman" w:hAnsi="Times New Roman" w:cs="Times New Roman"/>
          <w:sz w:val="24"/>
          <w:szCs w:val="24"/>
        </w:rPr>
        <w:t xml:space="preserve">nici Općinskog vijeća održanoj 20. prosinca 2017. </w:t>
      </w:r>
      <w:r w:rsidRPr="00D94C85">
        <w:rPr>
          <w:rFonts w:ascii="Times New Roman" w:hAnsi="Times New Roman" w:cs="Times New Roman"/>
          <w:sz w:val="24"/>
          <w:szCs w:val="24"/>
        </w:rPr>
        <w:t>Objavljen je u „Službenom glasniku K</w:t>
      </w:r>
      <w:r>
        <w:rPr>
          <w:rFonts w:ascii="Times New Roman" w:hAnsi="Times New Roman" w:cs="Times New Roman"/>
          <w:sz w:val="24"/>
          <w:szCs w:val="24"/>
        </w:rPr>
        <w:t>oprivničko-križevačke županije 22/17</w:t>
      </w:r>
      <w:r w:rsidRPr="00D94C85">
        <w:rPr>
          <w:rFonts w:ascii="Times New Roman" w:hAnsi="Times New Roman" w:cs="Times New Roman"/>
          <w:sz w:val="24"/>
          <w:szCs w:val="24"/>
        </w:rPr>
        <w:t>. Plan je donese</w:t>
      </w:r>
      <w:r>
        <w:rPr>
          <w:rFonts w:ascii="Times New Roman" w:hAnsi="Times New Roman" w:cs="Times New Roman"/>
          <w:sz w:val="24"/>
          <w:szCs w:val="24"/>
        </w:rPr>
        <w:t>n na razdoblje od 2017. do 2022</w:t>
      </w:r>
      <w:r w:rsidRPr="00D94C85">
        <w:rPr>
          <w:rFonts w:ascii="Times New Roman" w:hAnsi="Times New Roman" w:cs="Times New Roman"/>
          <w:sz w:val="24"/>
          <w:szCs w:val="24"/>
        </w:rPr>
        <w:t>.</w:t>
      </w:r>
      <w:r w:rsidR="001473F8">
        <w:rPr>
          <w:rFonts w:ascii="Times New Roman" w:hAnsi="Times New Roman" w:cs="Times New Roman"/>
          <w:sz w:val="24"/>
          <w:szCs w:val="24"/>
        </w:rPr>
        <w:t xml:space="preserve"> Sukladno članku 173. stavku 2. do donošenja nov</w:t>
      </w:r>
      <w:r w:rsidR="005F4DEC">
        <w:rPr>
          <w:rFonts w:ascii="Times New Roman" w:hAnsi="Times New Roman" w:cs="Times New Roman"/>
          <w:sz w:val="24"/>
          <w:szCs w:val="24"/>
        </w:rPr>
        <w:t>og</w:t>
      </w:r>
      <w:r w:rsidR="001473F8">
        <w:rPr>
          <w:rFonts w:ascii="Times New Roman" w:hAnsi="Times New Roman" w:cs="Times New Roman"/>
          <w:sz w:val="24"/>
          <w:szCs w:val="24"/>
        </w:rPr>
        <w:t xml:space="preserve"> Plan</w:t>
      </w:r>
      <w:r w:rsidR="005F4DEC">
        <w:rPr>
          <w:rFonts w:ascii="Times New Roman" w:hAnsi="Times New Roman" w:cs="Times New Roman"/>
          <w:sz w:val="24"/>
          <w:szCs w:val="24"/>
        </w:rPr>
        <w:t>a</w:t>
      </w:r>
      <w:r w:rsidR="001473F8">
        <w:rPr>
          <w:rFonts w:ascii="Times New Roman" w:hAnsi="Times New Roman" w:cs="Times New Roman"/>
          <w:sz w:val="24"/>
          <w:szCs w:val="24"/>
        </w:rPr>
        <w:t xml:space="preserve"> ostaju na snazi Planovi gospodarenja otpadom doneseni na temelju Zakona o održivom gospodarenju otpadom </w:t>
      </w:r>
      <w:r w:rsidR="009E6390">
        <w:rPr>
          <w:rFonts w:ascii="Times New Roman" w:hAnsi="Times New Roman" w:cs="Times New Roman"/>
          <w:sz w:val="24"/>
          <w:szCs w:val="24"/>
        </w:rPr>
        <w:t>(„Narodne novine“ broj 94/13., 73/17., 14/19. i 98/19</w:t>
      </w:r>
      <w:r w:rsidR="00210DC2">
        <w:rPr>
          <w:rFonts w:ascii="Times New Roman" w:hAnsi="Times New Roman" w:cs="Times New Roman"/>
          <w:sz w:val="24"/>
          <w:szCs w:val="24"/>
        </w:rPr>
        <w:t>).</w:t>
      </w:r>
    </w:p>
    <w:p w14:paraId="0D744A1A" w14:textId="65CA0E4F" w:rsidR="007A7D2D" w:rsidRPr="00742A40" w:rsidRDefault="007A7D2D" w:rsidP="007A7D2D">
      <w:pPr>
        <w:ind w:firstLine="360"/>
        <w:rPr>
          <w:rFonts w:ascii="Times New Roman" w:hAnsi="Times New Roman" w:cs="Times New Roman"/>
          <w:sz w:val="24"/>
          <w:szCs w:val="24"/>
        </w:rPr>
      </w:pPr>
      <w:r>
        <w:rPr>
          <w:rFonts w:ascii="Times New Roman" w:hAnsi="Times New Roman" w:cs="Times New Roman"/>
          <w:sz w:val="24"/>
          <w:szCs w:val="24"/>
        </w:rPr>
        <w:t>Općinski načelnik svake je godine podnosio Općinskom vijeću Izvješća o provedbi PGO koji su objavljivani u Službenom glasniku Koprivničko-križevačke županije  5/10, 4/11, 1</w:t>
      </w:r>
      <w:r w:rsidR="00AE635A">
        <w:rPr>
          <w:rFonts w:ascii="Times New Roman" w:hAnsi="Times New Roman" w:cs="Times New Roman"/>
          <w:sz w:val="24"/>
          <w:szCs w:val="24"/>
        </w:rPr>
        <w:t>0/12  6/13, 4/14, 4 /15, 6 /16,</w:t>
      </w:r>
      <w:r>
        <w:rPr>
          <w:rFonts w:ascii="Times New Roman" w:hAnsi="Times New Roman" w:cs="Times New Roman"/>
          <w:sz w:val="24"/>
          <w:szCs w:val="24"/>
        </w:rPr>
        <w:t xml:space="preserve"> 6/17</w:t>
      </w:r>
      <w:r w:rsidR="00D4593A">
        <w:rPr>
          <w:rFonts w:ascii="Times New Roman" w:hAnsi="Times New Roman" w:cs="Times New Roman"/>
          <w:sz w:val="24"/>
          <w:szCs w:val="24"/>
        </w:rPr>
        <w:t>,</w:t>
      </w:r>
      <w:r w:rsidR="008A0466">
        <w:rPr>
          <w:rFonts w:ascii="Times New Roman" w:hAnsi="Times New Roman" w:cs="Times New Roman"/>
          <w:sz w:val="24"/>
          <w:szCs w:val="24"/>
        </w:rPr>
        <w:t xml:space="preserve"> </w:t>
      </w:r>
      <w:r w:rsidR="002873B5">
        <w:rPr>
          <w:rFonts w:ascii="Times New Roman" w:hAnsi="Times New Roman" w:cs="Times New Roman"/>
          <w:sz w:val="24"/>
          <w:szCs w:val="24"/>
        </w:rPr>
        <w:t>6/</w:t>
      </w:r>
      <w:r w:rsidR="008A0466">
        <w:rPr>
          <w:rFonts w:ascii="Times New Roman" w:hAnsi="Times New Roman" w:cs="Times New Roman"/>
          <w:sz w:val="24"/>
          <w:szCs w:val="24"/>
        </w:rPr>
        <w:t>18</w:t>
      </w:r>
      <w:r w:rsidR="008A11E3">
        <w:rPr>
          <w:rFonts w:ascii="Times New Roman" w:hAnsi="Times New Roman" w:cs="Times New Roman"/>
          <w:sz w:val="24"/>
          <w:szCs w:val="24"/>
        </w:rPr>
        <w:t>,</w:t>
      </w:r>
      <w:r w:rsidR="00D4593A">
        <w:rPr>
          <w:rFonts w:ascii="Times New Roman" w:hAnsi="Times New Roman" w:cs="Times New Roman"/>
          <w:sz w:val="24"/>
          <w:szCs w:val="24"/>
        </w:rPr>
        <w:t xml:space="preserve"> 6/19</w:t>
      </w:r>
      <w:r w:rsidR="00943AC2">
        <w:rPr>
          <w:rFonts w:ascii="Times New Roman" w:hAnsi="Times New Roman" w:cs="Times New Roman"/>
          <w:sz w:val="24"/>
          <w:szCs w:val="24"/>
        </w:rPr>
        <w:t>,</w:t>
      </w:r>
      <w:r w:rsidR="008A11E3">
        <w:rPr>
          <w:rFonts w:ascii="Times New Roman" w:hAnsi="Times New Roman" w:cs="Times New Roman"/>
          <w:sz w:val="24"/>
          <w:szCs w:val="24"/>
        </w:rPr>
        <w:t xml:space="preserve"> </w:t>
      </w:r>
      <w:r w:rsidR="00A12044">
        <w:rPr>
          <w:rFonts w:ascii="Times New Roman" w:hAnsi="Times New Roman" w:cs="Times New Roman"/>
          <w:sz w:val="24"/>
          <w:szCs w:val="24"/>
        </w:rPr>
        <w:t>7</w:t>
      </w:r>
      <w:r w:rsidR="008A11E3">
        <w:rPr>
          <w:rFonts w:ascii="Times New Roman" w:hAnsi="Times New Roman" w:cs="Times New Roman"/>
          <w:sz w:val="24"/>
          <w:szCs w:val="24"/>
        </w:rPr>
        <w:t>/20</w:t>
      </w:r>
      <w:r w:rsidR="001737DE">
        <w:rPr>
          <w:rFonts w:ascii="Times New Roman" w:hAnsi="Times New Roman" w:cs="Times New Roman"/>
          <w:sz w:val="24"/>
          <w:szCs w:val="24"/>
        </w:rPr>
        <w:t xml:space="preserve">, </w:t>
      </w:r>
      <w:r w:rsidR="00BC3EF2">
        <w:rPr>
          <w:rFonts w:ascii="Times New Roman" w:hAnsi="Times New Roman" w:cs="Times New Roman"/>
          <w:sz w:val="24"/>
          <w:szCs w:val="24"/>
        </w:rPr>
        <w:t>10/</w:t>
      </w:r>
      <w:r w:rsidR="00943AC2">
        <w:rPr>
          <w:rFonts w:ascii="Times New Roman" w:hAnsi="Times New Roman" w:cs="Times New Roman"/>
          <w:sz w:val="24"/>
          <w:szCs w:val="24"/>
        </w:rPr>
        <w:t>21</w:t>
      </w:r>
      <w:r w:rsidR="001737DE">
        <w:rPr>
          <w:rFonts w:ascii="Times New Roman" w:hAnsi="Times New Roman" w:cs="Times New Roman"/>
          <w:sz w:val="24"/>
          <w:szCs w:val="24"/>
        </w:rPr>
        <w:t xml:space="preserve">. i </w:t>
      </w:r>
      <w:r w:rsidR="00D97E7D">
        <w:rPr>
          <w:rFonts w:ascii="Times New Roman" w:hAnsi="Times New Roman" w:cs="Times New Roman"/>
          <w:sz w:val="24"/>
          <w:szCs w:val="24"/>
        </w:rPr>
        <w:t>8</w:t>
      </w:r>
      <w:r w:rsidR="001737DE">
        <w:rPr>
          <w:rFonts w:ascii="Times New Roman" w:hAnsi="Times New Roman" w:cs="Times New Roman"/>
          <w:sz w:val="24"/>
          <w:szCs w:val="24"/>
        </w:rPr>
        <w:t>/22</w:t>
      </w:r>
      <w:r w:rsidR="008A11E3">
        <w:rPr>
          <w:rFonts w:ascii="Times New Roman" w:hAnsi="Times New Roman" w:cs="Times New Roman"/>
          <w:sz w:val="24"/>
          <w:szCs w:val="24"/>
        </w:rPr>
        <w:t>.</w:t>
      </w:r>
    </w:p>
    <w:p w14:paraId="414B7A52" w14:textId="15BF2CB0" w:rsidR="007A7D2D" w:rsidRPr="00D94C85" w:rsidRDefault="007A7D2D" w:rsidP="007A7D2D">
      <w:pPr>
        <w:ind w:firstLine="360"/>
        <w:jc w:val="both"/>
        <w:rPr>
          <w:rFonts w:ascii="Times New Roman" w:hAnsi="Times New Roman" w:cs="Times New Roman"/>
          <w:sz w:val="24"/>
          <w:szCs w:val="24"/>
        </w:rPr>
      </w:pPr>
      <w:r w:rsidRPr="00D94C85">
        <w:rPr>
          <w:rFonts w:ascii="Times New Roman" w:hAnsi="Times New Roman" w:cs="Times New Roman"/>
          <w:sz w:val="24"/>
          <w:szCs w:val="24"/>
        </w:rPr>
        <w:t>Općinski načelnik podnosi Općinskom  vijeću Izvješće o provedbi PGO, a poglavito se ono odnosi na provedbu utvrđenih obveza i učinkovito</w:t>
      </w:r>
      <w:r w:rsidR="008A0466">
        <w:rPr>
          <w:rFonts w:ascii="Times New Roman" w:hAnsi="Times New Roman" w:cs="Times New Roman"/>
          <w:sz w:val="24"/>
          <w:szCs w:val="24"/>
        </w:rPr>
        <w:t>sti poduzetih mjera tijekom 20</w:t>
      </w:r>
      <w:r w:rsidR="009B1394">
        <w:rPr>
          <w:rFonts w:ascii="Times New Roman" w:hAnsi="Times New Roman" w:cs="Times New Roman"/>
          <w:sz w:val="24"/>
          <w:szCs w:val="24"/>
        </w:rPr>
        <w:t>2</w:t>
      </w:r>
      <w:r w:rsidR="00A81C91">
        <w:rPr>
          <w:rFonts w:ascii="Times New Roman" w:hAnsi="Times New Roman" w:cs="Times New Roman"/>
          <w:sz w:val="24"/>
          <w:szCs w:val="24"/>
        </w:rPr>
        <w:t>2</w:t>
      </w:r>
      <w:r w:rsidRPr="00D94C85">
        <w:rPr>
          <w:rFonts w:ascii="Times New Roman" w:hAnsi="Times New Roman" w:cs="Times New Roman"/>
          <w:sz w:val="24"/>
          <w:szCs w:val="24"/>
        </w:rPr>
        <w:t>. godine.</w:t>
      </w:r>
    </w:p>
    <w:p w14:paraId="07A08272" w14:textId="3165F876" w:rsidR="007A7D2D" w:rsidRPr="00D94C85" w:rsidRDefault="007A7D2D" w:rsidP="007A7D2D">
      <w:pPr>
        <w:ind w:firstLine="360"/>
        <w:rPr>
          <w:rFonts w:ascii="Times New Roman" w:hAnsi="Times New Roman" w:cs="Times New Roman"/>
          <w:sz w:val="24"/>
          <w:szCs w:val="24"/>
        </w:rPr>
      </w:pPr>
      <w:r>
        <w:rPr>
          <w:rFonts w:ascii="Times New Roman" w:hAnsi="Times New Roman" w:cs="Times New Roman"/>
          <w:sz w:val="24"/>
          <w:szCs w:val="24"/>
        </w:rPr>
        <w:t>Krajem 2016</w:t>
      </w:r>
      <w:r w:rsidRPr="00D94C85">
        <w:rPr>
          <w:rFonts w:ascii="Times New Roman" w:hAnsi="Times New Roman" w:cs="Times New Roman"/>
          <w:sz w:val="24"/>
          <w:szCs w:val="24"/>
        </w:rPr>
        <w:t>.</w:t>
      </w:r>
      <w:r>
        <w:rPr>
          <w:rFonts w:ascii="Times New Roman" w:hAnsi="Times New Roman" w:cs="Times New Roman"/>
          <w:sz w:val="24"/>
          <w:szCs w:val="24"/>
        </w:rPr>
        <w:t xml:space="preserve"> </w:t>
      </w:r>
      <w:r w:rsidRPr="00D94C85">
        <w:rPr>
          <w:rFonts w:ascii="Times New Roman" w:hAnsi="Times New Roman" w:cs="Times New Roman"/>
          <w:sz w:val="24"/>
          <w:szCs w:val="24"/>
        </w:rPr>
        <w:t xml:space="preserve">godine </w:t>
      </w:r>
      <w:r w:rsidR="00943AC2">
        <w:rPr>
          <w:rFonts w:ascii="Times New Roman" w:hAnsi="Times New Roman" w:cs="Times New Roman"/>
          <w:sz w:val="24"/>
          <w:szCs w:val="24"/>
        </w:rPr>
        <w:t xml:space="preserve">Općina Sveti Ivan Žabno je provela </w:t>
      </w:r>
      <w:r w:rsidRPr="00D94C85">
        <w:rPr>
          <w:rFonts w:ascii="Times New Roman" w:hAnsi="Times New Roman" w:cs="Times New Roman"/>
          <w:sz w:val="24"/>
          <w:szCs w:val="24"/>
        </w:rPr>
        <w:t>natječaj za izradu PGO i izabral</w:t>
      </w:r>
      <w:r w:rsidR="00943AC2">
        <w:rPr>
          <w:rFonts w:ascii="Times New Roman" w:hAnsi="Times New Roman" w:cs="Times New Roman"/>
          <w:sz w:val="24"/>
          <w:szCs w:val="24"/>
        </w:rPr>
        <w:t>a</w:t>
      </w:r>
      <w:r w:rsidRPr="00D94C85">
        <w:rPr>
          <w:rFonts w:ascii="Times New Roman" w:hAnsi="Times New Roman" w:cs="Times New Roman"/>
          <w:sz w:val="24"/>
          <w:szCs w:val="24"/>
        </w:rPr>
        <w:t xml:space="preserve"> izrađivača PGO-a s k</w:t>
      </w:r>
      <w:r>
        <w:rPr>
          <w:rFonts w:ascii="Times New Roman" w:hAnsi="Times New Roman" w:cs="Times New Roman"/>
          <w:sz w:val="24"/>
          <w:szCs w:val="24"/>
        </w:rPr>
        <w:t xml:space="preserve">ojim </w:t>
      </w:r>
      <w:r w:rsidR="00943AC2">
        <w:rPr>
          <w:rFonts w:ascii="Times New Roman" w:hAnsi="Times New Roman" w:cs="Times New Roman"/>
          <w:sz w:val="24"/>
          <w:szCs w:val="24"/>
        </w:rPr>
        <w:t>je</w:t>
      </w:r>
      <w:r>
        <w:rPr>
          <w:rFonts w:ascii="Times New Roman" w:hAnsi="Times New Roman" w:cs="Times New Roman"/>
          <w:sz w:val="24"/>
          <w:szCs w:val="24"/>
        </w:rPr>
        <w:t xml:space="preserve"> u prvom mjesecu 2016. g</w:t>
      </w:r>
      <w:r w:rsidRPr="00D94C85">
        <w:rPr>
          <w:rFonts w:ascii="Times New Roman" w:hAnsi="Times New Roman" w:cs="Times New Roman"/>
          <w:sz w:val="24"/>
          <w:szCs w:val="24"/>
        </w:rPr>
        <w:t>odine sklop</w:t>
      </w:r>
      <w:r w:rsidR="00943AC2">
        <w:rPr>
          <w:rFonts w:ascii="Times New Roman" w:hAnsi="Times New Roman" w:cs="Times New Roman"/>
          <w:sz w:val="24"/>
          <w:szCs w:val="24"/>
        </w:rPr>
        <w:t>ljen</w:t>
      </w:r>
      <w:r w:rsidRPr="00D94C85">
        <w:rPr>
          <w:rFonts w:ascii="Times New Roman" w:hAnsi="Times New Roman" w:cs="Times New Roman"/>
          <w:sz w:val="24"/>
          <w:szCs w:val="24"/>
        </w:rPr>
        <w:t xml:space="preserve"> ugovor. S obzirom da nije </w:t>
      </w:r>
      <w:r>
        <w:rPr>
          <w:rFonts w:ascii="Times New Roman" w:hAnsi="Times New Roman" w:cs="Times New Roman"/>
          <w:sz w:val="24"/>
          <w:szCs w:val="24"/>
        </w:rPr>
        <w:t xml:space="preserve">bila </w:t>
      </w:r>
      <w:r w:rsidRPr="00D94C85">
        <w:rPr>
          <w:rFonts w:ascii="Times New Roman" w:hAnsi="Times New Roman" w:cs="Times New Roman"/>
          <w:sz w:val="24"/>
          <w:szCs w:val="24"/>
        </w:rPr>
        <w:t xml:space="preserve">izrađena nacionalna strategija </w:t>
      </w:r>
      <w:r w:rsidR="00BC3EF2">
        <w:rPr>
          <w:rFonts w:ascii="Times New Roman" w:hAnsi="Times New Roman" w:cs="Times New Roman"/>
          <w:sz w:val="24"/>
          <w:szCs w:val="24"/>
        </w:rPr>
        <w:t xml:space="preserve">Općina nije bila </w:t>
      </w:r>
      <w:r w:rsidRPr="00D94C85">
        <w:rPr>
          <w:rFonts w:ascii="Times New Roman" w:hAnsi="Times New Roman" w:cs="Times New Roman"/>
          <w:sz w:val="24"/>
          <w:szCs w:val="24"/>
        </w:rPr>
        <w:t>u mogućnosti izraditi PGO.</w:t>
      </w:r>
      <w:r>
        <w:rPr>
          <w:rFonts w:ascii="Times New Roman" w:hAnsi="Times New Roman" w:cs="Times New Roman"/>
          <w:sz w:val="24"/>
          <w:szCs w:val="24"/>
        </w:rPr>
        <w:t xml:space="preserve"> Budući da je u 2017. godini usvojen Plan gospodarenja otpadom Republike Hrvatske za razdoblje  2017.- 2022. stvoreni su uvjeti da i Općina Sveti Ivan Žabno donese svoj Plan što je i krajem 2017. godine</w:t>
      </w:r>
      <w:r w:rsidR="009B1394">
        <w:rPr>
          <w:rFonts w:ascii="Times New Roman" w:hAnsi="Times New Roman" w:cs="Times New Roman"/>
          <w:sz w:val="24"/>
          <w:szCs w:val="24"/>
        </w:rPr>
        <w:t xml:space="preserve"> i </w:t>
      </w:r>
      <w:r>
        <w:rPr>
          <w:rFonts w:ascii="Times New Roman" w:hAnsi="Times New Roman" w:cs="Times New Roman"/>
          <w:sz w:val="24"/>
          <w:szCs w:val="24"/>
        </w:rPr>
        <w:t xml:space="preserve">napravljeno te je </w:t>
      </w:r>
      <w:r w:rsidRPr="00D94C85">
        <w:rPr>
          <w:rFonts w:ascii="Times New Roman" w:hAnsi="Times New Roman" w:cs="Times New Roman"/>
          <w:sz w:val="24"/>
          <w:szCs w:val="24"/>
        </w:rPr>
        <w:t>Plan gospodarenja otpadom donesen je na</w:t>
      </w:r>
      <w:r>
        <w:rPr>
          <w:rFonts w:ascii="Times New Roman" w:hAnsi="Times New Roman" w:cs="Times New Roman"/>
          <w:sz w:val="24"/>
          <w:szCs w:val="24"/>
        </w:rPr>
        <w:t xml:space="preserve"> 5.</w:t>
      </w:r>
      <w:r w:rsidRPr="00D94C85">
        <w:rPr>
          <w:rFonts w:ascii="Times New Roman" w:hAnsi="Times New Roman" w:cs="Times New Roman"/>
          <w:sz w:val="24"/>
          <w:szCs w:val="24"/>
        </w:rPr>
        <w:t xml:space="preserve"> sjed</w:t>
      </w:r>
      <w:r>
        <w:rPr>
          <w:rFonts w:ascii="Times New Roman" w:hAnsi="Times New Roman" w:cs="Times New Roman"/>
          <w:sz w:val="24"/>
          <w:szCs w:val="24"/>
        </w:rPr>
        <w:t>nici Općinskog vijeća</w:t>
      </w:r>
      <w:r w:rsidR="00943AC2">
        <w:rPr>
          <w:rFonts w:ascii="Times New Roman" w:hAnsi="Times New Roman" w:cs="Times New Roman"/>
          <w:sz w:val="24"/>
          <w:szCs w:val="24"/>
        </w:rPr>
        <w:t xml:space="preserve"> Općine Sveti Ivan Žabno</w:t>
      </w:r>
      <w:r>
        <w:rPr>
          <w:rFonts w:ascii="Times New Roman" w:hAnsi="Times New Roman" w:cs="Times New Roman"/>
          <w:sz w:val="24"/>
          <w:szCs w:val="24"/>
        </w:rPr>
        <w:t xml:space="preserve"> održanoj 20. prosinca 2017. godine.  </w:t>
      </w:r>
      <w:r w:rsidRPr="00D94C85">
        <w:rPr>
          <w:rFonts w:ascii="Times New Roman" w:hAnsi="Times New Roman" w:cs="Times New Roman"/>
          <w:sz w:val="24"/>
          <w:szCs w:val="24"/>
        </w:rPr>
        <w:t>Plan je donese</w:t>
      </w:r>
      <w:r>
        <w:rPr>
          <w:rFonts w:ascii="Times New Roman" w:hAnsi="Times New Roman" w:cs="Times New Roman"/>
          <w:sz w:val="24"/>
          <w:szCs w:val="24"/>
        </w:rPr>
        <w:t>n na razdoblje od 2017. do 2022</w:t>
      </w:r>
      <w:r w:rsidRPr="00D94C85">
        <w:rPr>
          <w:rFonts w:ascii="Times New Roman" w:hAnsi="Times New Roman" w:cs="Times New Roman"/>
          <w:sz w:val="24"/>
          <w:szCs w:val="24"/>
        </w:rPr>
        <w:t>.</w:t>
      </w:r>
      <w:r>
        <w:rPr>
          <w:rFonts w:ascii="Times New Roman" w:hAnsi="Times New Roman" w:cs="Times New Roman"/>
          <w:sz w:val="24"/>
          <w:szCs w:val="24"/>
        </w:rPr>
        <w:t xml:space="preserve">godine i objavljen je </w:t>
      </w:r>
      <w:r w:rsidRPr="00D94C85">
        <w:rPr>
          <w:rFonts w:ascii="Times New Roman" w:hAnsi="Times New Roman" w:cs="Times New Roman"/>
          <w:sz w:val="24"/>
          <w:szCs w:val="24"/>
        </w:rPr>
        <w:t>u „Službenom glasniku K</w:t>
      </w:r>
      <w:r>
        <w:rPr>
          <w:rFonts w:ascii="Times New Roman" w:hAnsi="Times New Roman" w:cs="Times New Roman"/>
          <w:sz w:val="24"/>
          <w:szCs w:val="24"/>
        </w:rPr>
        <w:t>oprivničko-križevačke županije 22/17</w:t>
      </w:r>
      <w:r w:rsidRPr="00D94C85">
        <w:rPr>
          <w:rFonts w:ascii="Times New Roman" w:hAnsi="Times New Roman" w:cs="Times New Roman"/>
          <w:sz w:val="24"/>
          <w:szCs w:val="24"/>
        </w:rPr>
        <w:t>.</w:t>
      </w:r>
    </w:p>
    <w:p w14:paraId="33B8FD0C" w14:textId="77777777" w:rsidR="007A7D2D" w:rsidRPr="00E27545" w:rsidRDefault="007A7D2D" w:rsidP="007A7D2D">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t>OBVEZE JEDINICE LOKALNE SAMOUPRAVE</w:t>
      </w:r>
      <w:r>
        <w:rPr>
          <w:rFonts w:ascii="Times New Roman" w:hAnsi="Times New Roman" w:cs="Times New Roman"/>
          <w:b/>
          <w:sz w:val="24"/>
          <w:szCs w:val="24"/>
        </w:rPr>
        <w:t xml:space="preserve"> </w:t>
      </w:r>
    </w:p>
    <w:p w14:paraId="5AD08096" w14:textId="77777777" w:rsidR="007A7D2D" w:rsidRDefault="007A7D2D" w:rsidP="007A7D2D">
      <w:pPr>
        <w:ind w:firstLine="360"/>
        <w:jc w:val="both"/>
        <w:rPr>
          <w:rFonts w:ascii="Times New Roman" w:hAnsi="Times New Roman" w:cs="Times New Roman"/>
          <w:sz w:val="24"/>
          <w:szCs w:val="24"/>
        </w:rPr>
      </w:pPr>
      <w:r w:rsidRPr="002760E7">
        <w:rPr>
          <w:rFonts w:ascii="Times New Roman" w:hAnsi="Times New Roman" w:cs="Times New Roman"/>
          <w:sz w:val="24"/>
          <w:szCs w:val="24"/>
        </w:rPr>
        <w:t>Gospodarenje otpadom temelji se na uvažavanju načela zaštite okoliša propisanih zakonom</w:t>
      </w:r>
      <w:r>
        <w:rPr>
          <w:rFonts w:ascii="Times New Roman" w:hAnsi="Times New Roman" w:cs="Times New Roman"/>
          <w:sz w:val="24"/>
          <w:szCs w:val="24"/>
        </w:rPr>
        <w:t xml:space="preserve"> kojim se uređuje zaštita okoliša, a osobito na temelju načela: </w:t>
      </w:r>
    </w:p>
    <w:tbl>
      <w:tblPr>
        <w:tblStyle w:val="Reetkatablice"/>
        <w:tblW w:w="0" w:type="auto"/>
        <w:tblInd w:w="2660" w:type="dxa"/>
        <w:tblLook w:val="04A0" w:firstRow="1" w:lastRow="0" w:firstColumn="1" w:lastColumn="0" w:noHBand="0" w:noVBand="1"/>
      </w:tblPr>
      <w:tblGrid>
        <w:gridCol w:w="3827"/>
      </w:tblGrid>
      <w:tr w:rsidR="007A7D2D" w:rsidRPr="002760E7" w14:paraId="73B7FA3C" w14:textId="77777777" w:rsidTr="00F21FEC">
        <w:tc>
          <w:tcPr>
            <w:tcW w:w="3827" w:type="dxa"/>
          </w:tcPr>
          <w:p w14:paraId="0BE1E26C" w14:textId="77777777" w:rsidR="007A7D2D" w:rsidRPr="002760E7" w:rsidRDefault="007A7D2D" w:rsidP="00F21FEC">
            <w:pPr>
              <w:pStyle w:val="Odlomakpopisa"/>
              <w:rPr>
                <w:rFonts w:ascii="Times New Roman" w:hAnsi="Times New Roman" w:cs="Times New Roman"/>
                <w:sz w:val="24"/>
                <w:szCs w:val="24"/>
              </w:rPr>
            </w:pPr>
            <w:r>
              <w:rPr>
                <w:rFonts w:ascii="Times New Roman" w:hAnsi="Times New Roman" w:cs="Times New Roman"/>
                <w:sz w:val="24"/>
                <w:szCs w:val="24"/>
              </w:rPr>
              <w:t>Načelo onečišćivač plać</w:t>
            </w:r>
            <w:r w:rsidRPr="002760E7">
              <w:rPr>
                <w:rFonts w:ascii="Times New Roman" w:hAnsi="Times New Roman" w:cs="Times New Roman"/>
                <w:sz w:val="24"/>
                <w:szCs w:val="24"/>
              </w:rPr>
              <w:t>a</w:t>
            </w:r>
          </w:p>
        </w:tc>
      </w:tr>
      <w:tr w:rsidR="007A7D2D" w:rsidRPr="002760E7" w14:paraId="6992AF74" w14:textId="77777777" w:rsidTr="00F21FEC">
        <w:tc>
          <w:tcPr>
            <w:tcW w:w="3827" w:type="dxa"/>
          </w:tcPr>
          <w:p w14:paraId="7407C80E" w14:textId="77777777"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blizine</w:t>
            </w:r>
          </w:p>
        </w:tc>
      </w:tr>
      <w:tr w:rsidR="007A7D2D" w:rsidRPr="002760E7" w14:paraId="35845FDF" w14:textId="77777777" w:rsidTr="00F21FEC">
        <w:tc>
          <w:tcPr>
            <w:tcW w:w="3827" w:type="dxa"/>
          </w:tcPr>
          <w:p w14:paraId="3B61E469" w14:textId="77777777"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samodostatnosti i</w:t>
            </w:r>
          </w:p>
        </w:tc>
      </w:tr>
      <w:tr w:rsidR="007A7D2D" w:rsidRPr="002760E7" w14:paraId="74ECF87E" w14:textId="77777777" w:rsidTr="00F21FEC">
        <w:tc>
          <w:tcPr>
            <w:tcW w:w="3827" w:type="dxa"/>
          </w:tcPr>
          <w:p w14:paraId="325EABAE" w14:textId="7A81CDE0" w:rsidR="007A7D2D" w:rsidRPr="002760E7" w:rsidRDefault="007A7D2D" w:rsidP="00F21FEC">
            <w:pPr>
              <w:pStyle w:val="Odlomakpopisa"/>
              <w:rPr>
                <w:rFonts w:ascii="Times New Roman" w:hAnsi="Times New Roman" w:cs="Times New Roman"/>
                <w:sz w:val="24"/>
                <w:szCs w:val="24"/>
              </w:rPr>
            </w:pPr>
            <w:r w:rsidRPr="002760E7">
              <w:rPr>
                <w:rFonts w:ascii="Times New Roman" w:hAnsi="Times New Roman" w:cs="Times New Roman"/>
                <w:sz w:val="24"/>
                <w:szCs w:val="24"/>
              </w:rPr>
              <w:t>Načelo sl</w:t>
            </w:r>
            <w:r w:rsidR="00050DA7">
              <w:rPr>
                <w:rFonts w:ascii="Times New Roman" w:hAnsi="Times New Roman" w:cs="Times New Roman"/>
                <w:sz w:val="24"/>
                <w:szCs w:val="24"/>
              </w:rPr>
              <w:t>i</w:t>
            </w:r>
            <w:r w:rsidRPr="002760E7">
              <w:rPr>
                <w:rFonts w:ascii="Times New Roman" w:hAnsi="Times New Roman" w:cs="Times New Roman"/>
                <w:sz w:val="24"/>
                <w:szCs w:val="24"/>
              </w:rPr>
              <w:t>jedivosti</w:t>
            </w:r>
          </w:p>
        </w:tc>
      </w:tr>
    </w:tbl>
    <w:p w14:paraId="4205E226" w14:textId="77777777" w:rsidR="007A7D2D" w:rsidRDefault="007A7D2D"/>
    <w:p w14:paraId="76C1A6B1" w14:textId="77777777" w:rsidR="007A7D2D" w:rsidRDefault="007A7D2D"/>
    <w:p w14:paraId="7E24BACD" w14:textId="77777777" w:rsidR="007A7D2D" w:rsidRDefault="007A7D2D"/>
    <w:p w14:paraId="621F36E4" w14:textId="77777777" w:rsidR="007A7D2D" w:rsidRDefault="007A7D2D"/>
    <w:p w14:paraId="6289C2BC" w14:textId="77777777" w:rsidR="007A7D2D" w:rsidRDefault="007A7D2D" w:rsidP="007A7D2D">
      <w:pPr>
        <w:pStyle w:val="t-9-8"/>
        <w:spacing w:before="0" w:beforeAutospacing="0" w:after="0" w:afterAutospacing="0"/>
        <w:jc w:val="both"/>
      </w:pPr>
      <w:r>
        <w:t>Prema Zakonu jedinice lokalne samouprave dužne su na svom području osigurati:</w:t>
      </w:r>
    </w:p>
    <w:p w14:paraId="5A009471" w14:textId="77777777" w:rsidR="007A7D2D" w:rsidRDefault="007A7D2D" w:rsidP="007A7D2D">
      <w:pPr>
        <w:pStyle w:val="t-9-8"/>
        <w:spacing w:before="0" w:beforeAutospacing="0" w:after="0" w:afterAutospacing="0"/>
        <w:jc w:val="both"/>
      </w:pPr>
    </w:p>
    <w:tbl>
      <w:tblPr>
        <w:tblStyle w:val="Reetkatablice"/>
        <w:tblW w:w="0" w:type="auto"/>
        <w:jc w:val="center"/>
        <w:tblLook w:val="04A0" w:firstRow="1" w:lastRow="0" w:firstColumn="1" w:lastColumn="0" w:noHBand="0" w:noVBand="1"/>
      </w:tblPr>
      <w:tblGrid>
        <w:gridCol w:w="9288"/>
      </w:tblGrid>
      <w:tr w:rsidR="007A7D2D" w:rsidRPr="00606D12" w14:paraId="647A17B9" w14:textId="77777777" w:rsidTr="00F21FEC">
        <w:trPr>
          <w:jc w:val="center"/>
        </w:trPr>
        <w:tc>
          <w:tcPr>
            <w:tcW w:w="9288" w:type="dxa"/>
          </w:tcPr>
          <w:p w14:paraId="634B8D56" w14:textId="77777777" w:rsidR="007A7D2D" w:rsidRPr="00606D12" w:rsidRDefault="007A7D2D" w:rsidP="00F21FEC">
            <w:pPr>
              <w:pStyle w:val="t-9-8"/>
              <w:spacing w:before="0" w:beforeAutospacing="0" w:after="0" w:afterAutospacing="0"/>
              <w:jc w:val="both"/>
            </w:pPr>
            <w:r>
              <w:t>J</w:t>
            </w:r>
            <w:r w:rsidRPr="00606D12">
              <w:t>avnu uslugu prikupljanja miješanog komunalnog otpada, i biorazgradivog komunalnog otpada,</w:t>
            </w:r>
          </w:p>
        </w:tc>
      </w:tr>
      <w:tr w:rsidR="007A7D2D" w:rsidRPr="00606D12" w14:paraId="306EFD45" w14:textId="77777777" w:rsidTr="00F21FEC">
        <w:trPr>
          <w:jc w:val="center"/>
        </w:trPr>
        <w:tc>
          <w:tcPr>
            <w:tcW w:w="9288" w:type="dxa"/>
          </w:tcPr>
          <w:p w14:paraId="3AECFB3C" w14:textId="77777777" w:rsidR="007A7D2D" w:rsidRPr="00606D12" w:rsidRDefault="007A7D2D" w:rsidP="00F21FEC">
            <w:pPr>
              <w:pStyle w:val="t-9-8"/>
              <w:spacing w:before="0" w:beforeAutospacing="0" w:after="0" w:afterAutospacing="0"/>
              <w:jc w:val="both"/>
            </w:pPr>
            <w:r>
              <w:t>O</w:t>
            </w:r>
            <w:r w:rsidRPr="00606D12">
              <w:t>dvojeno prikupljanje otpadnog papira, metala, stakla, plastike i tekstila te krupnog (glomaznog) komunalnog otpada,</w:t>
            </w:r>
          </w:p>
        </w:tc>
      </w:tr>
      <w:tr w:rsidR="007A7D2D" w:rsidRPr="00606D12" w14:paraId="1F226586" w14:textId="77777777" w:rsidTr="00F21FEC">
        <w:trPr>
          <w:jc w:val="center"/>
        </w:trPr>
        <w:tc>
          <w:tcPr>
            <w:tcW w:w="9288" w:type="dxa"/>
          </w:tcPr>
          <w:p w14:paraId="2CF71D0E" w14:textId="77777777" w:rsidR="007A7D2D" w:rsidRPr="00606D12" w:rsidRDefault="007A7D2D" w:rsidP="00F21FEC">
            <w:pPr>
              <w:pStyle w:val="t-9-8"/>
              <w:spacing w:before="0" w:beforeAutospacing="0" w:after="0" w:afterAutospacing="0"/>
              <w:jc w:val="both"/>
            </w:pPr>
            <w:r>
              <w:t>S</w:t>
            </w:r>
            <w:r w:rsidRPr="00606D12">
              <w:t>prječavanje odbacivanja otpada na način suprotan ovom Zakonu te uklanjanje tako odbačenog otpada,</w:t>
            </w:r>
          </w:p>
        </w:tc>
      </w:tr>
      <w:tr w:rsidR="007A7D2D" w:rsidRPr="00606D12" w14:paraId="07FB25A7" w14:textId="77777777" w:rsidTr="00F21FEC">
        <w:trPr>
          <w:jc w:val="center"/>
        </w:trPr>
        <w:tc>
          <w:tcPr>
            <w:tcW w:w="9288" w:type="dxa"/>
          </w:tcPr>
          <w:p w14:paraId="059D8B71" w14:textId="1C9ACCE5" w:rsidR="007A7D2D" w:rsidRPr="00606D12" w:rsidRDefault="007A7D2D" w:rsidP="00F21FEC">
            <w:pPr>
              <w:pStyle w:val="t-9-8"/>
              <w:spacing w:before="0" w:beforeAutospacing="0" w:after="0" w:afterAutospacing="0"/>
              <w:jc w:val="both"/>
            </w:pPr>
            <w:r>
              <w:t>P</w:t>
            </w:r>
            <w:r w:rsidRPr="00606D12">
              <w:t>rovedbu Plana</w:t>
            </w:r>
            <w:r>
              <w:t xml:space="preserve"> </w:t>
            </w:r>
            <w:r w:rsidR="00D55D8D">
              <w:t>gospodarenja otpadom Republike Hrvatske</w:t>
            </w:r>
            <w:r w:rsidRPr="00606D12">
              <w:t>,</w:t>
            </w:r>
          </w:p>
        </w:tc>
      </w:tr>
      <w:tr w:rsidR="007A7D2D" w:rsidRPr="00606D12" w14:paraId="599C4ADB" w14:textId="77777777" w:rsidTr="00F21FEC">
        <w:trPr>
          <w:jc w:val="center"/>
        </w:trPr>
        <w:tc>
          <w:tcPr>
            <w:tcW w:w="9288" w:type="dxa"/>
          </w:tcPr>
          <w:p w14:paraId="48E0229A" w14:textId="77777777" w:rsidR="007A7D2D" w:rsidRPr="00606D12" w:rsidRDefault="007A7D2D" w:rsidP="00F21FEC">
            <w:pPr>
              <w:pStyle w:val="t-9-8"/>
              <w:spacing w:before="0" w:beforeAutospacing="0" w:after="0" w:afterAutospacing="0"/>
              <w:jc w:val="both"/>
            </w:pPr>
            <w:r>
              <w:t>D</w:t>
            </w:r>
            <w:r w:rsidRPr="00606D12">
              <w:t>onošenje i provedbu Plana gospodarenja otpadom jedinice lokalne sa</w:t>
            </w:r>
            <w:r>
              <w:t>mouprave,</w:t>
            </w:r>
          </w:p>
        </w:tc>
      </w:tr>
      <w:tr w:rsidR="007A7D2D" w:rsidRPr="00606D12" w14:paraId="37C64435" w14:textId="77777777" w:rsidTr="00F21FEC">
        <w:trPr>
          <w:jc w:val="center"/>
        </w:trPr>
        <w:tc>
          <w:tcPr>
            <w:tcW w:w="9288" w:type="dxa"/>
          </w:tcPr>
          <w:p w14:paraId="5BF09663" w14:textId="77777777" w:rsidR="007A7D2D" w:rsidRPr="00606D12" w:rsidRDefault="007A7D2D" w:rsidP="00F21FEC">
            <w:pPr>
              <w:pStyle w:val="t-9-8"/>
              <w:spacing w:before="0" w:beforeAutospacing="0" w:after="0" w:afterAutospacing="0"/>
              <w:jc w:val="both"/>
            </w:pPr>
            <w:r>
              <w:t>P</w:t>
            </w:r>
            <w:r w:rsidRPr="00606D12">
              <w:t xml:space="preserve">rovođenje izobrazno-informativnih aktivnosti na svom području, </w:t>
            </w:r>
          </w:p>
        </w:tc>
      </w:tr>
      <w:tr w:rsidR="007A7D2D" w:rsidRPr="00606D12" w14:paraId="6F2F46EC" w14:textId="77777777" w:rsidTr="00F21FEC">
        <w:trPr>
          <w:jc w:val="center"/>
        </w:trPr>
        <w:tc>
          <w:tcPr>
            <w:tcW w:w="9288" w:type="dxa"/>
          </w:tcPr>
          <w:p w14:paraId="4C3382D7" w14:textId="77777777" w:rsidR="007A7D2D" w:rsidRPr="00606D12" w:rsidRDefault="007A7D2D" w:rsidP="00F21FEC">
            <w:pPr>
              <w:pStyle w:val="t-9-8"/>
              <w:spacing w:before="0" w:beforeAutospacing="0" w:after="0" w:afterAutospacing="0"/>
              <w:jc w:val="both"/>
            </w:pPr>
            <w:r>
              <w:t>M</w:t>
            </w:r>
            <w:r w:rsidRPr="00606D12">
              <w:t>ogućnost provedbe akcija prikupljanja otpada.</w:t>
            </w:r>
          </w:p>
        </w:tc>
      </w:tr>
    </w:tbl>
    <w:p w14:paraId="03C0BD41" w14:textId="77777777" w:rsidR="007A7D2D" w:rsidRDefault="007A7D2D" w:rsidP="007A7D2D">
      <w:pPr>
        <w:pStyle w:val="t-9-8"/>
        <w:spacing w:before="0" w:beforeAutospacing="0" w:after="0" w:afterAutospacing="0"/>
        <w:ind w:left="1490"/>
        <w:jc w:val="both"/>
      </w:pPr>
    </w:p>
    <w:p w14:paraId="14292149" w14:textId="77777777" w:rsidR="007A7D2D" w:rsidRDefault="007A7D2D" w:rsidP="007A7D2D">
      <w:pPr>
        <w:pStyle w:val="t-9-8"/>
        <w:spacing w:before="0" w:beforeAutospacing="0" w:after="0" w:afterAutospacing="0"/>
        <w:ind w:firstLine="360"/>
        <w:jc w:val="both"/>
      </w:pPr>
      <w:r>
        <w:t>Jedinica lokalne samouprave dužna je osigurati provedbu prethodno navedenih obveza na kvalitetan, postojan i ekonomski učinkovit način u skladu sa načelima održivog razvoja, zaštite okoliša i održivog gospodarenja otpadom osiguravajući pri tome javnost rada.</w:t>
      </w:r>
    </w:p>
    <w:p w14:paraId="08EEA99E" w14:textId="77777777" w:rsidR="007A7D2D" w:rsidRDefault="007A7D2D" w:rsidP="007A7D2D">
      <w:pPr>
        <w:pStyle w:val="t-9-8"/>
        <w:spacing w:before="0" w:beforeAutospacing="0" w:after="0" w:afterAutospacing="0"/>
        <w:ind w:firstLine="708"/>
        <w:jc w:val="both"/>
      </w:pPr>
    </w:p>
    <w:p w14:paraId="46EDB970" w14:textId="77777777" w:rsidR="007A7D2D" w:rsidRDefault="007A7D2D" w:rsidP="007A7D2D">
      <w:pPr>
        <w:pStyle w:val="t-9-8"/>
        <w:spacing w:before="0" w:beforeAutospacing="0" w:after="0" w:afterAutospacing="0"/>
        <w:ind w:firstLine="360"/>
        <w:jc w:val="both"/>
      </w:pPr>
      <w:r>
        <w:t xml:space="preserve">Više jedinica lokalne samouprave mogu sporazumno osigurati zajedničko ispunjenje jedne ili više obveza, te je dužna sudjelovati u sustavima sakupljanja posebnih kategorija otpada sukladno propisu kojim se uređuje gospodarenje posebnom kategorijom otpada. </w:t>
      </w:r>
    </w:p>
    <w:p w14:paraId="28EFC984" w14:textId="77777777" w:rsidR="007A7D2D" w:rsidRDefault="007A7D2D" w:rsidP="007A7D2D">
      <w:pPr>
        <w:pStyle w:val="t-9-8"/>
        <w:spacing w:before="0" w:beforeAutospacing="0" w:after="0" w:afterAutospacing="0"/>
        <w:jc w:val="both"/>
        <w:rPr>
          <w:i/>
          <w:color w:val="385623" w:themeColor="accent6" w:themeShade="80"/>
        </w:rPr>
      </w:pPr>
    </w:p>
    <w:p w14:paraId="12129FE7" w14:textId="77777777" w:rsidR="007A7D2D" w:rsidRDefault="007A7D2D" w:rsidP="007A7D2D">
      <w:pPr>
        <w:pStyle w:val="t-9-8"/>
        <w:spacing w:before="0" w:beforeAutospacing="0" w:after="0" w:afterAutospacing="0"/>
        <w:ind w:firstLine="360"/>
        <w:jc w:val="both"/>
        <w:rPr>
          <w:color w:val="000000" w:themeColor="text1"/>
        </w:rPr>
      </w:pPr>
      <w:r w:rsidRPr="00D94C85">
        <w:rPr>
          <w:color w:val="000000" w:themeColor="text1"/>
        </w:rPr>
        <w:t xml:space="preserve">Općina Sveti Ivan Žabno je donijela Odluku  o </w:t>
      </w:r>
      <w:r>
        <w:rPr>
          <w:color w:val="000000" w:themeColor="text1"/>
        </w:rPr>
        <w:t xml:space="preserve"> načinu pružanja javne usluge prikupljanja miješanog komunalnog otpada</w:t>
      </w:r>
      <w:r w:rsidRPr="00D94C85">
        <w:rPr>
          <w:color w:val="000000" w:themeColor="text1"/>
        </w:rPr>
        <w:t xml:space="preserve"> na području Općine Sveti Ivan Žabno u kojoj su osigurane sve gore navedene </w:t>
      </w:r>
      <w:r>
        <w:rPr>
          <w:color w:val="000000" w:themeColor="text1"/>
        </w:rPr>
        <w:t>usluge. Odluka je donesena  na 6</w:t>
      </w:r>
      <w:r w:rsidRPr="00D94C85">
        <w:rPr>
          <w:color w:val="000000" w:themeColor="text1"/>
        </w:rPr>
        <w:t>. sjednici Općinskog vijeća održanoj 3</w:t>
      </w:r>
      <w:r>
        <w:rPr>
          <w:color w:val="000000" w:themeColor="text1"/>
        </w:rPr>
        <w:t>1. siječnja 2018. godine.</w:t>
      </w:r>
    </w:p>
    <w:p w14:paraId="6F8D1750" w14:textId="77777777" w:rsidR="007A7D2D" w:rsidRDefault="007A7D2D" w:rsidP="007A7D2D">
      <w:pPr>
        <w:pStyle w:val="t-9-8"/>
        <w:spacing w:before="0" w:beforeAutospacing="0" w:after="0" w:afterAutospacing="0"/>
        <w:ind w:firstLine="360"/>
        <w:jc w:val="both"/>
        <w:rPr>
          <w:color w:val="000000" w:themeColor="text1"/>
        </w:rPr>
      </w:pPr>
    </w:p>
    <w:p w14:paraId="12C45353" w14:textId="36DD7AC5" w:rsidR="007A7D2D" w:rsidRPr="00D94C85" w:rsidRDefault="007A7D2D" w:rsidP="007A7D2D">
      <w:pPr>
        <w:pStyle w:val="t-9-8"/>
        <w:spacing w:before="0" w:beforeAutospacing="0" w:after="0" w:afterAutospacing="0"/>
        <w:ind w:firstLine="360"/>
        <w:jc w:val="both"/>
        <w:rPr>
          <w:color w:val="385623" w:themeColor="accent6" w:themeShade="80"/>
        </w:rPr>
      </w:pPr>
      <w:r w:rsidRPr="00D94C85">
        <w:rPr>
          <w:color w:val="000000" w:themeColor="text1"/>
        </w:rPr>
        <w:t xml:space="preserve"> Poslove sakupljanja i odvoženja komunalnog otpa</w:t>
      </w:r>
      <w:r>
        <w:rPr>
          <w:color w:val="000000" w:themeColor="text1"/>
        </w:rPr>
        <w:t>da na području Općine obavljalo je do 30.09.2017. godine Općinsko komunalno poduzeće „Park“, a od 1.10.2017. temeljem Odluke o dodjeli obavljanja javne usluge prikupljanja miješanog komunalnog otpada na području Općine Sveti Ivan Žabno koju je Općinsko vijeće Općine Sveti Ivan Žabno donijelo na 3. sjednici održanoj 14. rujna 2017. godine, Komunalno poduzeće d.o.o. Križevci.</w:t>
      </w:r>
    </w:p>
    <w:p w14:paraId="10BD42FD" w14:textId="77777777" w:rsidR="007A7D2D" w:rsidRDefault="007A7D2D" w:rsidP="007A7D2D">
      <w:pPr>
        <w:pStyle w:val="t-9-8"/>
        <w:spacing w:before="0" w:beforeAutospacing="0" w:after="0" w:afterAutospacing="0"/>
        <w:jc w:val="both"/>
      </w:pPr>
    </w:p>
    <w:p w14:paraId="47BFA15A" w14:textId="77777777" w:rsidR="007A7D2D" w:rsidRPr="00C41C02" w:rsidRDefault="007A7D2D" w:rsidP="007A7D2D">
      <w:pPr>
        <w:pStyle w:val="t-9-8"/>
        <w:numPr>
          <w:ilvl w:val="0"/>
          <w:numId w:val="1"/>
        </w:numPr>
        <w:spacing w:before="0" w:beforeAutospacing="0" w:after="0" w:afterAutospacing="0"/>
        <w:jc w:val="both"/>
      </w:pPr>
      <w:r w:rsidRPr="00A57D59">
        <w:rPr>
          <w:b/>
        </w:rPr>
        <w:t>DOKUMENTI PROSTORNOG UREĐENJA</w:t>
      </w:r>
      <w:r>
        <w:rPr>
          <w:b/>
        </w:rPr>
        <w:t xml:space="preserve"> OPĆINE SVETI IVAN ŽABNO</w:t>
      </w:r>
    </w:p>
    <w:p w14:paraId="1D9DD170" w14:textId="77777777" w:rsidR="007A7D2D" w:rsidRPr="0046231F" w:rsidRDefault="007A7D2D" w:rsidP="007A7D2D">
      <w:pPr>
        <w:pStyle w:val="t-9-8"/>
        <w:spacing w:before="0" w:beforeAutospacing="0" w:after="0" w:afterAutospacing="0"/>
        <w:ind w:left="360"/>
        <w:jc w:val="both"/>
      </w:pPr>
      <w:r>
        <w:t xml:space="preserve"> </w:t>
      </w:r>
    </w:p>
    <w:p w14:paraId="4A788410" w14:textId="77777777" w:rsidR="007A7D2D" w:rsidRPr="00D94C85" w:rsidRDefault="007A7D2D" w:rsidP="007A7D2D">
      <w:pPr>
        <w:pStyle w:val="t-9-8"/>
        <w:spacing w:before="0" w:beforeAutospacing="0" w:after="0" w:afterAutospacing="0"/>
        <w:ind w:firstLine="360"/>
        <w:jc w:val="both"/>
        <w:rPr>
          <w:color w:val="000000" w:themeColor="text1"/>
        </w:rPr>
      </w:pPr>
      <w:r w:rsidRPr="00D94C85">
        <w:rPr>
          <w:color w:val="000000" w:themeColor="text1"/>
        </w:rPr>
        <w:t>PPUO je usklađen sa Zakonom o održivom gospodarenju otpadom u pogledu obveze određivanja lokacija za gospodarenje otpadom.</w:t>
      </w:r>
    </w:p>
    <w:p w14:paraId="0C6F3381" w14:textId="77777777" w:rsidR="007A7D2D" w:rsidRPr="00D94C85" w:rsidRDefault="007A7D2D" w:rsidP="003238BF">
      <w:pPr>
        <w:pStyle w:val="t-9-8"/>
        <w:spacing w:before="0" w:beforeAutospacing="0" w:after="0" w:afterAutospacing="0"/>
        <w:ind w:firstLine="360"/>
        <w:jc w:val="both"/>
        <w:rPr>
          <w:color w:val="000000" w:themeColor="text1"/>
        </w:rPr>
      </w:pPr>
      <w:r>
        <w:rPr>
          <w:color w:val="000000" w:themeColor="text1"/>
        </w:rPr>
        <w:t xml:space="preserve">U članku 83. </w:t>
      </w:r>
      <w:r w:rsidRPr="00D94C85">
        <w:rPr>
          <w:color w:val="000000" w:themeColor="text1"/>
        </w:rPr>
        <w:t>drugih Izmjena i dopuna Prostornog plana uređenja Općine Sveti Ivan Žabno, na području Trema- Gmanje predviđeno je uređenje reciklažnog dvorišta za razne vrste otpada uključujući i građevinski otpad.</w:t>
      </w:r>
    </w:p>
    <w:p w14:paraId="21179F9A" w14:textId="77777777" w:rsidR="0081227E" w:rsidRDefault="0081227E" w:rsidP="0081227E">
      <w:pPr>
        <w:pStyle w:val="t-9-8"/>
        <w:spacing w:before="0" w:beforeAutospacing="0" w:after="0" w:afterAutospacing="0"/>
        <w:ind w:firstLine="360"/>
        <w:jc w:val="both"/>
        <w:rPr>
          <w:color w:val="000000" w:themeColor="text1"/>
        </w:rPr>
      </w:pPr>
      <w:r>
        <w:rPr>
          <w:color w:val="000000" w:themeColor="text1"/>
        </w:rPr>
        <w:t xml:space="preserve">Odluka o donošenju II. </w:t>
      </w:r>
      <w:r w:rsidR="007A7D2D" w:rsidRPr="00D94C85">
        <w:rPr>
          <w:color w:val="000000" w:themeColor="text1"/>
        </w:rPr>
        <w:t>Izmjen</w:t>
      </w:r>
      <w:r>
        <w:rPr>
          <w:color w:val="000000" w:themeColor="text1"/>
        </w:rPr>
        <w:t>a</w:t>
      </w:r>
      <w:r w:rsidR="007A7D2D" w:rsidRPr="00D94C85">
        <w:rPr>
          <w:color w:val="000000" w:themeColor="text1"/>
        </w:rPr>
        <w:t xml:space="preserve"> i dopun</w:t>
      </w:r>
      <w:r>
        <w:rPr>
          <w:color w:val="000000" w:themeColor="text1"/>
        </w:rPr>
        <w:t>a</w:t>
      </w:r>
      <w:r w:rsidR="007A7D2D" w:rsidRPr="00D94C85">
        <w:rPr>
          <w:color w:val="000000" w:themeColor="text1"/>
        </w:rPr>
        <w:t xml:space="preserve"> Prostornog plana uređenja Općine Sveti Ivan Žabno objavljen</w:t>
      </w:r>
      <w:r>
        <w:rPr>
          <w:color w:val="000000" w:themeColor="text1"/>
        </w:rPr>
        <w:t>a</w:t>
      </w:r>
      <w:r w:rsidR="007A7D2D" w:rsidRPr="00D94C85">
        <w:rPr>
          <w:color w:val="000000" w:themeColor="text1"/>
        </w:rPr>
        <w:t xml:space="preserve"> </w:t>
      </w:r>
      <w:r>
        <w:rPr>
          <w:color w:val="000000" w:themeColor="text1"/>
        </w:rPr>
        <w:t>je</w:t>
      </w:r>
      <w:r w:rsidR="007A7D2D" w:rsidRPr="00D94C85">
        <w:rPr>
          <w:color w:val="000000" w:themeColor="text1"/>
        </w:rPr>
        <w:t xml:space="preserve"> u </w:t>
      </w:r>
      <w:r>
        <w:rPr>
          <w:color w:val="000000" w:themeColor="text1"/>
        </w:rPr>
        <w:t>„</w:t>
      </w:r>
      <w:r w:rsidR="007A7D2D" w:rsidRPr="00D94C85">
        <w:rPr>
          <w:color w:val="000000" w:themeColor="text1"/>
        </w:rPr>
        <w:t>Službeno</w:t>
      </w:r>
      <w:r>
        <w:rPr>
          <w:color w:val="000000" w:themeColor="text1"/>
        </w:rPr>
        <w:t>m</w:t>
      </w:r>
      <w:r w:rsidR="007A7D2D" w:rsidRPr="00D94C85">
        <w:rPr>
          <w:color w:val="000000" w:themeColor="text1"/>
        </w:rPr>
        <w:t xml:space="preserve"> glasniku Koprivničko-križevačke županije</w:t>
      </w:r>
      <w:r>
        <w:rPr>
          <w:color w:val="000000" w:themeColor="text1"/>
        </w:rPr>
        <w:t>“ broj</w:t>
      </w:r>
      <w:r w:rsidR="007A7D2D" w:rsidRPr="00D94C85">
        <w:rPr>
          <w:color w:val="000000" w:themeColor="text1"/>
        </w:rPr>
        <w:t xml:space="preserve"> 1/11.</w:t>
      </w:r>
      <w:r>
        <w:rPr>
          <w:color w:val="000000" w:themeColor="text1"/>
        </w:rPr>
        <w:t xml:space="preserve"> </w:t>
      </w:r>
    </w:p>
    <w:p w14:paraId="22529237" w14:textId="77777777" w:rsidR="007A7D2D" w:rsidRDefault="0081227E" w:rsidP="0081227E">
      <w:pPr>
        <w:pStyle w:val="t-9-8"/>
        <w:spacing w:before="0" w:beforeAutospacing="0" w:after="0" w:afterAutospacing="0"/>
        <w:ind w:firstLine="360"/>
        <w:jc w:val="both"/>
        <w:rPr>
          <w:color w:val="000000" w:themeColor="text1"/>
        </w:rPr>
      </w:pPr>
      <w:r>
        <w:rPr>
          <w:color w:val="000000" w:themeColor="text1"/>
        </w:rPr>
        <w:t xml:space="preserve">Odluka o donošenju III. Izmjena i dopuna Odluke o donošenju Prostornog plana uređenja Općine Sveti Ivan Žabno </w:t>
      </w:r>
      <w:r w:rsidRPr="00D94C85">
        <w:rPr>
          <w:color w:val="000000" w:themeColor="text1"/>
        </w:rPr>
        <w:t>objavljen</w:t>
      </w:r>
      <w:r>
        <w:rPr>
          <w:color w:val="000000" w:themeColor="text1"/>
        </w:rPr>
        <w:t>a</w:t>
      </w:r>
      <w:r w:rsidRPr="00D94C85">
        <w:rPr>
          <w:color w:val="000000" w:themeColor="text1"/>
        </w:rPr>
        <w:t xml:space="preserve"> </w:t>
      </w:r>
      <w:r>
        <w:rPr>
          <w:color w:val="000000" w:themeColor="text1"/>
        </w:rPr>
        <w:t>je</w:t>
      </w:r>
      <w:r w:rsidRPr="00D94C85">
        <w:rPr>
          <w:color w:val="000000" w:themeColor="text1"/>
        </w:rPr>
        <w:t xml:space="preserve"> u </w:t>
      </w:r>
      <w:r>
        <w:rPr>
          <w:color w:val="000000" w:themeColor="text1"/>
        </w:rPr>
        <w:t>„</w:t>
      </w:r>
      <w:r w:rsidRPr="00D94C85">
        <w:rPr>
          <w:color w:val="000000" w:themeColor="text1"/>
        </w:rPr>
        <w:t>Službeno</w:t>
      </w:r>
      <w:r>
        <w:rPr>
          <w:color w:val="000000" w:themeColor="text1"/>
        </w:rPr>
        <w:t>m</w:t>
      </w:r>
      <w:r w:rsidRPr="00D94C85">
        <w:rPr>
          <w:color w:val="000000" w:themeColor="text1"/>
        </w:rPr>
        <w:t xml:space="preserve"> glasniku Koprivničko-križevačke županije</w:t>
      </w:r>
      <w:r>
        <w:rPr>
          <w:color w:val="000000" w:themeColor="text1"/>
        </w:rPr>
        <w:t>“ broj</w:t>
      </w:r>
      <w:r w:rsidRPr="00D94C85">
        <w:rPr>
          <w:color w:val="000000" w:themeColor="text1"/>
        </w:rPr>
        <w:t xml:space="preserve"> </w:t>
      </w:r>
      <w:r>
        <w:rPr>
          <w:color w:val="000000" w:themeColor="text1"/>
        </w:rPr>
        <w:t>6</w:t>
      </w:r>
      <w:r w:rsidRPr="00D94C85">
        <w:rPr>
          <w:color w:val="000000" w:themeColor="text1"/>
        </w:rPr>
        <w:t>/1</w:t>
      </w:r>
      <w:r>
        <w:rPr>
          <w:color w:val="000000" w:themeColor="text1"/>
        </w:rPr>
        <w:t>9</w:t>
      </w:r>
      <w:r w:rsidRPr="00D94C85">
        <w:rPr>
          <w:color w:val="000000" w:themeColor="text1"/>
        </w:rPr>
        <w:t>.</w:t>
      </w:r>
      <w:r w:rsidR="00ED4264">
        <w:rPr>
          <w:color w:val="000000" w:themeColor="text1"/>
        </w:rPr>
        <w:t xml:space="preserve"> Pročišćeni tekst Odluke o donošenju Prostornog plana uređenja Općine Sveti Ivan Žabno </w:t>
      </w:r>
      <w:r w:rsidR="00ED4264" w:rsidRPr="00D94C85">
        <w:rPr>
          <w:color w:val="000000" w:themeColor="text1"/>
        </w:rPr>
        <w:t xml:space="preserve">objavljen </w:t>
      </w:r>
      <w:r w:rsidR="00ED4264">
        <w:rPr>
          <w:color w:val="000000" w:themeColor="text1"/>
        </w:rPr>
        <w:t>je</w:t>
      </w:r>
      <w:r w:rsidR="00ED4264" w:rsidRPr="00D94C85">
        <w:rPr>
          <w:color w:val="000000" w:themeColor="text1"/>
        </w:rPr>
        <w:t xml:space="preserve"> u </w:t>
      </w:r>
      <w:r w:rsidR="00ED4264">
        <w:rPr>
          <w:color w:val="000000" w:themeColor="text1"/>
        </w:rPr>
        <w:t>„</w:t>
      </w:r>
      <w:r w:rsidR="00ED4264" w:rsidRPr="00D94C85">
        <w:rPr>
          <w:color w:val="000000" w:themeColor="text1"/>
        </w:rPr>
        <w:t>Službeno</w:t>
      </w:r>
      <w:r w:rsidR="00ED4264">
        <w:rPr>
          <w:color w:val="000000" w:themeColor="text1"/>
        </w:rPr>
        <w:t>m</w:t>
      </w:r>
      <w:r w:rsidR="00ED4264" w:rsidRPr="00D94C85">
        <w:rPr>
          <w:color w:val="000000" w:themeColor="text1"/>
        </w:rPr>
        <w:t xml:space="preserve"> glasniku Koprivničko-križevačke županije</w:t>
      </w:r>
      <w:r w:rsidR="00ED4264">
        <w:rPr>
          <w:color w:val="000000" w:themeColor="text1"/>
        </w:rPr>
        <w:t>“ broj</w:t>
      </w:r>
      <w:r w:rsidR="00ED4264" w:rsidRPr="00D94C85">
        <w:rPr>
          <w:color w:val="000000" w:themeColor="text1"/>
        </w:rPr>
        <w:t xml:space="preserve"> </w:t>
      </w:r>
      <w:r w:rsidR="00ED4264">
        <w:rPr>
          <w:color w:val="000000" w:themeColor="text1"/>
        </w:rPr>
        <w:t>17</w:t>
      </w:r>
      <w:r w:rsidR="00ED4264" w:rsidRPr="00D94C85">
        <w:rPr>
          <w:color w:val="000000" w:themeColor="text1"/>
        </w:rPr>
        <w:t>/1</w:t>
      </w:r>
      <w:r w:rsidR="00ED4264">
        <w:rPr>
          <w:color w:val="000000" w:themeColor="text1"/>
        </w:rPr>
        <w:t>9</w:t>
      </w:r>
      <w:r w:rsidR="00ED4264" w:rsidRPr="00D94C85">
        <w:rPr>
          <w:color w:val="000000" w:themeColor="text1"/>
        </w:rPr>
        <w:t>.</w:t>
      </w:r>
    </w:p>
    <w:p w14:paraId="54C01575" w14:textId="77777777" w:rsidR="007A7D2D" w:rsidRDefault="007A7D2D" w:rsidP="007A7D2D">
      <w:pPr>
        <w:pStyle w:val="t-9-8"/>
        <w:spacing w:before="0" w:beforeAutospacing="0" w:after="0" w:afterAutospacing="0"/>
        <w:ind w:left="720"/>
        <w:jc w:val="both"/>
        <w:rPr>
          <w:i/>
          <w:color w:val="385623" w:themeColor="accent6" w:themeShade="80"/>
        </w:rPr>
      </w:pPr>
    </w:p>
    <w:p w14:paraId="6803FC4C" w14:textId="77777777" w:rsidR="00414D5D" w:rsidRDefault="00414D5D" w:rsidP="007A7D2D">
      <w:pPr>
        <w:pStyle w:val="t-9-8"/>
        <w:spacing w:before="0" w:beforeAutospacing="0" w:after="0" w:afterAutospacing="0"/>
        <w:ind w:left="720"/>
        <w:jc w:val="both"/>
        <w:rPr>
          <w:i/>
          <w:color w:val="385623" w:themeColor="accent6" w:themeShade="80"/>
        </w:rPr>
      </w:pPr>
    </w:p>
    <w:p w14:paraId="7BF2E4CB" w14:textId="77777777" w:rsidR="00414D5D" w:rsidRDefault="00414D5D" w:rsidP="007A7D2D">
      <w:pPr>
        <w:pStyle w:val="t-9-8"/>
        <w:spacing w:before="0" w:beforeAutospacing="0" w:after="0" w:afterAutospacing="0"/>
        <w:ind w:left="720"/>
        <w:jc w:val="both"/>
        <w:rPr>
          <w:i/>
          <w:color w:val="385623" w:themeColor="accent6" w:themeShade="80"/>
        </w:rPr>
      </w:pPr>
    </w:p>
    <w:p w14:paraId="3040433F" w14:textId="77777777" w:rsidR="00414D5D" w:rsidRPr="005B690F" w:rsidRDefault="00414D5D" w:rsidP="007A7D2D">
      <w:pPr>
        <w:pStyle w:val="t-9-8"/>
        <w:spacing w:before="0" w:beforeAutospacing="0" w:after="0" w:afterAutospacing="0"/>
        <w:ind w:left="720"/>
        <w:jc w:val="both"/>
        <w:rPr>
          <w:i/>
          <w:color w:val="385623" w:themeColor="accent6" w:themeShade="80"/>
        </w:rPr>
      </w:pPr>
    </w:p>
    <w:p w14:paraId="2C609956" w14:textId="77777777" w:rsidR="007A7D2D" w:rsidRPr="00D94C85" w:rsidRDefault="007A7D2D" w:rsidP="007A7D2D">
      <w:pPr>
        <w:pStyle w:val="t-9-8"/>
        <w:numPr>
          <w:ilvl w:val="0"/>
          <w:numId w:val="1"/>
        </w:numPr>
        <w:spacing w:before="0" w:beforeAutospacing="0" w:after="0" w:afterAutospacing="0"/>
        <w:rPr>
          <w:b/>
        </w:rPr>
      </w:pPr>
      <w:r w:rsidRPr="00D94C85">
        <w:rPr>
          <w:b/>
        </w:rPr>
        <w:t>PLAN GOSPODARENJA OTPADOM OPĆINE SVETI IVAN ŽABNO</w:t>
      </w:r>
    </w:p>
    <w:p w14:paraId="10E73CBB" w14:textId="77777777" w:rsidR="007A7D2D" w:rsidRPr="00A57D59" w:rsidRDefault="007A7D2D" w:rsidP="007A7D2D">
      <w:pPr>
        <w:pStyle w:val="t-9-8"/>
        <w:spacing w:before="0" w:beforeAutospacing="0" w:after="0" w:afterAutospacing="0"/>
        <w:ind w:left="360"/>
        <w:rPr>
          <w:b/>
        </w:rPr>
      </w:pPr>
    </w:p>
    <w:p w14:paraId="12118629" w14:textId="77777777" w:rsidR="007A7D2D" w:rsidRPr="00414D5D" w:rsidRDefault="007A7D2D" w:rsidP="00414D5D">
      <w:pPr>
        <w:ind w:firstLine="360"/>
      </w:pPr>
      <w:r w:rsidRPr="00555B3C">
        <w:rPr>
          <w:rFonts w:ascii="Times New Roman" w:hAnsi="Times New Roman" w:cs="Times New Roman"/>
          <w:sz w:val="24"/>
          <w:szCs w:val="24"/>
        </w:rPr>
        <w:t>Plan gospodarenja otpadom sadrži uvodni dio u kojem su svrha i opseg Plan gospodarenja otpadom, zakonodavni okvir, odredbe preuzete iz Plana gospodarenja otpadom iz Koprivničko-križevačke županije, osnovne podatke o Općini Sveti Ivan Žabno, postojeće stanje gospodarenja komunalnim otpadom, podaci o komunalnom otpadu, popis otpadom</w:t>
      </w:r>
      <w:r w:rsidR="00414D5D">
        <w:t xml:space="preserve"> </w:t>
      </w:r>
      <w:r w:rsidRPr="00555B3C">
        <w:rPr>
          <w:rFonts w:ascii="Times New Roman" w:hAnsi="Times New Roman" w:cs="Times New Roman"/>
          <w:sz w:val="24"/>
          <w:szCs w:val="24"/>
        </w:rPr>
        <w:t xml:space="preserve">onečišćenog okoliša i neuređenih odlagališta, mjere odvojenog sakupljanja otpada, </w:t>
      </w:r>
      <w:r>
        <w:rPr>
          <w:rFonts w:ascii="Times New Roman" w:hAnsi="Times New Roman" w:cs="Times New Roman"/>
          <w:sz w:val="24"/>
          <w:szCs w:val="24"/>
        </w:rPr>
        <w:t>organizacijski aspekti, izvori i visina financijskih sredstava za provedbu mjera gospodarenja otpadom, rokovi i nositelji izvršenja plana.</w:t>
      </w:r>
    </w:p>
    <w:p w14:paraId="45549D86" w14:textId="77777777" w:rsidR="007A7D2D" w:rsidRPr="00555B3C" w:rsidRDefault="007A7D2D" w:rsidP="007A7D2D">
      <w:pPr>
        <w:rPr>
          <w:rFonts w:ascii="Times New Roman" w:hAnsi="Times New Roman" w:cs="Times New Roman"/>
          <w:sz w:val="24"/>
          <w:szCs w:val="24"/>
        </w:rPr>
      </w:pPr>
      <w:r>
        <w:rPr>
          <w:rFonts w:ascii="Times New Roman" w:hAnsi="Times New Roman" w:cs="Times New Roman"/>
          <w:sz w:val="24"/>
          <w:szCs w:val="24"/>
        </w:rPr>
        <w:t xml:space="preserve">      </w:t>
      </w:r>
      <w:r w:rsidRPr="00555B3C">
        <w:rPr>
          <w:rFonts w:ascii="Times New Roman" w:hAnsi="Times New Roman" w:cs="Times New Roman"/>
          <w:sz w:val="24"/>
          <w:szCs w:val="24"/>
        </w:rPr>
        <w:t>Provedbom plana planirala se postići dinamika ostvarenja strateških ciljeva. Ciljevi iz Plana su</w:t>
      </w:r>
      <w:r>
        <w:rPr>
          <w:rFonts w:ascii="Times New Roman" w:hAnsi="Times New Roman" w:cs="Times New Roman"/>
          <w:sz w:val="24"/>
          <w:szCs w:val="24"/>
        </w:rPr>
        <w:t xml:space="preserve"> izdvajanje pojedinih iskoristivih komponenti otpada te smanjenja količina otpada namijenjenog odlaganju za koje će biti potrebno provesti niz mjera.</w:t>
      </w:r>
      <w:r w:rsidRPr="00555B3C">
        <w:rPr>
          <w:rFonts w:ascii="Times New Roman" w:hAnsi="Times New Roman" w:cs="Times New Roman"/>
          <w:sz w:val="24"/>
          <w:szCs w:val="24"/>
        </w:rPr>
        <w:t xml:space="preserve"> </w:t>
      </w:r>
    </w:p>
    <w:p w14:paraId="5A2BF438" w14:textId="77777777" w:rsidR="007A7D2D" w:rsidRPr="00555B3C" w:rsidRDefault="007A7D2D" w:rsidP="007A7D2D">
      <w:pPr>
        <w:rPr>
          <w:rFonts w:ascii="Times New Roman" w:hAnsi="Times New Roman" w:cs="Times New Roman"/>
          <w:sz w:val="24"/>
          <w:szCs w:val="24"/>
        </w:rPr>
      </w:pPr>
      <w:r w:rsidRPr="00555B3C">
        <w:rPr>
          <w:rFonts w:ascii="Times New Roman" w:hAnsi="Times New Roman" w:cs="Times New Roman"/>
          <w:sz w:val="24"/>
          <w:szCs w:val="24"/>
        </w:rPr>
        <w:t xml:space="preserve"> Mjere odvojenog prikupljanja</w:t>
      </w:r>
      <w:r>
        <w:rPr>
          <w:rFonts w:ascii="Times New Roman" w:hAnsi="Times New Roman" w:cs="Times New Roman"/>
          <w:sz w:val="24"/>
          <w:szCs w:val="24"/>
        </w:rPr>
        <w:t xml:space="preserve"> otpada podrazumijevaju</w:t>
      </w:r>
      <w:r w:rsidRPr="00555B3C">
        <w:rPr>
          <w:rFonts w:ascii="Times New Roman" w:hAnsi="Times New Roman" w:cs="Times New Roman"/>
          <w:sz w:val="24"/>
          <w:szCs w:val="24"/>
        </w:rPr>
        <w:t xml:space="preserve"> slijedeće:</w:t>
      </w:r>
    </w:p>
    <w:p w14:paraId="634500AD" w14:textId="77777777" w:rsidR="007A7D2D" w:rsidRPr="00555B3C" w:rsidRDefault="00B96DC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Sakupljanje korisnog otpada na kućnom pragu putem vreća za korisni optad,</w:t>
      </w:r>
    </w:p>
    <w:p w14:paraId="6937E21C" w14:textId="77777777" w:rsidR="007A7D2D" w:rsidRPr="00555B3C"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Uspostavu sustava izdvajanja pojedinih vrsta otpada na mjestu nastanka</w:t>
      </w:r>
      <w:r w:rsidRPr="00555B3C">
        <w:rPr>
          <w:rFonts w:ascii="Times New Roman" w:hAnsi="Times New Roman" w:cs="Times New Roman"/>
          <w:sz w:val="24"/>
          <w:szCs w:val="24"/>
        </w:rPr>
        <w:t>,</w:t>
      </w:r>
      <w:r>
        <w:rPr>
          <w:rFonts w:ascii="Times New Roman" w:hAnsi="Times New Roman" w:cs="Times New Roman"/>
          <w:sz w:val="24"/>
          <w:szCs w:val="24"/>
        </w:rPr>
        <w:t xml:space="preserve"> tj. kod svakog pojedinog korisnika,</w:t>
      </w:r>
    </w:p>
    <w:p w14:paraId="1FEA3047" w14:textId="77777777" w:rsidR="007A7D2D"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Nabavu mobilnog reciklažnog dvorišta,</w:t>
      </w:r>
    </w:p>
    <w:p w14:paraId="764AE10B" w14:textId="77777777" w:rsidR="007A7D2D"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Provedba informiranja stanovnika Općine o postupku sakupljanja otpada,</w:t>
      </w:r>
    </w:p>
    <w:p w14:paraId="31A84740" w14:textId="77777777" w:rsidR="007A7D2D" w:rsidRPr="0090648E" w:rsidRDefault="007A7D2D" w:rsidP="007A7D2D">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Uspostava redovitog praćenja količina posebno skupljenog otpada.</w:t>
      </w:r>
    </w:p>
    <w:p w14:paraId="1FC23D97" w14:textId="77777777" w:rsidR="007A7D2D" w:rsidRPr="004B628A" w:rsidRDefault="007A7D2D" w:rsidP="007A7D2D">
      <w:pPr>
        <w:pStyle w:val="Odlomakpopisa"/>
        <w:ind w:firstLine="696"/>
        <w:rPr>
          <w:rFonts w:ascii="Times New Roman" w:hAnsi="Times New Roman" w:cs="Times New Roman"/>
          <w:sz w:val="24"/>
          <w:szCs w:val="24"/>
        </w:rPr>
      </w:pPr>
    </w:p>
    <w:p w14:paraId="79C18D70" w14:textId="77777777" w:rsidR="007A7D2D" w:rsidRPr="004B628A" w:rsidRDefault="007A7D2D" w:rsidP="007A7D2D">
      <w:pPr>
        <w:pStyle w:val="Odlomakpopisa"/>
        <w:numPr>
          <w:ilvl w:val="0"/>
          <w:numId w:val="1"/>
        </w:numPr>
        <w:rPr>
          <w:rFonts w:ascii="Times New Roman" w:hAnsi="Times New Roman" w:cs="Times New Roman"/>
          <w:b/>
          <w:color w:val="385623" w:themeColor="accent6" w:themeShade="80"/>
          <w:sz w:val="24"/>
          <w:szCs w:val="24"/>
        </w:rPr>
      </w:pPr>
      <w:r w:rsidRPr="004B628A">
        <w:rPr>
          <w:rFonts w:ascii="Times New Roman" w:hAnsi="Times New Roman" w:cs="Times New Roman"/>
          <w:b/>
          <w:sz w:val="24"/>
          <w:szCs w:val="24"/>
        </w:rPr>
        <w:t>PREGLED POSTOJEĆEG STANJA NA PODRUČJU  OPĆINE SVETI IVAN ŽABNO</w:t>
      </w:r>
      <w:r w:rsidRPr="004B628A">
        <w:rPr>
          <w:rFonts w:ascii="Times New Roman" w:hAnsi="Times New Roman" w:cs="Times New Roman"/>
          <w:b/>
          <w:color w:val="385623" w:themeColor="accent6" w:themeShade="80"/>
          <w:sz w:val="24"/>
          <w:szCs w:val="24"/>
        </w:rPr>
        <w:t xml:space="preserve"> </w:t>
      </w:r>
    </w:p>
    <w:p w14:paraId="6F0851B9" w14:textId="17F9557E" w:rsidR="007A7D2D" w:rsidRPr="00D27505" w:rsidRDefault="00A81AF6" w:rsidP="007A7D2D">
      <w:pPr>
        <w:pStyle w:val="t-9-8"/>
        <w:spacing w:before="0" w:beforeAutospacing="0" w:after="0" w:afterAutospacing="0"/>
        <w:jc w:val="both"/>
        <w:rPr>
          <w:color w:val="385623" w:themeColor="accent6" w:themeShade="80"/>
        </w:rPr>
      </w:pPr>
      <w:r>
        <w:rPr>
          <w:rFonts w:eastAsiaTheme="minorEastAsia"/>
          <w:b/>
        </w:rPr>
        <w:tab/>
      </w:r>
      <w:r w:rsidR="007A7D2D" w:rsidRPr="004B628A">
        <w:rPr>
          <w:color w:val="000000" w:themeColor="text1"/>
        </w:rPr>
        <w:t>Poslove sakupljanja i odvoženja komunalnog otpada na području Općine obavlja</w:t>
      </w:r>
      <w:r w:rsidR="007A7D2D">
        <w:rPr>
          <w:color w:val="000000" w:themeColor="text1"/>
        </w:rPr>
        <w:t xml:space="preserve">lo je </w:t>
      </w:r>
      <w:r w:rsidR="007A7D2D" w:rsidRPr="004B628A">
        <w:rPr>
          <w:color w:val="000000" w:themeColor="text1"/>
        </w:rPr>
        <w:t xml:space="preserve"> Općinsko komunalno poduzeće „PARK“ kao i sve ostale poslove vezane uz provođe</w:t>
      </w:r>
      <w:r w:rsidR="007A7D2D">
        <w:rPr>
          <w:color w:val="000000" w:themeColor="text1"/>
        </w:rPr>
        <w:t xml:space="preserve">nje Zakona o komunalnom otpadu do 30. rujna 2017. godine. Od 1. listopada 2017. godine obavljanje javne usluge prikupljanja miješanog komunalnog otpada dodjeljuje se trgovačkom društvu „Komunalno poduzeće d.o.o. Križevci, Drage Grdenića 7, čiji je Općina Sveti Ivan Žabno osnivač i suvlasnik. </w:t>
      </w:r>
      <w:r w:rsidR="007A7D2D" w:rsidRPr="004B628A">
        <w:rPr>
          <w:color w:val="000000" w:themeColor="text1"/>
        </w:rPr>
        <w:t>Otpad se zbrinjava na deponiji Komunalnog podzeća Križevci Ivančino brdo</w:t>
      </w:r>
      <w:r w:rsidR="00E435FE">
        <w:rPr>
          <w:color w:val="000000" w:themeColor="text1"/>
        </w:rPr>
        <w:t>, k.č.br 2396 k.o. Križevci</w:t>
      </w:r>
      <w:r w:rsidR="007A7D2D" w:rsidRPr="004B628A">
        <w:rPr>
          <w:color w:val="000000" w:themeColor="text1"/>
        </w:rPr>
        <w:t>.</w:t>
      </w:r>
    </w:p>
    <w:p w14:paraId="2D341E52" w14:textId="77777777" w:rsidR="007A7D2D" w:rsidRDefault="007A7D2D" w:rsidP="007A7D2D">
      <w:pPr>
        <w:pStyle w:val="Odlomakpopisa"/>
        <w:ind w:left="360"/>
        <w:jc w:val="both"/>
        <w:rPr>
          <w:rFonts w:ascii="Times New Roman" w:hAnsi="Times New Roman" w:cs="Times New Roman"/>
          <w:i/>
          <w:sz w:val="24"/>
          <w:szCs w:val="24"/>
        </w:rPr>
      </w:pPr>
    </w:p>
    <w:p w14:paraId="437BE9DC" w14:textId="4B73CEFB" w:rsidR="007A7D2D" w:rsidRPr="004C246A" w:rsidRDefault="007A7D2D" w:rsidP="007A7D2D">
      <w:pPr>
        <w:pStyle w:val="Odlomakpopisa"/>
        <w:numPr>
          <w:ilvl w:val="1"/>
          <w:numId w:val="1"/>
        </w:numPr>
        <w:jc w:val="both"/>
        <w:rPr>
          <w:rFonts w:ascii="Times New Roman" w:hAnsi="Times New Roman" w:cs="Times New Roman"/>
          <w:i/>
          <w:sz w:val="24"/>
          <w:szCs w:val="24"/>
        </w:rPr>
      </w:pPr>
      <w:r>
        <w:rPr>
          <w:rFonts w:ascii="Times New Roman" w:hAnsi="Times New Roman" w:cs="Times New Roman"/>
          <w:b/>
          <w:sz w:val="24"/>
          <w:szCs w:val="24"/>
        </w:rPr>
        <w:t xml:space="preserve"> PODA</w:t>
      </w:r>
      <w:r w:rsidRPr="00C6311B">
        <w:rPr>
          <w:rFonts w:ascii="Times New Roman" w:hAnsi="Times New Roman" w:cs="Times New Roman"/>
          <w:b/>
          <w:sz w:val="24"/>
          <w:szCs w:val="24"/>
        </w:rPr>
        <w:t>CI O VRSTAMA I KOLIČINAMA</w:t>
      </w:r>
      <w:r>
        <w:rPr>
          <w:rFonts w:ascii="Times New Roman" w:hAnsi="Times New Roman" w:cs="Times New Roman"/>
          <w:b/>
          <w:sz w:val="24"/>
          <w:szCs w:val="24"/>
        </w:rPr>
        <w:t xml:space="preserve"> </w:t>
      </w:r>
      <w:r w:rsidR="006F075E">
        <w:rPr>
          <w:rFonts w:ascii="Times New Roman" w:hAnsi="Times New Roman" w:cs="Times New Roman"/>
          <w:b/>
          <w:sz w:val="24"/>
          <w:szCs w:val="24"/>
        </w:rPr>
        <w:t>PROIZVEDENOG</w:t>
      </w:r>
      <w:r>
        <w:rPr>
          <w:rFonts w:ascii="Times New Roman" w:hAnsi="Times New Roman" w:cs="Times New Roman"/>
          <w:b/>
          <w:sz w:val="24"/>
          <w:szCs w:val="24"/>
        </w:rPr>
        <w:t xml:space="preserve">  OTPADA</w:t>
      </w:r>
      <w:r w:rsidR="006F075E">
        <w:rPr>
          <w:rFonts w:ascii="Times New Roman" w:hAnsi="Times New Roman" w:cs="Times New Roman"/>
          <w:b/>
          <w:sz w:val="24"/>
          <w:szCs w:val="24"/>
        </w:rPr>
        <w:t>, ODVOJENO SAKUPLJENOG OTPADA, ODLAGANJU KOMUNALNOG I BIORAZGRADIVOG OTPADA</w:t>
      </w:r>
      <w:r>
        <w:rPr>
          <w:rFonts w:ascii="Times New Roman" w:hAnsi="Times New Roman" w:cs="Times New Roman"/>
          <w:b/>
          <w:sz w:val="24"/>
          <w:szCs w:val="24"/>
        </w:rPr>
        <w:t xml:space="preserve"> </w:t>
      </w:r>
    </w:p>
    <w:p w14:paraId="03C76E00" w14:textId="3C1471C1" w:rsidR="007A7D2D" w:rsidRDefault="007B0758" w:rsidP="007A7D2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7A7D2D" w:rsidRPr="004B628A">
        <w:rPr>
          <w:rFonts w:ascii="Times New Roman" w:hAnsi="Times New Roman" w:cs="Times New Roman"/>
          <w:color w:val="000000" w:themeColor="text1"/>
          <w:sz w:val="24"/>
          <w:szCs w:val="24"/>
        </w:rPr>
        <w:t xml:space="preserve">Sakupljanje i zbrinjavanje komunalnog otpada regulirano je </w:t>
      </w:r>
      <w:r w:rsidR="007A7D2D">
        <w:rPr>
          <w:rFonts w:ascii="Times New Roman" w:hAnsi="Times New Roman" w:cs="Times New Roman"/>
          <w:color w:val="000000" w:themeColor="text1"/>
          <w:sz w:val="24"/>
          <w:szCs w:val="24"/>
        </w:rPr>
        <w:t xml:space="preserve"> Planom gospodarenja otpadom Općine Sveti Ivan Žabno za razdoblje 2017.-2022. </w:t>
      </w:r>
      <w:r w:rsidR="007A7D2D" w:rsidRPr="004B628A">
        <w:rPr>
          <w:rFonts w:ascii="Times New Roman" w:hAnsi="Times New Roman" w:cs="Times New Roman"/>
          <w:color w:val="000000" w:themeColor="text1"/>
          <w:sz w:val="24"/>
          <w:szCs w:val="24"/>
        </w:rPr>
        <w:t>objavljenom u Službenom glasniku Kopri</w:t>
      </w:r>
      <w:r w:rsidR="007A7D2D">
        <w:rPr>
          <w:rFonts w:ascii="Times New Roman" w:hAnsi="Times New Roman" w:cs="Times New Roman"/>
          <w:color w:val="000000" w:themeColor="text1"/>
          <w:sz w:val="24"/>
          <w:szCs w:val="24"/>
        </w:rPr>
        <w:t>vničko-križevačke županije 22/17.</w:t>
      </w:r>
    </w:p>
    <w:p w14:paraId="14D397A5" w14:textId="77777777" w:rsidR="005D62A5" w:rsidRPr="00E34164" w:rsidRDefault="005D62A5" w:rsidP="007A7D2D">
      <w:pPr>
        <w:jc w:val="both"/>
        <w:rPr>
          <w:rFonts w:ascii="Times New Roman" w:hAnsi="Times New Roman" w:cs="Times New Roman"/>
          <w:color w:val="000000" w:themeColor="text1"/>
          <w:sz w:val="24"/>
          <w:szCs w:val="24"/>
        </w:rPr>
      </w:pPr>
    </w:p>
    <w:p w14:paraId="146D5DC6" w14:textId="21CA2227" w:rsidR="007A7D2D" w:rsidRDefault="007A7D2D" w:rsidP="00CF1D6F">
      <w:pPr>
        <w:contextualSpacing/>
        <w:jc w:val="both"/>
        <w:rPr>
          <w:rFonts w:ascii="Times New Roman" w:eastAsia="Times New Roman" w:hAnsi="Times New Roman" w:cs="Times New Roman"/>
          <w:sz w:val="24"/>
          <w:szCs w:val="24"/>
        </w:rPr>
      </w:pPr>
      <w:r w:rsidRPr="007A7D2D">
        <w:rPr>
          <w:rFonts w:ascii="Times New Roman" w:eastAsia="Times New Roman" w:hAnsi="Times New Roman" w:cs="Times New Roman"/>
          <w:sz w:val="24"/>
          <w:szCs w:val="24"/>
        </w:rPr>
        <w:lastRenderedPageBreak/>
        <w:t>Tablica</w:t>
      </w:r>
      <w:r w:rsidR="00CA0A3E">
        <w:rPr>
          <w:rFonts w:ascii="Times New Roman" w:eastAsia="Times New Roman" w:hAnsi="Times New Roman" w:cs="Times New Roman"/>
          <w:sz w:val="24"/>
          <w:szCs w:val="24"/>
        </w:rPr>
        <w:t xml:space="preserve"> </w:t>
      </w:r>
      <w:r w:rsidRPr="007A7D2D">
        <w:rPr>
          <w:rFonts w:ascii="Times New Roman" w:eastAsia="Times New Roman" w:hAnsi="Times New Roman" w:cs="Times New Roman"/>
          <w:sz w:val="24"/>
          <w:szCs w:val="24"/>
        </w:rPr>
        <w:t>br.1. Količine sakupljenog miješanog komunalnog otpada, biorazgradivog komunalnog otpada i svih posebnih izdvojenih vrsta otpada na području Općine Sveti Ivan Žabno</w:t>
      </w:r>
    </w:p>
    <w:p w14:paraId="42B33DAF" w14:textId="77777777" w:rsidR="003238BF" w:rsidRPr="007A7D2D" w:rsidRDefault="003238BF" w:rsidP="00CF1D6F">
      <w:pPr>
        <w:contextualSpacing/>
        <w:jc w:val="both"/>
        <w:rPr>
          <w:rFonts w:ascii="Times New Roman" w:eastAsia="Times New Roman" w:hAnsi="Times New Roman" w:cs="Times New Roman"/>
          <w:sz w:val="24"/>
          <w:szCs w:val="24"/>
        </w:rPr>
      </w:pPr>
    </w:p>
    <w:tbl>
      <w:tblPr>
        <w:tblStyle w:val="Reetkatablice"/>
        <w:tblpPr w:leftFromText="180" w:rightFromText="180" w:vertAnchor="text" w:horzAnchor="margin" w:tblpXSpec="center" w:tblpY="308"/>
        <w:tblW w:w="10632" w:type="dxa"/>
        <w:tblLayout w:type="fixed"/>
        <w:tblLook w:val="04A0" w:firstRow="1" w:lastRow="0" w:firstColumn="1" w:lastColumn="0" w:noHBand="0" w:noVBand="1"/>
      </w:tblPr>
      <w:tblGrid>
        <w:gridCol w:w="1560"/>
        <w:gridCol w:w="1242"/>
        <w:gridCol w:w="1627"/>
        <w:gridCol w:w="1095"/>
        <w:gridCol w:w="1842"/>
        <w:gridCol w:w="822"/>
        <w:gridCol w:w="879"/>
        <w:gridCol w:w="851"/>
        <w:gridCol w:w="714"/>
      </w:tblGrid>
      <w:tr w:rsidR="007A7D2D" w:rsidRPr="007A7D2D" w14:paraId="28BB0339" w14:textId="77777777" w:rsidTr="00AF0732">
        <w:tc>
          <w:tcPr>
            <w:tcW w:w="1560" w:type="dxa"/>
            <w:vMerge w:val="restart"/>
          </w:tcPr>
          <w:p w14:paraId="16869078" w14:textId="77777777" w:rsidR="00973A0B" w:rsidRDefault="00973A0B" w:rsidP="00973A0B">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Ključni</w:t>
            </w:r>
          </w:p>
          <w:p w14:paraId="7E989F81" w14:textId="402C1871" w:rsidR="00973A0B" w:rsidRDefault="00973A0B" w:rsidP="00973A0B">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broj </w:t>
            </w:r>
          </w:p>
          <w:p w14:paraId="71524AB9" w14:textId="43611613" w:rsidR="007A7D2D" w:rsidRPr="007A7D2D" w:rsidRDefault="00973A0B" w:rsidP="00973A0B">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otpada</w:t>
            </w:r>
          </w:p>
        </w:tc>
        <w:tc>
          <w:tcPr>
            <w:tcW w:w="1242" w:type="dxa"/>
            <w:vMerge w:val="restart"/>
          </w:tcPr>
          <w:p w14:paraId="7D09877A" w14:textId="77777777" w:rsidR="007A7D2D" w:rsidRPr="007A7D2D" w:rsidRDefault="007A7D2D" w:rsidP="007A7D2D">
            <w:pPr>
              <w:contextualSpacing/>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Naziv otpada</w:t>
            </w:r>
          </w:p>
        </w:tc>
        <w:tc>
          <w:tcPr>
            <w:tcW w:w="1627" w:type="dxa"/>
            <w:vMerge w:val="restart"/>
          </w:tcPr>
          <w:p w14:paraId="719F3F4A"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Područje sa kojeg je otpad skupljen (općina/grad)</w:t>
            </w:r>
          </w:p>
        </w:tc>
        <w:tc>
          <w:tcPr>
            <w:tcW w:w="1095" w:type="dxa"/>
            <w:vMerge w:val="restart"/>
          </w:tcPr>
          <w:p w14:paraId="054BF059"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Broj stanov. obuhvaćen skupljanjem</w:t>
            </w:r>
          </w:p>
        </w:tc>
        <w:tc>
          <w:tcPr>
            <w:tcW w:w="1842" w:type="dxa"/>
            <w:vMerge w:val="restart"/>
          </w:tcPr>
          <w:p w14:paraId="4D50408D"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Tvrtka koja sakuplja otpad</w:t>
            </w:r>
          </w:p>
        </w:tc>
        <w:tc>
          <w:tcPr>
            <w:tcW w:w="2552" w:type="dxa"/>
            <w:gridSpan w:val="3"/>
          </w:tcPr>
          <w:p w14:paraId="1AC9403C"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xml:space="preserve">Ukupno sakupljeno </w:t>
            </w:r>
          </w:p>
          <w:p w14:paraId="35B1FD90" w14:textId="77777777"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 tona/godišnje)</w:t>
            </w:r>
          </w:p>
        </w:tc>
        <w:tc>
          <w:tcPr>
            <w:tcW w:w="714" w:type="dxa"/>
            <w:vMerge w:val="restart"/>
          </w:tcPr>
          <w:p w14:paraId="085946E5" w14:textId="74A0D3A6" w:rsidR="007A7D2D" w:rsidRPr="007A7D2D" w:rsidRDefault="007A7D2D" w:rsidP="007A7D2D">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Indeks 20</w:t>
            </w:r>
            <w:r w:rsidR="00FB1899">
              <w:rPr>
                <w:rFonts w:ascii="Times New Roman" w:eastAsia="Times New Roman" w:hAnsi="Times New Roman" w:cs="Times New Roman"/>
                <w:b/>
                <w:sz w:val="20"/>
                <w:szCs w:val="20"/>
              </w:rPr>
              <w:t>2</w:t>
            </w:r>
            <w:r w:rsidR="00AF1801">
              <w:rPr>
                <w:rFonts w:ascii="Times New Roman" w:eastAsia="Times New Roman" w:hAnsi="Times New Roman" w:cs="Times New Roman"/>
                <w:b/>
                <w:sz w:val="20"/>
                <w:szCs w:val="20"/>
              </w:rPr>
              <w:t>2</w:t>
            </w:r>
            <w:r w:rsidRPr="007A7D2D">
              <w:rPr>
                <w:rFonts w:ascii="Times New Roman" w:eastAsia="Times New Roman" w:hAnsi="Times New Roman" w:cs="Times New Roman"/>
                <w:b/>
                <w:sz w:val="20"/>
                <w:szCs w:val="20"/>
              </w:rPr>
              <w:t>/</w:t>
            </w:r>
          </w:p>
          <w:p w14:paraId="640180E7" w14:textId="4F4C9949" w:rsidR="007A7D2D" w:rsidRPr="007A7D2D" w:rsidRDefault="007A7D2D" w:rsidP="007A7D2D">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20</w:t>
            </w:r>
            <w:r w:rsidR="005537FF">
              <w:rPr>
                <w:rFonts w:ascii="Times New Roman" w:eastAsia="Times New Roman" w:hAnsi="Times New Roman" w:cs="Times New Roman"/>
                <w:b/>
                <w:sz w:val="20"/>
                <w:szCs w:val="20"/>
              </w:rPr>
              <w:t>2</w:t>
            </w:r>
            <w:r w:rsidR="00AF1801">
              <w:rPr>
                <w:rFonts w:ascii="Times New Roman" w:eastAsia="Times New Roman" w:hAnsi="Times New Roman" w:cs="Times New Roman"/>
                <w:b/>
                <w:sz w:val="20"/>
                <w:szCs w:val="20"/>
              </w:rPr>
              <w:t>1</w:t>
            </w:r>
            <w:r w:rsidRPr="007A7D2D">
              <w:rPr>
                <w:rFonts w:ascii="Times New Roman" w:eastAsia="Times New Roman" w:hAnsi="Times New Roman" w:cs="Times New Roman"/>
                <w:b/>
                <w:sz w:val="20"/>
                <w:szCs w:val="20"/>
              </w:rPr>
              <w:t>.</w:t>
            </w:r>
          </w:p>
        </w:tc>
      </w:tr>
      <w:tr w:rsidR="00CF1D6F" w:rsidRPr="007A7D2D" w14:paraId="2FA6AB3D" w14:textId="77777777" w:rsidTr="00AF0732">
        <w:trPr>
          <w:trHeight w:val="411"/>
        </w:trPr>
        <w:tc>
          <w:tcPr>
            <w:tcW w:w="1560" w:type="dxa"/>
            <w:vMerge/>
          </w:tcPr>
          <w:p w14:paraId="29776B5D"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1242" w:type="dxa"/>
            <w:vMerge/>
          </w:tcPr>
          <w:p w14:paraId="655E9777"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1627" w:type="dxa"/>
            <w:vMerge/>
          </w:tcPr>
          <w:p w14:paraId="78E59169"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1095" w:type="dxa"/>
            <w:vMerge/>
          </w:tcPr>
          <w:p w14:paraId="1A08598A"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1842" w:type="dxa"/>
            <w:vMerge/>
          </w:tcPr>
          <w:p w14:paraId="4D5FC84B" w14:textId="77777777" w:rsidR="007A7D2D" w:rsidRPr="007A7D2D" w:rsidRDefault="007A7D2D" w:rsidP="007A7D2D">
            <w:pPr>
              <w:contextualSpacing/>
              <w:jc w:val="both"/>
              <w:rPr>
                <w:rFonts w:ascii="Times New Roman" w:eastAsia="Times New Roman" w:hAnsi="Times New Roman" w:cs="Times New Roman"/>
                <w:i/>
                <w:sz w:val="20"/>
                <w:szCs w:val="20"/>
              </w:rPr>
            </w:pPr>
          </w:p>
        </w:tc>
        <w:tc>
          <w:tcPr>
            <w:tcW w:w="822" w:type="dxa"/>
          </w:tcPr>
          <w:p w14:paraId="6E93B1D2" w14:textId="38AAECBD" w:rsidR="007A7D2D" w:rsidRPr="00AF1801" w:rsidRDefault="007A7D2D" w:rsidP="007A7D2D">
            <w:pPr>
              <w:contextualSpacing/>
              <w:jc w:val="both"/>
              <w:rPr>
                <w:rFonts w:ascii="Times New Roman" w:eastAsia="Times New Roman" w:hAnsi="Times New Roman" w:cs="Times New Roman"/>
                <w:b/>
                <w:bCs/>
                <w:i/>
                <w:sz w:val="20"/>
                <w:szCs w:val="20"/>
              </w:rPr>
            </w:pPr>
            <w:r w:rsidRPr="00AF1801">
              <w:rPr>
                <w:rFonts w:ascii="Times New Roman" w:eastAsia="Times New Roman" w:hAnsi="Times New Roman" w:cs="Times New Roman"/>
                <w:b/>
                <w:bCs/>
                <w:i/>
                <w:sz w:val="20"/>
                <w:szCs w:val="20"/>
              </w:rPr>
              <w:t>20</w:t>
            </w:r>
            <w:r w:rsidR="00AF1801" w:rsidRPr="00AF1801">
              <w:rPr>
                <w:rFonts w:ascii="Times New Roman" w:eastAsia="Times New Roman" w:hAnsi="Times New Roman" w:cs="Times New Roman"/>
                <w:b/>
                <w:bCs/>
                <w:i/>
                <w:sz w:val="20"/>
                <w:szCs w:val="20"/>
              </w:rPr>
              <w:t>20</w:t>
            </w:r>
            <w:r w:rsidR="005537FF" w:rsidRPr="00AF1801">
              <w:rPr>
                <w:rFonts w:ascii="Times New Roman" w:eastAsia="Times New Roman" w:hAnsi="Times New Roman" w:cs="Times New Roman"/>
                <w:b/>
                <w:bCs/>
                <w:i/>
                <w:sz w:val="20"/>
                <w:szCs w:val="20"/>
              </w:rPr>
              <w:t>.</w:t>
            </w:r>
          </w:p>
        </w:tc>
        <w:tc>
          <w:tcPr>
            <w:tcW w:w="879" w:type="dxa"/>
          </w:tcPr>
          <w:p w14:paraId="3319B78E" w14:textId="576E2F49" w:rsidR="007A7D2D" w:rsidRPr="007A7D2D" w:rsidRDefault="007A7D2D" w:rsidP="007A7D2D">
            <w:pPr>
              <w:contextualSpacing/>
              <w:jc w:val="both"/>
              <w:rPr>
                <w:rFonts w:ascii="Times New Roman" w:eastAsia="Times New Roman" w:hAnsi="Times New Roman" w:cs="Times New Roman"/>
                <w:i/>
                <w:sz w:val="20"/>
                <w:szCs w:val="20"/>
              </w:rPr>
            </w:pPr>
            <w:r w:rsidRPr="007A7D2D">
              <w:rPr>
                <w:rFonts w:ascii="Times New Roman" w:eastAsia="Times New Roman" w:hAnsi="Times New Roman" w:cs="Times New Roman"/>
                <w:b/>
                <w:i/>
                <w:sz w:val="20"/>
                <w:szCs w:val="20"/>
              </w:rPr>
              <w:t>2</w:t>
            </w:r>
            <w:r w:rsidR="00A76DB8">
              <w:rPr>
                <w:rFonts w:ascii="Times New Roman" w:eastAsia="Times New Roman" w:hAnsi="Times New Roman" w:cs="Times New Roman"/>
                <w:b/>
                <w:i/>
                <w:sz w:val="20"/>
                <w:szCs w:val="20"/>
              </w:rPr>
              <w:t>0</w:t>
            </w:r>
            <w:r w:rsidR="005537FF">
              <w:rPr>
                <w:rFonts w:ascii="Times New Roman" w:eastAsia="Times New Roman" w:hAnsi="Times New Roman" w:cs="Times New Roman"/>
                <w:b/>
                <w:i/>
                <w:sz w:val="20"/>
                <w:szCs w:val="20"/>
              </w:rPr>
              <w:t>2</w:t>
            </w:r>
            <w:r w:rsidR="00AF1801">
              <w:rPr>
                <w:rFonts w:ascii="Times New Roman" w:eastAsia="Times New Roman" w:hAnsi="Times New Roman" w:cs="Times New Roman"/>
                <w:b/>
                <w:i/>
                <w:sz w:val="20"/>
                <w:szCs w:val="20"/>
              </w:rPr>
              <w:t>1</w:t>
            </w:r>
            <w:r w:rsidR="005537FF">
              <w:rPr>
                <w:rFonts w:ascii="Times New Roman" w:eastAsia="Times New Roman" w:hAnsi="Times New Roman" w:cs="Times New Roman"/>
                <w:b/>
                <w:i/>
                <w:sz w:val="20"/>
                <w:szCs w:val="20"/>
              </w:rPr>
              <w:t>.</w:t>
            </w:r>
          </w:p>
        </w:tc>
        <w:tc>
          <w:tcPr>
            <w:tcW w:w="851" w:type="dxa"/>
          </w:tcPr>
          <w:p w14:paraId="7CA39C92" w14:textId="09588AF4" w:rsidR="007A7D2D" w:rsidRPr="007A7D2D" w:rsidRDefault="007A7D2D" w:rsidP="007A7D2D">
            <w:pPr>
              <w:contextualSpacing/>
              <w:jc w:val="both"/>
              <w:rPr>
                <w:rFonts w:ascii="Times New Roman" w:eastAsia="Times New Roman" w:hAnsi="Times New Roman" w:cs="Times New Roman"/>
                <w:b/>
                <w:i/>
                <w:sz w:val="20"/>
                <w:szCs w:val="20"/>
              </w:rPr>
            </w:pPr>
            <w:r w:rsidRPr="007A7D2D">
              <w:rPr>
                <w:rFonts w:ascii="Times New Roman" w:eastAsia="Times New Roman" w:hAnsi="Times New Roman" w:cs="Times New Roman"/>
                <w:b/>
                <w:i/>
                <w:sz w:val="20"/>
                <w:szCs w:val="20"/>
              </w:rPr>
              <w:t>20</w:t>
            </w:r>
            <w:r w:rsidR="00A76DB8">
              <w:rPr>
                <w:rFonts w:ascii="Times New Roman" w:eastAsia="Times New Roman" w:hAnsi="Times New Roman" w:cs="Times New Roman"/>
                <w:b/>
                <w:i/>
                <w:sz w:val="20"/>
                <w:szCs w:val="20"/>
              </w:rPr>
              <w:t>2</w:t>
            </w:r>
            <w:r w:rsidR="00AF1801">
              <w:rPr>
                <w:rFonts w:ascii="Times New Roman" w:eastAsia="Times New Roman" w:hAnsi="Times New Roman" w:cs="Times New Roman"/>
                <w:b/>
                <w:i/>
                <w:sz w:val="20"/>
                <w:szCs w:val="20"/>
              </w:rPr>
              <w:t>2</w:t>
            </w:r>
            <w:r w:rsidR="005537FF">
              <w:rPr>
                <w:rFonts w:ascii="Times New Roman" w:eastAsia="Times New Roman" w:hAnsi="Times New Roman" w:cs="Times New Roman"/>
                <w:b/>
                <w:i/>
                <w:sz w:val="20"/>
                <w:szCs w:val="20"/>
              </w:rPr>
              <w:t>.</w:t>
            </w:r>
          </w:p>
        </w:tc>
        <w:tc>
          <w:tcPr>
            <w:tcW w:w="714" w:type="dxa"/>
            <w:vMerge/>
          </w:tcPr>
          <w:p w14:paraId="2BBA9303" w14:textId="77777777" w:rsidR="007A7D2D" w:rsidRPr="007A7D2D" w:rsidRDefault="007A7D2D" w:rsidP="007A7D2D">
            <w:pPr>
              <w:contextualSpacing/>
              <w:jc w:val="both"/>
              <w:rPr>
                <w:rFonts w:ascii="Times New Roman" w:eastAsia="Times New Roman" w:hAnsi="Times New Roman" w:cs="Times New Roman"/>
                <w:b/>
                <w:i/>
                <w:sz w:val="20"/>
                <w:szCs w:val="20"/>
              </w:rPr>
            </w:pPr>
          </w:p>
        </w:tc>
      </w:tr>
      <w:tr w:rsidR="005537FF" w:rsidRPr="007A7D2D" w14:paraId="00961CD7" w14:textId="77777777" w:rsidTr="00AF0732">
        <w:trPr>
          <w:trHeight w:val="1083"/>
        </w:trPr>
        <w:tc>
          <w:tcPr>
            <w:tcW w:w="1560" w:type="dxa"/>
          </w:tcPr>
          <w:p w14:paraId="28041223"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200301</w:t>
            </w:r>
          </w:p>
        </w:tc>
        <w:tc>
          <w:tcPr>
            <w:tcW w:w="1242" w:type="dxa"/>
          </w:tcPr>
          <w:p w14:paraId="3F388D6D"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Miješani komunalni otpad</w:t>
            </w:r>
          </w:p>
        </w:tc>
        <w:tc>
          <w:tcPr>
            <w:tcW w:w="1627" w:type="dxa"/>
          </w:tcPr>
          <w:p w14:paraId="779657B9"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5DB05F33"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5240FF45" w14:textId="77777777" w:rsidR="005537FF" w:rsidRPr="007A7D2D" w:rsidRDefault="005537FF" w:rsidP="005537FF">
            <w:pPr>
              <w:contextualSpacing/>
              <w:jc w:val="both"/>
              <w:rPr>
                <w:rFonts w:ascii="Times New Roman" w:eastAsia="Times New Roman" w:hAnsi="Times New Roman" w:cs="Times New Roman"/>
              </w:rPr>
            </w:pPr>
            <w:r w:rsidRPr="00CF1D6F">
              <w:rPr>
                <w:rFonts w:ascii="Times New Roman" w:eastAsia="Times New Roman" w:hAnsi="Times New Roman" w:cs="Times New Roman"/>
                <w:sz w:val="20"/>
                <w:szCs w:val="20"/>
              </w:rPr>
              <w:t>Općinsko komunalno poduzeće</w:t>
            </w:r>
            <w:r>
              <w:rPr>
                <w:rFonts w:ascii="Times New Roman" w:eastAsia="Times New Roman" w:hAnsi="Times New Roman" w:cs="Times New Roman"/>
                <w:sz w:val="20"/>
                <w:szCs w:val="20"/>
              </w:rPr>
              <w:t xml:space="preserve"> </w:t>
            </w:r>
            <w:r w:rsidRPr="00CF1D6F">
              <w:rPr>
                <w:rFonts w:ascii="Times New Roman" w:eastAsia="Times New Roman" w:hAnsi="Times New Roman" w:cs="Times New Roman"/>
                <w:sz w:val="20"/>
                <w:szCs w:val="20"/>
              </w:rPr>
              <w:t>PARK d.o.o. do 30.9.2017, Komunalno poduzeće d.o.o. Križevci od 1.10.2017.</w:t>
            </w:r>
          </w:p>
        </w:tc>
        <w:tc>
          <w:tcPr>
            <w:tcW w:w="822" w:type="dxa"/>
          </w:tcPr>
          <w:p w14:paraId="1A28B6B4" w14:textId="77777777" w:rsidR="005537FF" w:rsidRPr="007A7D2D" w:rsidRDefault="005537FF" w:rsidP="005537FF">
            <w:pPr>
              <w:contextualSpacing/>
              <w:jc w:val="both"/>
              <w:rPr>
                <w:rFonts w:ascii="Times New Roman" w:eastAsia="Times New Roman" w:hAnsi="Times New Roman" w:cs="Times New Roman"/>
                <w:b/>
                <w:sz w:val="20"/>
                <w:szCs w:val="20"/>
              </w:rPr>
            </w:pPr>
          </w:p>
          <w:p w14:paraId="26F5D5BC" w14:textId="77777777" w:rsidR="005537FF" w:rsidRPr="007A7D2D" w:rsidRDefault="005537FF" w:rsidP="005537FF">
            <w:pPr>
              <w:contextualSpacing/>
              <w:jc w:val="both"/>
              <w:rPr>
                <w:rFonts w:ascii="Times New Roman" w:eastAsia="Times New Roman" w:hAnsi="Times New Roman" w:cs="Times New Roman"/>
                <w:b/>
                <w:sz w:val="20"/>
                <w:szCs w:val="20"/>
              </w:rPr>
            </w:pPr>
          </w:p>
          <w:p w14:paraId="40154591" w14:textId="77777777" w:rsidR="005537FF" w:rsidRPr="007A7D2D" w:rsidRDefault="005537FF" w:rsidP="005537FF">
            <w:pPr>
              <w:contextualSpacing/>
              <w:jc w:val="both"/>
              <w:rPr>
                <w:rFonts w:ascii="Times New Roman" w:eastAsia="Times New Roman" w:hAnsi="Times New Roman" w:cs="Times New Roman"/>
                <w:b/>
                <w:sz w:val="20"/>
                <w:szCs w:val="20"/>
              </w:rPr>
            </w:pPr>
          </w:p>
          <w:p w14:paraId="213FEFA6" w14:textId="77656423" w:rsidR="005537FF" w:rsidRPr="007A7D2D" w:rsidRDefault="00AF1801" w:rsidP="00AF1801">
            <w:pPr>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363,68</w:t>
            </w:r>
          </w:p>
        </w:tc>
        <w:tc>
          <w:tcPr>
            <w:tcW w:w="879" w:type="dxa"/>
          </w:tcPr>
          <w:p w14:paraId="23341587" w14:textId="77777777" w:rsidR="005537FF" w:rsidRPr="007A7D2D" w:rsidRDefault="005537FF" w:rsidP="005537FF">
            <w:pPr>
              <w:contextualSpacing/>
              <w:jc w:val="both"/>
              <w:rPr>
                <w:rFonts w:ascii="Times New Roman" w:eastAsia="Times New Roman" w:hAnsi="Times New Roman" w:cs="Times New Roman"/>
                <w:b/>
                <w:sz w:val="20"/>
                <w:szCs w:val="20"/>
              </w:rPr>
            </w:pPr>
          </w:p>
          <w:p w14:paraId="202AB13D" w14:textId="77777777" w:rsidR="005537FF" w:rsidRPr="007A7D2D" w:rsidRDefault="005537FF" w:rsidP="005537FF">
            <w:pPr>
              <w:contextualSpacing/>
              <w:jc w:val="both"/>
              <w:rPr>
                <w:rFonts w:ascii="Times New Roman" w:eastAsia="Times New Roman" w:hAnsi="Times New Roman" w:cs="Times New Roman"/>
                <w:b/>
                <w:sz w:val="20"/>
                <w:szCs w:val="20"/>
              </w:rPr>
            </w:pPr>
          </w:p>
          <w:p w14:paraId="2BB66D5B" w14:textId="77777777" w:rsidR="00AF1801" w:rsidRDefault="00AF1801" w:rsidP="005537FF">
            <w:pPr>
              <w:contextualSpacing/>
              <w:jc w:val="both"/>
              <w:rPr>
                <w:rFonts w:ascii="Times New Roman" w:eastAsia="Times New Roman" w:hAnsi="Times New Roman" w:cs="Times New Roman"/>
                <w:b/>
                <w:sz w:val="20"/>
                <w:szCs w:val="20"/>
              </w:rPr>
            </w:pPr>
          </w:p>
          <w:p w14:paraId="65043B0D" w14:textId="15F323F0" w:rsidR="005537FF" w:rsidRPr="007A7D2D" w:rsidRDefault="00AF1801"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405,56</w:t>
            </w:r>
          </w:p>
        </w:tc>
        <w:tc>
          <w:tcPr>
            <w:tcW w:w="851" w:type="dxa"/>
          </w:tcPr>
          <w:p w14:paraId="6E5A5256" w14:textId="77777777" w:rsidR="005537FF" w:rsidRPr="007A7D2D" w:rsidRDefault="005537FF" w:rsidP="005537FF">
            <w:pPr>
              <w:contextualSpacing/>
              <w:jc w:val="both"/>
              <w:rPr>
                <w:rFonts w:ascii="Times New Roman" w:eastAsia="Times New Roman" w:hAnsi="Times New Roman" w:cs="Times New Roman"/>
                <w:b/>
                <w:sz w:val="20"/>
                <w:szCs w:val="20"/>
              </w:rPr>
            </w:pPr>
          </w:p>
          <w:p w14:paraId="1A15ADAC" w14:textId="77777777" w:rsidR="005537FF" w:rsidRPr="007A7D2D" w:rsidRDefault="005537FF" w:rsidP="005537FF">
            <w:pPr>
              <w:contextualSpacing/>
              <w:jc w:val="both"/>
              <w:rPr>
                <w:rFonts w:ascii="Times New Roman" w:eastAsia="Times New Roman" w:hAnsi="Times New Roman" w:cs="Times New Roman"/>
                <w:b/>
                <w:sz w:val="20"/>
                <w:szCs w:val="20"/>
              </w:rPr>
            </w:pPr>
          </w:p>
          <w:p w14:paraId="4CB45FD9" w14:textId="77777777" w:rsidR="005537FF" w:rsidRPr="007A7D2D" w:rsidRDefault="005537FF" w:rsidP="005537FF">
            <w:pPr>
              <w:contextualSpacing/>
              <w:jc w:val="both"/>
              <w:rPr>
                <w:rFonts w:ascii="Times New Roman" w:eastAsia="Times New Roman" w:hAnsi="Times New Roman" w:cs="Times New Roman"/>
                <w:b/>
                <w:sz w:val="20"/>
                <w:szCs w:val="20"/>
              </w:rPr>
            </w:pPr>
          </w:p>
          <w:p w14:paraId="3ECDE2CC" w14:textId="53FC130C" w:rsidR="005537FF" w:rsidRPr="007A7D2D" w:rsidRDefault="00AF1801"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392,88</w:t>
            </w:r>
          </w:p>
        </w:tc>
        <w:tc>
          <w:tcPr>
            <w:tcW w:w="714" w:type="dxa"/>
          </w:tcPr>
          <w:p w14:paraId="7B827337" w14:textId="77777777" w:rsidR="005537FF" w:rsidRPr="007A7D2D" w:rsidRDefault="005537FF" w:rsidP="005537FF">
            <w:pPr>
              <w:contextualSpacing/>
              <w:jc w:val="both"/>
              <w:rPr>
                <w:rFonts w:ascii="Times New Roman" w:eastAsia="Times New Roman" w:hAnsi="Times New Roman" w:cs="Times New Roman"/>
                <w:b/>
                <w:sz w:val="20"/>
                <w:szCs w:val="20"/>
              </w:rPr>
            </w:pPr>
          </w:p>
          <w:p w14:paraId="568AED48" w14:textId="77777777" w:rsidR="005537FF" w:rsidRPr="007A7D2D" w:rsidRDefault="005537FF" w:rsidP="005537FF">
            <w:pPr>
              <w:contextualSpacing/>
              <w:jc w:val="both"/>
              <w:rPr>
                <w:rFonts w:ascii="Times New Roman" w:eastAsia="Times New Roman" w:hAnsi="Times New Roman" w:cs="Times New Roman"/>
                <w:b/>
                <w:sz w:val="20"/>
                <w:szCs w:val="20"/>
              </w:rPr>
            </w:pPr>
          </w:p>
          <w:p w14:paraId="2ABDB701" w14:textId="77777777" w:rsidR="005537FF" w:rsidRPr="007A7D2D" w:rsidRDefault="005537FF" w:rsidP="005537FF">
            <w:pPr>
              <w:contextualSpacing/>
              <w:jc w:val="both"/>
              <w:rPr>
                <w:rFonts w:ascii="Times New Roman" w:eastAsia="Times New Roman" w:hAnsi="Times New Roman" w:cs="Times New Roman"/>
                <w:b/>
                <w:sz w:val="20"/>
                <w:szCs w:val="20"/>
              </w:rPr>
            </w:pPr>
          </w:p>
          <w:p w14:paraId="4B225EA7" w14:textId="160E7D87" w:rsidR="005537FF" w:rsidRPr="007A7D2D" w:rsidRDefault="00094952"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0,96</w:t>
            </w:r>
          </w:p>
        </w:tc>
      </w:tr>
      <w:tr w:rsidR="005537FF" w:rsidRPr="007A7D2D" w14:paraId="7A4B9EF9" w14:textId="77777777" w:rsidTr="00AF0732">
        <w:tc>
          <w:tcPr>
            <w:tcW w:w="1560" w:type="dxa"/>
          </w:tcPr>
          <w:p w14:paraId="19DD145D"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200307</w:t>
            </w:r>
          </w:p>
        </w:tc>
        <w:tc>
          <w:tcPr>
            <w:tcW w:w="1242" w:type="dxa"/>
          </w:tcPr>
          <w:p w14:paraId="5162E65D"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Glomazni otpad</w:t>
            </w:r>
          </w:p>
        </w:tc>
        <w:tc>
          <w:tcPr>
            <w:tcW w:w="1627" w:type="dxa"/>
          </w:tcPr>
          <w:p w14:paraId="5A2C5410"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095" w:type="dxa"/>
          </w:tcPr>
          <w:p w14:paraId="71A1DCE6"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69A463C1"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6293DB39" w14:textId="6BF0AE18" w:rsidR="005537FF" w:rsidRPr="007A7D2D" w:rsidRDefault="00AF1801"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11,32</w:t>
            </w:r>
          </w:p>
        </w:tc>
        <w:tc>
          <w:tcPr>
            <w:tcW w:w="879" w:type="dxa"/>
          </w:tcPr>
          <w:p w14:paraId="5D4DFA10" w14:textId="342B8E8D" w:rsidR="005537FF" w:rsidRPr="007A7D2D" w:rsidRDefault="00AF1801"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18,62</w:t>
            </w:r>
          </w:p>
        </w:tc>
        <w:tc>
          <w:tcPr>
            <w:tcW w:w="851" w:type="dxa"/>
          </w:tcPr>
          <w:p w14:paraId="137F2848" w14:textId="41B7CDF1" w:rsidR="005537FF" w:rsidRPr="007A7D2D" w:rsidRDefault="00AF1801"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26,26</w:t>
            </w:r>
          </w:p>
        </w:tc>
        <w:tc>
          <w:tcPr>
            <w:tcW w:w="714" w:type="dxa"/>
          </w:tcPr>
          <w:p w14:paraId="10391E49" w14:textId="0C95E36A"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1,64</w:t>
            </w:r>
          </w:p>
        </w:tc>
      </w:tr>
      <w:tr w:rsidR="00B429D9" w:rsidRPr="007A7D2D" w14:paraId="56F6A744" w14:textId="77777777" w:rsidTr="00AF0732">
        <w:tc>
          <w:tcPr>
            <w:tcW w:w="1560" w:type="dxa"/>
          </w:tcPr>
          <w:p w14:paraId="694D27B8" w14:textId="12FE5F69" w:rsidR="00B429D9" w:rsidRDefault="00B429D9"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202003</w:t>
            </w:r>
          </w:p>
        </w:tc>
        <w:tc>
          <w:tcPr>
            <w:tcW w:w="1242" w:type="dxa"/>
          </w:tcPr>
          <w:p w14:paraId="4FF9B414" w14:textId="6C3B2FFD" w:rsidR="00B429D9" w:rsidRDefault="00B429D9"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Otpad s groblja</w:t>
            </w:r>
          </w:p>
        </w:tc>
        <w:tc>
          <w:tcPr>
            <w:tcW w:w="1627" w:type="dxa"/>
          </w:tcPr>
          <w:p w14:paraId="397E553B" w14:textId="47A2FB7F" w:rsidR="00B429D9" w:rsidRPr="007A7D2D" w:rsidRDefault="00B429D9"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Sveti Ivan Žabno</w:t>
            </w:r>
          </w:p>
        </w:tc>
        <w:tc>
          <w:tcPr>
            <w:tcW w:w="1095" w:type="dxa"/>
          </w:tcPr>
          <w:p w14:paraId="3E989CD7" w14:textId="77777777" w:rsidR="00B429D9" w:rsidRPr="007A7D2D" w:rsidRDefault="00B429D9" w:rsidP="005537FF">
            <w:pPr>
              <w:contextualSpacing/>
              <w:jc w:val="both"/>
              <w:rPr>
                <w:rFonts w:ascii="Times New Roman" w:eastAsia="Times New Roman" w:hAnsi="Times New Roman" w:cs="Times New Roman"/>
                <w:sz w:val="20"/>
                <w:szCs w:val="20"/>
              </w:rPr>
            </w:pPr>
          </w:p>
        </w:tc>
        <w:tc>
          <w:tcPr>
            <w:tcW w:w="1842" w:type="dxa"/>
          </w:tcPr>
          <w:p w14:paraId="7FC5A6DD" w14:textId="77777777" w:rsidR="00B429D9" w:rsidRPr="007A7D2D" w:rsidRDefault="00B429D9" w:rsidP="005537FF">
            <w:pPr>
              <w:contextualSpacing/>
              <w:jc w:val="both"/>
              <w:rPr>
                <w:rFonts w:ascii="Times New Roman" w:eastAsia="Times New Roman" w:hAnsi="Times New Roman" w:cs="Times New Roman"/>
                <w:sz w:val="20"/>
                <w:szCs w:val="20"/>
              </w:rPr>
            </w:pPr>
          </w:p>
        </w:tc>
        <w:tc>
          <w:tcPr>
            <w:tcW w:w="822" w:type="dxa"/>
          </w:tcPr>
          <w:p w14:paraId="5C9F666B" w14:textId="58DCF3E0" w:rsidR="00B429D9" w:rsidRDefault="00B429D9"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79" w:type="dxa"/>
          </w:tcPr>
          <w:p w14:paraId="6A28F3B4" w14:textId="5BCAE1AC" w:rsidR="00B429D9" w:rsidRDefault="009A0A31"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29,04</w:t>
            </w:r>
          </w:p>
        </w:tc>
        <w:tc>
          <w:tcPr>
            <w:tcW w:w="851" w:type="dxa"/>
          </w:tcPr>
          <w:p w14:paraId="401A429E" w14:textId="03913559" w:rsidR="00B429D9" w:rsidRDefault="00DB2323"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40,1</w:t>
            </w:r>
            <w:r w:rsidR="00885F9B">
              <w:rPr>
                <w:rFonts w:ascii="Times New Roman" w:eastAsia="Times New Roman" w:hAnsi="Times New Roman" w:cs="Times New Roman"/>
                <w:b/>
                <w:sz w:val="20"/>
                <w:szCs w:val="20"/>
              </w:rPr>
              <w:t>6</w:t>
            </w:r>
          </w:p>
        </w:tc>
        <w:tc>
          <w:tcPr>
            <w:tcW w:w="714" w:type="dxa"/>
          </w:tcPr>
          <w:p w14:paraId="4A7A7566" w14:textId="18203D67" w:rsidR="00B429D9" w:rsidRPr="007A7D2D" w:rsidRDefault="00CE7D19"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E9665E">
              <w:rPr>
                <w:rFonts w:ascii="Times New Roman" w:eastAsia="Times New Roman" w:hAnsi="Times New Roman" w:cs="Times New Roman"/>
                <w:b/>
                <w:sz w:val="20"/>
                <w:szCs w:val="20"/>
              </w:rPr>
              <w:t>38</w:t>
            </w:r>
          </w:p>
        </w:tc>
      </w:tr>
      <w:tr w:rsidR="005537FF" w:rsidRPr="007A7D2D" w14:paraId="02E716BF" w14:textId="77777777" w:rsidTr="00AF0732">
        <w:tc>
          <w:tcPr>
            <w:tcW w:w="1560" w:type="dxa"/>
          </w:tcPr>
          <w:p w14:paraId="421EA919"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200101</w:t>
            </w:r>
          </w:p>
        </w:tc>
        <w:tc>
          <w:tcPr>
            <w:tcW w:w="1242" w:type="dxa"/>
          </w:tcPr>
          <w:p w14:paraId="2D49FAA0"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Papir</w:t>
            </w:r>
            <w:r>
              <w:rPr>
                <w:rFonts w:ascii="Times New Roman" w:eastAsia="Times New Roman" w:hAnsi="Times New Roman" w:cs="Times New Roman"/>
                <w:sz w:val="20"/>
                <w:szCs w:val="20"/>
              </w:rPr>
              <w:t xml:space="preserve"> i karton</w:t>
            </w:r>
          </w:p>
        </w:tc>
        <w:tc>
          <w:tcPr>
            <w:tcW w:w="1627" w:type="dxa"/>
          </w:tcPr>
          <w:p w14:paraId="0A209E1A"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205DF3FC"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4F65C84A"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0EC18C23" w14:textId="13B502B5" w:rsidR="005537FF" w:rsidRPr="007A7D2D" w:rsidRDefault="00E120E9"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44,3</w:t>
            </w:r>
            <w:r w:rsidRPr="007A7D2D">
              <w:rPr>
                <w:rFonts w:ascii="Times New Roman" w:eastAsia="Times New Roman" w:hAnsi="Times New Roman" w:cs="Times New Roman"/>
                <w:b/>
                <w:sz w:val="20"/>
                <w:szCs w:val="20"/>
              </w:rPr>
              <w:t>0</w:t>
            </w:r>
          </w:p>
        </w:tc>
        <w:tc>
          <w:tcPr>
            <w:tcW w:w="879" w:type="dxa"/>
          </w:tcPr>
          <w:p w14:paraId="3229D89B" w14:textId="75D2E667" w:rsidR="005537FF" w:rsidRPr="007A7D2D" w:rsidRDefault="00E120E9"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26,75</w:t>
            </w:r>
          </w:p>
        </w:tc>
        <w:tc>
          <w:tcPr>
            <w:tcW w:w="851" w:type="dxa"/>
          </w:tcPr>
          <w:p w14:paraId="0A678D80" w14:textId="75168087" w:rsidR="005537FF" w:rsidRPr="007A7D2D" w:rsidRDefault="00E120E9"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49,25</w:t>
            </w:r>
          </w:p>
        </w:tc>
        <w:tc>
          <w:tcPr>
            <w:tcW w:w="714" w:type="dxa"/>
          </w:tcPr>
          <w:p w14:paraId="41AC1D26" w14:textId="7A200012" w:rsidR="005537FF" w:rsidRPr="007A7D2D" w:rsidRDefault="00E9665E"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1,84</w:t>
            </w:r>
          </w:p>
        </w:tc>
      </w:tr>
      <w:tr w:rsidR="004E2DBC" w:rsidRPr="007A7D2D" w14:paraId="0C959CB0" w14:textId="77777777" w:rsidTr="00AF0732">
        <w:tc>
          <w:tcPr>
            <w:tcW w:w="1560" w:type="dxa"/>
          </w:tcPr>
          <w:p w14:paraId="1037811A" w14:textId="4DE3793B" w:rsidR="004E2DBC" w:rsidRDefault="004E2DBC"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150101</w:t>
            </w:r>
          </w:p>
        </w:tc>
        <w:tc>
          <w:tcPr>
            <w:tcW w:w="1242" w:type="dxa"/>
          </w:tcPr>
          <w:p w14:paraId="3C608043" w14:textId="47927A58" w:rsidR="004E2DBC" w:rsidRPr="007A7D2D" w:rsidRDefault="004E2DBC"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Ambalaža od papra i kartona</w:t>
            </w:r>
          </w:p>
        </w:tc>
        <w:tc>
          <w:tcPr>
            <w:tcW w:w="1627" w:type="dxa"/>
          </w:tcPr>
          <w:p w14:paraId="5D255E8F" w14:textId="0BA4FADB" w:rsidR="004E2DBC" w:rsidRPr="007A7D2D" w:rsidRDefault="00334943"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7DA97414" w14:textId="77777777" w:rsidR="004E2DBC" w:rsidRPr="007A7D2D" w:rsidRDefault="004E2DBC" w:rsidP="005537FF">
            <w:pPr>
              <w:contextualSpacing/>
              <w:jc w:val="both"/>
              <w:rPr>
                <w:rFonts w:ascii="Times New Roman" w:eastAsia="Times New Roman" w:hAnsi="Times New Roman" w:cs="Times New Roman"/>
                <w:sz w:val="20"/>
                <w:szCs w:val="20"/>
              </w:rPr>
            </w:pPr>
          </w:p>
        </w:tc>
        <w:tc>
          <w:tcPr>
            <w:tcW w:w="1842" w:type="dxa"/>
          </w:tcPr>
          <w:p w14:paraId="68D72530" w14:textId="77777777" w:rsidR="004E2DBC" w:rsidRPr="007A7D2D" w:rsidRDefault="004E2DBC" w:rsidP="005537FF">
            <w:pPr>
              <w:contextualSpacing/>
              <w:jc w:val="both"/>
              <w:rPr>
                <w:rFonts w:ascii="Times New Roman" w:eastAsia="Times New Roman" w:hAnsi="Times New Roman" w:cs="Times New Roman"/>
                <w:sz w:val="20"/>
                <w:szCs w:val="20"/>
              </w:rPr>
            </w:pPr>
          </w:p>
        </w:tc>
        <w:tc>
          <w:tcPr>
            <w:tcW w:w="822" w:type="dxa"/>
          </w:tcPr>
          <w:p w14:paraId="20BAA171" w14:textId="7845E362" w:rsidR="004E2DBC" w:rsidRDefault="00334943"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79" w:type="dxa"/>
          </w:tcPr>
          <w:p w14:paraId="32D04152" w14:textId="75AA1D44" w:rsidR="004E2DBC" w:rsidRDefault="00334943"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1" w:type="dxa"/>
          </w:tcPr>
          <w:p w14:paraId="7A66B563" w14:textId="3591771F" w:rsidR="004E2DBC" w:rsidRDefault="00334943"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2,18</w:t>
            </w:r>
          </w:p>
        </w:tc>
        <w:tc>
          <w:tcPr>
            <w:tcW w:w="714" w:type="dxa"/>
          </w:tcPr>
          <w:p w14:paraId="5149858F" w14:textId="5A32321B" w:rsidR="004E2DBC" w:rsidRDefault="00334943"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537FF" w:rsidRPr="007A7D2D" w14:paraId="68657D13" w14:textId="77777777" w:rsidTr="00AF0732">
        <w:tc>
          <w:tcPr>
            <w:tcW w:w="1560" w:type="dxa"/>
          </w:tcPr>
          <w:p w14:paraId="76604BFD"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200139</w:t>
            </w:r>
          </w:p>
        </w:tc>
        <w:tc>
          <w:tcPr>
            <w:tcW w:w="1242" w:type="dxa"/>
          </w:tcPr>
          <w:p w14:paraId="6750285D"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Plastika</w:t>
            </w:r>
          </w:p>
        </w:tc>
        <w:tc>
          <w:tcPr>
            <w:tcW w:w="1627" w:type="dxa"/>
          </w:tcPr>
          <w:p w14:paraId="09296782"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14749309"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57398B92"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55AC4EEF" w14:textId="66F5DA0E" w:rsidR="005537FF" w:rsidRPr="007A7D2D" w:rsidRDefault="00464796"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22,50</w:t>
            </w:r>
          </w:p>
        </w:tc>
        <w:tc>
          <w:tcPr>
            <w:tcW w:w="879" w:type="dxa"/>
          </w:tcPr>
          <w:p w14:paraId="4E5CFA12" w14:textId="4A76189A" w:rsidR="005537FF" w:rsidRPr="007A7D2D" w:rsidRDefault="0046479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72,55</w:t>
            </w:r>
          </w:p>
        </w:tc>
        <w:tc>
          <w:tcPr>
            <w:tcW w:w="851" w:type="dxa"/>
          </w:tcPr>
          <w:p w14:paraId="5FF256CF" w14:textId="5774757E" w:rsidR="005537FF" w:rsidRPr="007A7D2D" w:rsidRDefault="0046479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82,71</w:t>
            </w:r>
          </w:p>
        </w:tc>
        <w:tc>
          <w:tcPr>
            <w:tcW w:w="714" w:type="dxa"/>
          </w:tcPr>
          <w:p w14:paraId="6EF92DF8" w14:textId="3A51CC17" w:rsidR="005537FF" w:rsidRPr="007A7D2D" w:rsidRDefault="00DA3D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w:t>
            </w:r>
          </w:p>
        </w:tc>
      </w:tr>
      <w:tr w:rsidR="00804F18" w:rsidRPr="007A7D2D" w14:paraId="6A1673BC" w14:textId="77777777" w:rsidTr="00AF0732">
        <w:tc>
          <w:tcPr>
            <w:tcW w:w="1560" w:type="dxa"/>
          </w:tcPr>
          <w:p w14:paraId="2B0E45C0" w14:textId="7C6C56AD" w:rsidR="00804F18" w:rsidRDefault="00804F18"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150102</w:t>
            </w:r>
          </w:p>
        </w:tc>
        <w:tc>
          <w:tcPr>
            <w:tcW w:w="1242" w:type="dxa"/>
          </w:tcPr>
          <w:p w14:paraId="5D969730" w14:textId="366C9B4D" w:rsidR="00804F18" w:rsidRPr="007A7D2D" w:rsidRDefault="00804F18"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Plastična ambalaža</w:t>
            </w:r>
          </w:p>
        </w:tc>
        <w:tc>
          <w:tcPr>
            <w:tcW w:w="1627" w:type="dxa"/>
          </w:tcPr>
          <w:p w14:paraId="7532EE5E" w14:textId="736D2313" w:rsidR="00804F18" w:rsidRPr="007A7D2D" w:rsidRDefault="00804F18"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Sveti Ivan Žabno</w:t>
            </w:r>
          </w:p>
        </w:tc>
        <w:tc>
          <w:tcPr>
            <w:tcW w:w="1095" w:type="dxa"/>
          </w:tcPr>
          <w:p w14:paraId="3DEF7580" w14:textId="77777777" w:rsidR="00804F18" w:rsidRPr="007A7D2D" w:rsidRDefault="00804F18" w:rsidP="005537FF">
            <w:pPr>
              <w:contextualSpacing/>
              <w:jc w:val="both"/>
              <w:rPr>
                <w:rFonts w:ascii="Times New Roman" w:eastAsia="Times New Roman" w:hAnsi="Times New Roman" w:cs="Times New Roman"/>
                <w:sz w:val="20"/>
                <w:szCs w:val="20"/>
              </w:rPr>
            </w:pPr>
          </w:p>
        </w:tc>
        <w:tc>
          <w:tcPr>
            <w:tcW w:w="1842" w:type="dxa"/>
          </w:tcPr>
          <w:p w14:paraId="267B71F7" w14:textId="77777777" w:rsidR="00804F18" w:rsidRPr="007A7D2D" w:rsidRDefault="00804F18" w:rsidP="005537FF">
            <w:pPr>
              <w:contextualSpacing/>
              <w:jc w:val="both"/>
              <w:rPr>
                <w:rFonts w:ascii="Times New Roman" w:eastAsia="Times New Roman" w:hAnsi="Times New Roman" w:cs="Times New Roman"/>
                <w:sz w:val="20"/>
                <w:szCs w:val="20"/>
              </w:rPr>
            </w:pPr>
          </w:p>
        </w:tc>
        <w:tc>
          <w:tcPr>
            <w:tcW w:w="822" w:type="dxa"/>
          </w:tcPr>
          <w:p w14:paraId="68CFC8A0" w14:textId="34A16BEB" w:rsidR="00804F18" w:rsidRDefault="00804F18"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79" w:type="dxa"/>
          </w:tcPr>
          <w:p w14:paraId="06508F4D" w14:textId="1405DFD9" w:rsidR="00804F18" w:rsidRDefault="00804F18"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1" w:type="dxa"/>
          </w:tcPr>
          <w:p w14:paraId="5B962309" w14:textId="64DF99E8" w:rsidR="00804F18" w:rsidRDefault="00804F18"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1,95</w:t>
            </w:r>
          </w:p>
        </w:tc>
        <w:tc>
          <w:tcPr>
            <w:tcW w:w="714" w:type="dxa"/>
          </w:tcPr>
          <w:p w14:paraId="29CAF49A" w14:textId="37544EF5" w:rsidR="00804F18" w:rsidRDefault="00DA3D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5537FF" w:rsidRPr="007A7D2D" w14:paraId="18762DA8" w14:textId="77777777" w:rsidTr="00AF0732">
        <w:trPr>
          <w:trHeight w:val="317"/>
        </w:trPr>
        <w:tc>
          <w:tcPr>
            <w:tcW w:w="1560" w:type="dxa"/>
          </w:tcPr>
          <w:p w14:paraId="187C3705" w14:textId="0E1458FF" w:rsidR="005537FF" w:rsidRPr="007A7D2D" w:rsidRDefault="00772B7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150107</w:t>
            </w:r>
          </w:p>
        </w:tc>
        <w:tc>
          <w:tcPr>
            <w:tcW w:w="1242" w:type="dxa"/>
          </w:tcPr>
          <w:p w14:paraId="70576A9E"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Staklo</w:t>
            </w:r>
          </w:p>
        </w:tc>
        <w:tc>
          <w:tcPr>
            <w:tcW w:w="1627" w:type="dxa"/>
          </w:tcPr>
          <w:p w14:paraId="64A22B41"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3C624032"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20458101"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2572B7BD" w14:textId="088C9DC2" w:rsidR="005537FF" w:rsidRPr="007A7D2D" w:rsidRDefault="008D07AD"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5,00</w:t>
            </w:r>
          </w:p>
        </w:tc>
        <w:tc>
          <w:tcPr>
            <w:tcW w:w="879" w:type="dxa"/>
          </w:tcPr>
          <w:p w14:paraId="3CFFA63A" w14:textId="60D7DBF3" w:rsidR="005537FF" w:rsidRPr="007A7D2D" w:rsidRDefault="008D07A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16,16</w:t>
            </w:r>
          </w:p>
        </w:tc>
        <w:tc>
          <w:tcPr>
            <w:tcW w:w="851" w:type="dxa"/>
          </w:tcPr>
          <w:p w14:paraId="3698CD5F" w14:textId="62DD2CEB"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8D07AD">
              <w:rPr>
                <w:rFonts w:ascii="Times New Roman" w:eastAsia="Times New Roman" w:hAnsi="Times New Roman" w:cs="Times New Roman"/>
                <w:b/>
                <w:sz w:val="20"/>
                <w:szCs w:val="20"/>
              </w:rPr>
              <w:t>7,68</w:t>
            </w:r>
          </w:p>
        </w:tc>
        <w:tc>
          <w:tcPr>
            <w:tcW w:w="714" w:type="dxa"/>
          </w:tcPr>
          <w:p w14:paraId="1F0B883C" w14:textId="54BE8139"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166278">
              <w:rPr>
                <w:rFonts w:ascii="Times New Roman" w:eastAsia="Times New Roman" w:hAnsi="Times New Roman" w:cs="Times New Roman"/>
                <w:b/>
                <w:sz w:val="20"/>
                <w:szCs w:val="20"/>
              </w:rPr>
              <w:t>9</w:t>
            </w:r>
          </w:p>
        </w:tc>
      </w:tr>
      <w:tr w:rsidR="005537FF" w:rsidRPr="007A7D2D" w14:paraId="312FAC38" w14:textId="77777777" w:rsidTr="00AF0732">
        <w:tc>
          <w:tcPr>
            <w:tcW w:w="1560" w:type="dxa"/>
          </w:tcPr>
          <w:p w14:paraId="08C240EE" w14:textId="77777777" w:rsidR="005537FF" w:rsidRPr="007A7D2D" w:rsidRDefault="005537FF" w:rsidP="005537FF">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200111</w:t>
            </w:r>
          </w:p>
        </w:tc>
        <w:tc>
          <w:tcPr>
            <w:tcW w:w="1242" w:type="dxa"/>
          </w:tcPr>
          <w:p w14:paraId="1F419519"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Otpadni tekstil</w:t>
            </w:r>
          </w:p>
        </w:tc>
        <w:tc>
          <w:tcPr>
            <w:tcW w:w="1627" w:type="dxa"/>
          </w:tcPr>
          <w:p w14:paraId="3201A11F"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038EEF38"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1D7BD95D"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334E8A18" w14:textId="52A7DD7F" w:rsidR="005537FF" w:rsidRPr="007A7D2D" w:rsidRDefault="00847191"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20</w:t>
            </w:r>
          </w:p>
        </w:tc>
        <w:tc>
          <w:tcPr>
            <w:tcW w:w="879" w:type="dxa"/>
          </w:tcPr>
          <w:p w14:paraId="6714953B" w14:textId="4B3A50AD" w:rsidR="005537FF" w:rsidRPr="007A7D2D" w:rsidRDefault="00847191"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w:t>
            </w:r>
          </w:p>
        </w:tc>
        <w:tc>
          <w:tcPr>
            <w:tcW w:w="851" w:type="dxa"/>
          </w:tcPr>
          <w:p w14:paraId="1BADE276" w14:textId="08AAA1E8"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r w:rsidR="00847191">
              <w:rPr>
                <w:rFonts w:ascii="Times New Roman" w:eastAsia="Times New Roman" w:hAnsi="Times New Roman" w:cs="Times New Roman"/>
                <w:b/>
                <w:sz w:val="20"/>
                <w:szCs w:val="20"/>
              </w:rPr>
              <w:t>0</w:t>
            </w:r>
          </w:p>
        </w:tc>
        <w:tc>
          <w:tcPr>
            <w:tcW w:w="714" w:type="dxa"/>
          </w:tcPr>
          <w:p w14:paraId="78D57D2A" w14:textId="18C3E6D5" w:rsidR="005537FF" w:rsidRPr="007A7D2D" w:rsidRDefault="00037548"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0,97</w:t>
            </w:r>
          </w:p>
        </w:tc>
      </w:tr>
      <w:tr w:rsidR="005537FF" w:rsidRPr="007A7D2D" w14:paraId="1592505F" w14:textId="77777777" w:rsidTr="00AF0732">
        <w:tc>
          <w:tcPr>
            <w:tcW w:w="1560" w:type="dxa"/>
          </w:tcPr>
          <w:p w14:paraId="0CEEB2D8"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200133</w:t>
            </w:r>
          </w:p>
        </w:tc>
        <w:tc>
          <w:tcPr>
            <w:tcW w:w="1242" w:type="dxa"/>
          </w:tcPr>
          <w:p w14:paraId="3C4FBB6C"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Otpadne baterije</w:t>
            </w:r>
          </w:p>
        </w:tc>
        <w:tc>
          <w:tcPr>
            <w:tcW w:w="1627" w:type="dxa"/>
          </w:tcPr>
          <w:p w14:paraId="59D5E57D" w14:textId="77777777" w:rsidR="005537FF" w:rsidRPr="007A7D2D" w:rsidRDefault="005537FF" w:rsidP="005537FF">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7DD1E2A5"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1842" w:type="dxa"/>
          </w:tcPr>
          <w:p w14:paraId="77F0C5E7" w14:textId="77777777" w:rsidR="005537FF" w:rsidRPr="007A7D2D" w:rsidRDefault="005537FF" w:rsidP="005537FF">
            <w:pPr>
              <w:contextualSpacing/>
              <w:jc w:val="both"/>
              <w:rPr>
                <w:rFonts w:ascii="Times New Roman" w:eastAsia="Times New Roman" w:hAnsi="Times New Roman" w:cs="Times New Roman"/>
                <w:sz w:val="20"/>
                <w:szCs w:val="20"/>
              </w:rPr>
            </w:pPr>
          </w:p>
        </w:tc>
        <w:tc>
          <w:tcPr>
            <w:tcW w:w="822" w:type="dxa"/>
          </w:tcPr>
          <w:p w14:paraId="6AE539C2" w14:textId="0796D2BB"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79" w:type="dxa"/>
          </w:tcPr>
          <w:p w14:paraId="76E5B7A4" w14:textId="65730FF6" w:rsidR="005537FF" w:rsidRPr="007A7D2D" w:rsidRDefault="005537FF" w:rsidP="005537FF">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,00</w:t>
            </w:r>
          </w:p>
        </w:tc>
        <w:tc>
          <w:tcPr>
            <w:tcW w:w="851" w:type="dxa"/>
          </w:tcPr>
          <w:p w14:paraId="65C30BA2" w14:textId="0B330D68" w:rsidR="005537FF" w:rsidRPr="007A7D2D" w:rsidRDefault="0066781D"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714" w:type="dxa"/>
          </w:tcPr>
          <w:p w14:paraId="06A225D7" w14:textId="638BB9E7" w:rsidR="005537FF" w:rsidRPr="007A7D2D" w:rsidRDefault="007812D6" w:rsidP="005537FF">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176A07" w:rsidRPr="007A7D2D" w14:paraId="2FEBA75B" w14:textId="77777777" w:rsidTr="00AF0732">
        <w:tc>
          <w:tcPr>
            <w:tcW w:w="1560" w:type="dxa"/>
          </w:tcPr>
          <w:p w14:paraId="292206E2" w14:textId="7B4C928E" w:rsidR="00176A07" w:rsidRPr="007A7D2D" w:rsidRDefault="00772B7F" w:rsidP="00176A07">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150104</w:t>
            </w:r>
          </w:p>
        </w:tc>
        <w:tc>
          <w:tcPr>
            <w:tcW w:w="1242" w:type="dxa"/>
          </w:tcPr>
          <w:p w14:paraId="196ED2B0"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Metali</w:t>
            </w:r>
          </w:p>
        </w:tc>
        <w:tc>
          <w:tcPr>
            <w:tcW w:w="1627" w:type="dxa"/>
          </w:tcPr>
          <w:p w14:paraId="4B956176"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3CC8B632"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1842" w:type="dxa"/>
          </w:tcPr>
          <w:p w14:paraId="7B027D31"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822" w:type="dxa"/>
          </w:tcPr>
          <w:p w14:paraId="2989C99F" w14:textId="7C96AC92" w:rsidR="00176A07" w:rsidRPr="007A7D2D" w:rsidRDefault="00176A07" w:rsidP="00176A07">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4</w:t>
            </w:r>
            <w:r w:rsidRPr="007A7D2D">
              <w:rPr>
                <w:rFonts w:ascii="Times New Roman" w:eastAsia="Times New Roman" w:hAnsi="Times New Roman" w:cs="Times New Roman"/>
                <w:b/>
                <w:sz w:val="20"/>
                <w:szCs w:val="20"/>
              </w:rPr>
              <w:t>0</w:t>
            </w:r>
          </w:p>
        </w:tc>
        <w:tc>
          <w:tcPr>
            <w:tcW w:w="879" w:type="dxa"/>
          </w:tcPr>
          <w:p w14:paraId="2608A650" w14:textId="2DB78262"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5,01</w:t>
            </w:r>
          </w:p>
        </w:tc>
        <w:tc>
          <w:tcPr>
            <w:tcW w:w="851" w:type="dxa"/>
          </w:tcPr>
          <w:p w14:paraId="34E124D4" w14:textId="0B815F34"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2,91</w:t>
            </w:r>
          </w:p>
        </w:tc>
        <w:tc>
          <w:tcPr>
            <w:tcW w:w="714" w:type="dxa"/>
          </w:tcPr>
          <w:p w14:paraId="3C4EA3B8" w14:textId="57323181" w:rsidR="00176A07" w:rsidRPr="007A7D2D" w:rsidRDefault="005C043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0,58</w:t>
            </w:r>
          </w:p>
        </w:tc>
      </w:tr>
      <w:tr w:rsidR="00176A07" w:rsidRPr="007A7D2D" w14:paraId="1083EDC4" w14:textId="77777777" w:rsidTr="00AF0732">
        <w:tc>
          <w:tcPr>
            <w:tcW w:w="1560" w:type="dxa"/>
          </w:tcPr>
          <w:p w14:paraId="7E801BE8"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200127</w:t>
            </w:r>
          </w:p>
        </w:tc>
        <w:tc>
          <w:tcPr>
            <w:tcW w:w="1242" w:type="dxa"/>
          </w:tcPr>
          <w:p w14:paraId="13BB88EC" w14:textId="5C28A8FC"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Boje</w:t>
            </w:r>
            <w:r w:rsidR="00772B7F">
              <w:rPr>
                <w:rFonts w:ascii="Times New Roman" w:eastAsia="Times New Roman" w:hAnsi="Times New Roman" w:cs="Times New Roman"/>
                <w:sz w:val="20"/>
                <w:szCs w:val="20"/>
              </w:rPr>
              <w:t>, tinte</w:t>
            </w:r>
            <w:r w:rsidRPr="007A7D2D">
              <w:rPr>
                <w:rFonts w:ascii="Times New Roman" w:eastAsia="Times New Roman" w:hAnsi="Times New Roman" w:cs="Times New Roman"/>
                <w:sz w:val="20"/>
                <w:szCs w:val="20"/>
              </w:rPr>
              <w:t xml:space="preserve"> i ljepila</w:t>
            </w:r>
          </w:p>
        </w:tc>
        <w:tc>
          <w:tcPr>
            <w:tcW w:w="1627" w:type="dxa"/>
          </w:tcPr>
          <w:p w14:paraId="1C80801B"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08BF5265"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1842" w:type="dxa"/>
          </w:tcPr>
          <w:p w14:paraId="2EC8A437"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822" w:type="dxa"/>
          </w:tcPr>
          <w:p w14:paraId="62509C4F" w14:textId="00E9A3C9" w:rsidR="00176A07" w:rsidRPr="007A7D2D" w:rsidRDefault="00176A07" w:rsidP="00176A07">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79" w:type="dxa"/>
          </w:tcPr>
          <w:p w14:paraId="498963BB" w14:textId="29DA2C5B"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1" w:type="dxa"/>
          </w:tcPr>
          <w:p w14:paraId="36C3DF64" w14:textId="6C314E1F"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w:t>
            </w:r>
            <w:r w:rsidR="004E2DBC">
              <w:rPr>
                <w:rFonts w:ascii="Times New Roman" w:eastAsia="Times New Roman" w:hAnsi="Times New Roman" w:cs="Times New Roman"/>
                <w:b/>
                <w:sz w:val="20"/>
                <w:szCs w:val="20"/>
              </w:rPr>
              <w:t>8</w:t>
            </w:r>
          </w:p>
        </w:tc>
        <w:tc>
          <w:tcPr>
            <w:tcW w:w="714" w:type="dxa"/>
          </w:tcPr>
          <w:p w14:paraId="135DCCBB" w14:textId="0206BC60"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176A07" w:rsidRPr="007A7D2D" w14:paraId="4FD07CE6" w14:textId="77777777" w:rsidTr="00AF0732">
        <w:tc>
          <w:tcPr>
            <w:tcW w:w="1560" w:type="dxa"/>
          </w:tcPr>
          <w:p w14:paraId="304524C9"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200121</w:t>
            </w:r>
          </w:p>
        </w:tc>
        <w:tc>
          <w:tcPr>
            <w:tcW w:w="1242" w:type="dxa"/>
          </w:tcPr>
          <w:p w14:paraId="67A10FC7"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Fluorescentne cijevi</w:t>
            </w:r>
          </w:p>
        </w:tc>
        <w:tc>
          <w:tcPr>
            <w:tcW w:w="1627" w:type="dxa"/>
          </w:tcPr>
          <w:p w14:paraId="28E7408D"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 Ivan Žabno</w:t>
            </w:r>
          </w:p>
        </w:tc>
        <w:tc>
          <w:tcPr>
            <w:tcW w:w="1095" w:type="dxa"/>
          </w:tcPr>
          <w:p w14:paraId="4AA43358"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1842" w:type="dxa"/>
          </w:tcPr>
          <w:p w14:paraId="185293CF"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822" w:type="dxa"/>
          </w:tcPr>
          <w:p w14:paraId="32FD21B3" w14:textId="1E3D0E71" w:rsidR="00176A07" w:rsidRPr="007A7D2D" w:rsidRDefault="00176A07" w:rsidP="00176A07">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79" w:type="dxa"/>
          </w:tcPr>
          <w:p w14:paraId="34029E07" w14:textId="31E468B7" w:rsidR="00176A07" w:rsidRPr="007A7D2D" w:rsidRDefault="00176A07" w:rsidP="00176A07">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51" w:type="dxa"/>
          </w:tcPr>
          <w:p w14:paraId="63754FC0" w14:textId="69830B87"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714" w:type="dxa"/>
          </w:tcPr>
          <w:p w14:paraId="26817775" w14:textId="2FCEF2EF"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176A07" w:rsidRPr="007A7D2D" w14:paraId="24F4D046" w14:textId="77777777" w:rsidTr="00AF0732">
        <w:tc>
          <w:tcPr>
            <w:tcW w:w="1560" w:type="dxa"/>
          </w:tcPr>
          <w:p w14:paraId="0C5462A4"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200135</w:t>
            </w:r>
          </w:p>
        </w:tc>
        <w:tc>
          <w:tcPr>
            <w:tcW w:w="1242" w:type="dxa"/>
          </w:tcPr>
          <w:p w14:paraId="1C58F450"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Električna i elektronička oprema</w:t>
            </w:r>
          </w:p>
        </w:tc>
        <w:tc>
          <w:tcPr>
            <w:tcW w:w="1627" w:type="dxa"/>
          </w:tcPr>
          <w:p w14:paraId="1BA16686"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19E6E4C5"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1842" w:type="dxa"/>
          </w:tcPr>
          <w:p w14:paraId="49E314FC"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822" w:type="dxa"/>
          </w:tcPr>
          <w:p w14:paraId="27A8E2F6" w14:textId="275FD647" w:rsidR="00176A07" w:rsidRPr="007A7D2D" w:rsidRDefault="00176A07" w:rsidP="00176A07">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79" w:type="dxa"/>
          </w:tcPr>
          <w:p w14:paraId="1517C1EC" w14:textId="2291FD2A" w:rsidR="00176A07" w:rsidRPr="007A7D2D" w:rsidRDefault="00176A07" w:rsidP="00176A07">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0,0</w:t>
            </w:r>
            <w:r>
              <w:rPr>
                <w:rFonts w:ascii="Times New Roman" w:eastAsia="Times New Roman" w:hAnsi="Times New Roman" w:cs="Times New Roman"/>
                <w:b/>
                <w:sz w:val="20"/>
                <w:szCs w:val="20"/>
              </w:rPr>
              <w:t>0</w:t>
            </w:r>
          </w:p>
        </w:tc>
        <w:tc>
          <w:tcPr>
            <w:tcW w:w="851" w:type="dxa"/>
          </w:tcPr>
          <w:p w14:paraId="4B774A4F" w14:textId="35F91BE4"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714" w:type="dxa"/>
          </w:tcPr>
          <w:p w14:paraId="3A6A8ECB" w14:textId="14937073"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176A07" w:rsidRPr="007A7D2D" w14:paraId="5058491B" w14:textId="77777777" w:rsidTr="00AF0732">
        <w:tc>
          <w:tcPr>
            <w:tcW w:w="1560" w:type="dxa"/>
          </w:tcPr>
          <w:p w14:paraId="30BBD1C1" w14:textId="56FF8135" w:rsidR="00176A07" w:rsidRPr="007A7D2D" w:rsidRDefault="00176A07" w:rsidP="00176A07">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2001</w:t>
            </w:r>
            <w:r w:rsidR="00772B7F">
              <w:rPr>
                <w:rFonts w:ascii="Times New Roman" w:eastAsia="Times New Roman" w:hAnsi="Times New Roman" w:cs="Times New Roman"/>
                <w:sz w:val="20"/>
                <w:szCs w:val="20"/>
              </w:rPr>
              <w:t>35</w:t>
            </w:r>
            <w:r>
              <w:rPr>
                <w:rFonts w:ascii="Times New Roman" w:eastAsia="Times New Roman" w:hAnsi="Times New Roman" w:cs="Times New Roman"/>
                <w:sz w:val="20"/>
                <w:szCs w:val="20"/>
              </w:rPr>
              <w:t>*</w:t>
            </w:r>
          </w:p>
        </w:tc>
        <w:tc>
          <w:tcPr>
            <w:tcW w:w="1242" w:type="dxa"/>
          </w:tcPr>
          <w:p w14:paraId="306A9655" w14:textId="41AFEBEC" w:rsidR="00176A07" w:rsidRPr="007A7D2D" w:rsidRDefault="00176A07" w:rsidP="00176A07">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Elektronički otpad</w:t>
            </w:r>
          </w:p>
        </w:tc>
        <w:tc>
          <w:tcPr>
            <w:tcW w:w="1627" w:type="dxa"/>
          </w:tcPr>
          <w:p w14:paraId="0415FDB8" w14:textId="5920F0F0" w:rsidR="00176A07" w:rsidRPr="007A7D2D" w:rsidRDefault="00176A07" w:rsidP="00176A07">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Sveti Ivan Žabno</w:t>
            </w:r>
          </w:p>
        </w:tc>
        <w:tc>
          <w:tcPr>
            <w:tcW w:w="1095" w:type="dxa"/>
          </w:tcPr>
          <w:p w14:paraId="5AB33038"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1842" w:type="dxa"/>
          </w:tcPr>
          <w:p w14:paraId="274DACE9"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822" w:type="dxa"/>
          </w:tcPr>
          <w:p w14:paraId="69EF34F1" w14:textId="16887E1D"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79" w:type="dxa"/>
          </w:tcPr>
          <w:p w14:paraId="18CEFAA3" w14:textId="72276CF5" w:rsidR="00176A07" w:rsidRPr="007A7D2D" w:rsidRDefault="008E0208"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0,21</w:t>
            </w:r>
          </w:p>
        </w:tc>
        <w:tc>
          <w:tcPr>
            <w:tcW w:w="851" w:type="dxa"/>
          </w:tcPr>
          <w:p w14:paraId="57720712" w14:textId="37596AAA" w:rsidR="00176A07" w:rsidRDefault="008E0208"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4,14</w:t>
            </w:r>
          </w:p>
        </w:tc>
        <w:tc>
          <w:tcPr>
            <w:tcW w:w="714" w:type="dxa"/>
          </w:tcPr>
          <w:p w14:paraId="4C861ECC" w14:textId="7FB63D70" w:rsidR="00176A07" w:rsidRDefault="005C043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19,71</w:t>
            </w:r>
          </w:p>
        </w:tc>
      </w:tr>
      <w:tr w:rsidR="00176A07" w:rsidRPr="007A7D2D" w14:paraId="6D473D6E" w14:textId="77777777" w:rsidTr="00AF0732">
        <w:trPr>
          <w:trHeight w:val="64"/>
        </w:trPr>
        <w:tc>
          <w:tcPr>
            <w:tcW w:w="1560" w:type="dxa"/>
          </w:tcPr>
          <w:p w14:paraId="5EE6CEB1"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130205</w:t>
            </w:r>
          </w:p>
        </w:tc>
        <w:tc>
          <w:tcPr>
            <w:tcW w:w="1242" w:type="dxa"/>
          </w:tcPr>
          <w:p w14:paraId="57943E28"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Otpadna ulja</w:t>
            </w:r>
          </w:p>
        </w:tc>
        <w:tc>
          <w:tcPr>
            <w:tcW w:w="1627" w:type="dxa"/>
          </w:tcPr>
          <w:p w14:paraId="6D2166E9" w14:textId="77777777" w:rsidR="00176A07" w:rsidRPr="007A7D2D" w:rsidRDefault="00176A07" w:rsidP="00176A07">
            <w:pPr>
              <w:contextualSpacing/>
              <w:jc w:val="both"/>
              <w:rPr>
                <w:rFonts w:ascii="Times New Roman" w:eastAsia="Times New Roman" w:hAnsi="Times New Roman" w:cs="Times New Roman"/>
                <w:sz w:val="20"/>
                <w:szCs w:val="20"/>
              </w:rPr>
            </w:pPr>
            <w:r w:rsidRPr="007A7D2D">
              <w:rPr>
                <w:rFonts w:ascii="Times New Roman" w:eastAsia="Times New Roman" w:hAnsi="Times New Roman" w:cs="Times New Roman"/>
                <w:sz w:val="20"/>
                <w:szCs w:val="20"/>
              </w:rPr>
              <w:t>Sveti Ivan Žabno</w:t>
            </w:r>
          </w:p>
        </w:tc>
        <w:tc>
          <w:tcPr>
            <w:tcW w:w="1095" w:type="dxa"/>
          </w:tcPr>
          <w:p w14:paraId="3575E571"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1842" w:type="dxa"/>
          </w:tcPr>
          <w:p w14:paraId="06EFF001"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822" w:type="dxa"/>
          </w:tcPr>
          <w:p w14:paraId="3DD70292" w14:textId="22AC1CE0" w:rsidR="00176A07" w:rsidRPr="007A7D2D" w:rsidRDefault="00176A07" w:rsidP="00176A07">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00</w:t>
            </w:r>
          </w:p>
        </w:tc>
        <w:tc>
          <w:tcPr>
            <w:tcW w:w="879" w:type="dxa"/>
          </w:tcPr>
          <w:p w14:paraId="7C8A7B52" w14:textId="55A9EF13"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851" w:type="dxa"/>
          </w:tcPr>
          <w:p w14:paraId="67A9E249" w14:textId="709EC9C2"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714" w:type="dxa"/>
          </w:tcPr>
          <w:p w14:paraId="7B5B0121" w14:textId="77777777" w:rsidR="00176A07" w:rsidRPr="007A7D2D" w:rsidRDefault="00176A07"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r w:rsidR="00176A07" w:rsidRPr="007A7D2D" w14:paraId="00B1613B" w14:textId="77777777" w:rsidTr="00AF0732">
        <w:trPr>
          <w:trHeight w:val="64"/>
        </w:trPr>
        <w:tc>
          <w:tcPr>
            <w:tcW w:w="1560" w:type="dxa"/>
          </w:tcPr>
          <w:p w14:paraId="610C9B45" w14:textId="77777777" w:rsidR="00176A07" w:rsidRPr="007A7D2D" w:rsidRDefault="00176A07" w:rsidP="00176A07">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150105</w:t>
            </w:r>
          </w:p>
        </w:tc>
        <w:tc>
          <w:tcPr>
            <w:tcW w:w="1242" w:type="dxa"/>
          </w:tcPr>
          <w:p w14:paraId="3BAD9F14" w14:textId="77777777" w:rsidR="00176A07" w:rsidRPr="007A7D2D" w:rsidRDefault="00176A07" w:rsidP="00176A07">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Tetrapak</w:t>
            </w:r>
          </w:p>
        </w:tc>
        <w:tc>
          <w:tcPr>
            <w:tcW w:w="1627" w:type="dxa"/>
          </w:tcPr>
          <w:p w14:paraId="0EBC8328"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1095" w:type="dxa"/>
          </w:tcPr>
          <w:p w14:paraId="7100548B"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1842" w:type="dxa"/>
          </w:tcPr>
          <w:p w14:paraId="34B84F7C" w14:textId="77777777" w:rsidR="00176A07" w:rsidRPr="007A7D2D" w:rsidRDefault="00176A07" w:rsidP="00176A07">
            <w:pPr>
              <w:contextualSpacing/>
              <w:jc w:val="both"/>
              <w:rPr>
                <w:rFonts w:ascii="Times New Roman" w:eastAsia="Times New Roman" w:hAnsi="Times New Roman" w:cs="Times New Roman"/>
                <w:sz w:val="20"/>
                <w:szCs w:val="20"/>
              </w:rPr>
            </w:pPr>
          </w:p>
        </w:tc>
        <w:tc>
          <w:tcPr>
            <w:tcW w:w="822" w:type="dxa"/>
          </w:tcPr>
          <w:p w14:paraId="1DCE0C9C" w14:textId="561296BB" w:rsidR="00176A07" w:rsidRPr="007A7D2D" w:rsidRDefault="00772B7F"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2,10</w:t>
            </w:r>
          </w:p>
        </w:tc>
        <w:tc>
          <w:tcPr>
            <w:tcW w:w="879" w:type="dxa"/>
          </w:tcPr>
          <w:p w14:paraId="04C677DF" w14:textId="5A5C74E1" w:rsidR="00176A07" w:rsidRPr="007A7D2D" w:rsidRDefault="00772B7F"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4,37</w:t>
            </w:r>
          </w:p>
        </w:tc>
        <w:tc>
          <w:tcPr>
            <w:tcW w:w="851" w:type="dxa"/>
          </w:tcPr>
          <w:p w14:paraId="4CF14628" w14:textId="1BB3BEA0" w:rsidR="00176A07" w:rsidRPr="007A7D2D" w:rsidRDefault="00772B7F"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2,20</w:t>
            </w:r>
          </w:p>
        </w:tc>
        <w:tc>
          <w:tcPr>
            <w:tcW w:w="714" w:type="dxa"/>
          </w:tcPr>
          <w:p w14:paraId="5F1D4372" w14:textId="29064699" w:rsidR="00176A07" w:rsidRPr="007A7D2D" w:rsidRDefault="00932976"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F23978">
              <w:rPr>
                <w:rFonts w:ascii="Times New Roman" w:eastAsia="Times New Roman" w:hAnsi="Times New Roman" w:cs="Times New Roman"/>
                <w:b/>
                <w:sz w:val="20"/>
                <w:szCs w:val="20"/>
              </w:rPr>
              <w:t>50</w:t>
            </w:r>
          </w:p>
        </w:tc>
      </w:tr>
      <w:tr w:rsidR="00176A07" w:rsidRPr="007A7D2D" w14:paraId="61715320" w14:textId="5089D4C4" w:rsidTr="00AF0732">
        <w:tc>
          <w:tcPr>
            <w:tcW w:w="7366" w:type="dxa"/>
            <w:gridSpan w:val="5"/>
          </w:tcPr>
          <w:p w14:paraId="2FEBCEBB" w14:textId="77777777" w:rsidR="00176A07" w:rsidRPr="007A7D2D" w:rsidRDefault="00176A07" w:rsidP="00176A07">
            <w:pPr>
              <w:contextualSpacing/>
              <w:jc w:val="both"/>
              <w:rPr>
                <w:rFonts w:ascii="Times New Roman" w:eastAsia="Times New Roman" w:hAnsi="Times New Roman" w:cs="Times New Roman"/>
                <w:b/>
                <w:sz w:val="20"/>
                <w:szCs w:val="20"/>
              </w:rPr>
            </w:pPr>
            <w:r w:rsidRPr="007A7D2D">
              <w:rPr>
                <w:rFonts w:ascii="Times New Roman" w:eastAsia="Times New Roman" w:hAnsi="Times New Roman" w:cs="Times New Roman"/>
                <w:sz w:val="20"/>
                <w:szCs w:val="20"/>
              </w:rPr>
              <w:tab/>
            </w:r>
            <w:r w:rsidRPr="007A7D2D">
              <w:rPr>
                <w:rFonts w:ascii="Times New Roman" w:eastAsia="Times New Roman" w:hAnsi="Times New Roman" w:cs="Times New Roman"/>
                <w:b/>
                <w:sz w:val="20"/>
                <w:szCs w:val="20"/>
              </w:rPr>
              <w:t xml:space="preserve">Sveukupno sakupljen otpad u tonama </w:t>
            </w:r>
          </w:p>
        </w:tc>
        <w:tc>
          <w:tcPr>
            <w:tcW w:w="822" w:type="dxa"/>
          </w:tcPr>
          <w:p w14:paraId="04669B8E" w14:textId="473A1A01" w:rsidR="00176A07" w:rsidRPr="007A7D2D" w:rsidRDefault="00176A07" w:rsidP="00176A07">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sidR="001C60BB">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r w:rsidR="001C60BB">
              <w:rPr>
                <w:rFonts w:ascii="Times New Roman" w:eastAsia="Times New Roman" w:hAnsi="Times New Roman" w:cs="Times New Roman"/>
                <w:sz w:val="20"/>
                <w:szCs w:val="20"/>
              </w:rPr>
              <w:t>50</w:t>
            </w:r>
          </w:p>
        </w:tc>
        <w:tc>
          <w:tcPr>
            <w:tcW w:w="879" w:type="dxa"/>
          </w:tcPr>
          <w:p w14:paraId="6F6A375D" w14:textId="60197754" w:rsidR="00176A07" w:rsidRPr="007A7D2D" w:rsidRDefault="001C60BB" w:rsidP="00176A07">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579,40</w:t>
            </w:r>
          </w:p>
        </w:tc>
        <w:tc>
          <w:tcPr>
            <w:tcW w:w="851" w:type="dxa"/>
          </w:tcPr>
          <w:p w14:paraId="58DAE9C0" w14:textId="446F3EF2" w:rsidR="00176A07" w:rsidRPr="007A7D2D" w:rsidRDefault="00E74384"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623,50</w:t>
            </w:r>
          </w:p>
        </w:tc>
        <w:tc>
          <w:tcPr>
            <w:tcW w:w="714" w:type="dxa"/>
          </w:tcPr>
          <w:p w14:paraId="61464FD4" w14:textId="389875F7" w:rsidR="00176A07" w:rsidRPr="007A7D2D" w:rsidRDefault="00F57E10" w:rsidP="00176A07">
            <w:pPr>
              <w:contextualSpacing/>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29,81</w:t>
            </w:r>
          </w:p>
        </w:tc>
      </w:tr>
    </w:tbl>
    <w:p w14:paraId="67558CC3" w14:textId="775EA6F5" w:rsidR="00543C7B" w:rsidRPr="00254909" w:rsidRDefault="00543C7B" w:rsidP="00A83CB9">
      <w:pPr>
        <w:jc w:val="both"/>
        <w:rPr>
          <w:rFonts w:ascii="Times New Roman" w:hAnsi="Times New Roman" w:cs="Times New Roman"/>
          <w:sz w:val="24"/>
          <w:szCs w:val="24"/>
        </w:rPr>
      </w:pPr>
    </w:p>
    <w:tbl>
      <w:tblPr>
        <w:tblStyle w:val="Reetkatablice"/>
        <w:tblpPr w:leftFromText="180" w:rightFromText="180" w:vertAnchor="text" w:horzAnchor="margin" w:tblpY="1401"/>
        <w:tblW w:w="9180" w:type="dxa"/>
        <w:tblLayout w:type="fixed"/>
        <w:tblLook w:val="04A0" w:firstRow="1" w:lastRow="0" w:firstColumn="1" w:lastColumn="0" w:noHBand="0" w:noVBand="1"/>
      </w:tblPr>
      <w:tblGrid>
        <w:gridCol w:w="936"/>
        <w:gridCol w:w="1299"/>
        <w:gridCol w:w="1417"/>
        <w:gridCol w:w="709"/>
        <w:gridCol w:w="709"/>
        <w:gridCol w:w="992"/>
        <w:gridCol w:w="709"/>
        <w:gridCol w:w="708"/>
        <w:gridCol w:w="851"/>
        <w:gridCol w:w="850"/>
      </w:tblGrid>
      <w:tr w:rsidR="007A7D2D" w:rsidRPr="00F62E42" w14:paraId="5E665632" w14:textId="77777777" w:rsidTr="00104784">
        <w:tc>
          <w:tcPr>
            <w:tcW w:w="936" w:type="dxa"/>
            <w:vMerge w:val="restart"/>
          </w:tcPr>
          <w:p w14:paraId="58060229" w14:textId="77777777"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lastRenderedPageBreak/>
              <w:t>Ključni broj otpada</w:t>
            </w:r>
          </w:p>
        </w:tc>
        <w:tc>
          <w:tcPr>
            <w:tcW w:w="1299" w:type="dxa"/>
            <w:vMerge w:val="restart"/>
          </w:tcPr>
          <w:p w14:paraId="798DB941" w14:textId="77777777" w:rsidR="007A7D2D" w:rsidRPr="00F62E42" w:rsidRDefault="007A7D2D" w:rsidP="00F21FEC">
            <w:pPr>
              <w:pStyle w:val="Odlomakpopisa"/>
              <w:ind w:left="0"/>
              <w:rPr>
                <w:rFonts w:ascii="Times New Roman" w:hAnsi="Times New Roman" w:cs="Times New Roman"/>
                <w:sz w:val="20"/>
                <w:szCs w:val="20"/>
              </w:rPr>
            </w:pPr>
            <w:r w:rsidRPr="00F62E42">
              <w:rPr>
                <w:rFonts w:ascii="Times New Roman" w:hAnsi="Times New Roman" w:cs="Times New Roman"/>
                <w:sz w:val="20"/>
                <w:szCs w:val="20"/>
              </w:rPr>
              <w:t>Naziv otpada</w:t>
            </w:r>
          </w:p>
        </w:tc>
        <w:tc>
          <w:tcPr>
            <w:tcW w:w="1417" w:type="dxa"/>
            <w:vMerge w:val="restart"/>
          </w:tcPr>
          <w:p w14:paraId="4D08F510" w14:textId="77777777"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Tvrtka koja sakuplja otpad</w:t>
            </w:r>
          </w:p>
        </w:tc>
        <w:tc>
          <w:tcPr>
            <w:tcW w:w="2410" w:type="dxa"/>
            <w:gridSpan w:val="3"/>
          </w:tcPr>
          <w:p w14:paraId="6BAE49CA" w14:textId="77777777" w:rsidR="007A7D2D"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Navesti količine otpada za određene lokacije</w:t>
            </w:r>
          </w:p>
        </w:tc>
        <w:tc>
          <w:tcPr>
            <w:tcW w:w="2268" w:type="dxa"/>
            <w:gridSpan w:val="3"/>
            <w:vMerge w:val="restart"/>
          </w:tcPr>
          <w:p w14:paraId="1851C891" w14:textId="77777777"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 xml:space="preserve">Ukupno sakupljeno </w:t>
            </w:r>
          </w:p>
          <w:p w14:paraId="148811A9" w14:textId="77777777" w:rsidR="007A7D2D" w:rsidRPr="00F62E42" w:rsidRDefault="007A7D2D" w:rsidP="00F21FEC">
            <w:pPr>
              <w:pStyle w:val="Odlomakpopisa"/>
              <w:ind w:left="0"/>
              <w:jc w:val="both"/>
              <w:rPr>
                <w:rFonts w:ascii="Times New Roman" w:hAnsi="Times New Roman" w:cs="Times New Roman"/>
                <w:sz w:val="20"/>
                <w:szCs w:val="20"/>
              </w:rPr>
            </w:pPr>
            <w:r w:rsidRPr="00F62E42">
              <w:rPr>
                <w:rFonts w:ascii="Times New Roman" w:hAnsi="Times New Roman" w:cs="Times New Roman"/>
                <w:sz w:val="20"/>
                <w:szCs w:val="20"/>
              </w:rPr>
              <w:t>( tona/godišnje)</w:t>
            </w:r>
          </w:p>
        </w:tc>
        <w:tc>
          <w:tcPr>
            <w:tcW w:w="850" w:type="dxa"/>
            <w:vMerge w:val="restart"/>
          </w:tcPr>
          <w:p w14:paraId="431A2F99" w14:textId="2DFB4981"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Indeks 20</w:t>
            </w:r>
            <w:r w:rsidR="00FB1899">
              <w:rPr>
                <w:rFonts w:ascii="Times New Roman" w:hAnsi="Times New Roman" w:cs="Times New Roman"/>
                <w:b/>
                <w:sz w:val="20"/>
                <w:szCs w:val="20"/>
              </w:rPr>
              <w:t>2</w:t>
            </w:r>
            <w:r w:rsidR="00094599">
              <w:rPr>
                <w:rFonts w:ascii="Times New Roman" w:hAnsi="Times New Roman" w:cs="Times New Roman"/>
                <w:b/>
                <w:sz w:val="20"/>
                <w:szCs w:val="20"/>
              </w:rPr>
              <w:t>1</w:t>
            </w:r>
            <w:r w:rsidRPr="00F62E42">
              <w:rPr>
                <w:rFonts w:ascii="Times New Roman" w:hAnsi="Times New Roman" w:cs="Times New Roman"/>
                <w:b/>
                <w:sz w:val="20"/>
                <w:szCs w:val="20"/>
              </w:rPr>
              <w:t>/</w:t>
            </w:r>
          </w:p>
          <w:p w14:paraId="5EA0EB0E" w14:textId="27DC0629" w:rsidR="007A7D2D" w:rsidRPr="00F62E42" w:rsidRDefault="007A7D2D"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20</w:t>
            </w:r>
            <w:r w:rsidR="00094599">
              <w:rPr>
                <w:rFonts w:ascii="Times New Roman" w:hAnsi="Times New Roman" w:cs="Times New Roman"/>
                <w:b/>
                <w:sz w:val="20"/>
                <w:szCs w:val="20"/>
              </w:rPr>
              <w:t>2</w:t>
            </w:r>
            <w:r>
              <w:rPr>
                <w:rFonts w:ascii="Times New Roman" w:hAnsi="Times New Roman" w:cs="Times New Roman"/>
                <w:b/>
                <w:sz w:val="20"/>
                <w:szCs w:val="20"/>
              </w:rPr>
              <w:t>.</w:t>
            </w:r>
          </w:p>
        </w:tc>
      </w:tr>
      <w:tr w:rsidR="007A7D2D" w:rsidRPr="00F62E42" w14:paraId="3E98947F" w14:textId="77777777" w:rsidTr="00104784">
        <w:trPr>
          <w:trHeight w:val="264"/>
        </w:trPr>
        <w:tc>
          <w:tcPr>
            <w:tcW w:w="936" w:type="dxa"/>
            <w:vMerge/>
          </w:tcPr>
          <w:p w14:paraId="17059B67" w14:textId="77777777" w:rsidR="007A7D2D" w:rsidRPr="00F62E42" w:rsidRDefault="007A7D2D" w:rsidP="00F21FEC">
            <w:pPr>
              <w:pStyle w:val="Odlomakpopisa"/>
              <w:ind w:left="0"/>
              <w:jc w:val="both"/>
              <w:rPr>
                <w:rFonts w:ascii="Times New Roman" w:hAnsi="Times New Roman" w:cs="Times New Roman"/>
                <w:sz w:val="20"/>
                <w:szCs w:val="20"/>
              </w:rPr>
            </w:pPr>
          </w:p>
        </w:tc>
        <w:tc>
          <w:tcPr>
            <w:tcW w:w="1299" w:type="dxa"/>
            <w:vMerge/>
          </w:tcPr>
          <w:p w14:paraId="4D276CB9" w14:textId="77777777" w:rsidR="007A7D2D" w:rsidRPr="00F62E42" w:rsidRDefault="007A7D2D" w:rsidP="00F21FEC">
            <w:pPr>
              <w:pStyle w:val="Odlomakpopisa"/>
              <w:ind w:left="0"/>
              <w:rPr>
                <w:rFonts w:ascii="Times New Roman" w:hAnsi="Times New Roman" w:cs="Times New Roman"/>
                <w:sz w:val="20"/>
                <w:szCs w:val="20"/>
              </w:rPr>
            </w:pPr>
          </w:p>
        </w:tc>
        <w:tc>
          <w:tcPr>
            <w:tcW w:w="1417" w:type="dxa"/>
            <w:vMerge/>
          </w:tcPr>
          <w:p w14:paraId="7C82D8C9" w14:textId="77777777" w:rsidR="007A7D2D" w:rsidRPr="00F62E42" w:rsidRDefault="007A7D2D" w:rsidP="00F21FEC">
            <w:pPr>
              <w:pStyle w:val="Odlomakpopisa"/>
              <w:ind w:left="0"/>
              <w:jc w:val="both"/>
              <w:rPr>
                <w:rFonts w:ascii="Times New Roman" w:hAnsi="Times New Roman" w:cs="Times New Roman"/>
                <w:sz w:val="20"/>
                <w:szCs w:val="20"/>
              </w:rPr>
            </w:pPr>
          </w:p>
        </w:tc>
        <w:tc>
          <w:tcPr>
            <w:tcW w:w="709" w:type="dxa"/>
            <w:vMerge w:val="restart"/>
          </w:tcPr>
          <w:p w14:paraId="42C38038" w14:textId="77777777"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Zeleni otoci</w:t>
            </w:r>
          </w:p>
        </w:tc>
        <w:tc>
          <w:tcPr>
            <w:tcW w:w="709" w:type="dxa"/>
            <w:vMerge w:val="restart"/>
          </w:tcPr>
          <w:p w14:paraId="611ABF15" w14:textId="77777777" w:rsidR="007A7D2D"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RD</w:t>
            </w:r>
          </w:p>
        </w:tc>
        <w:tc>
          <w:tcPr>
            <w:tcW w:w="992" w:type="dxa"/>
            <w:vMerge w:val="restart"/>
          </w:tcPr>
          <w:p w14:paraId="5A216131" w14:textId="77777777" w:rsidR="007A7D2D" w:rsidRPr="00F62E42" w:rsidRDefault="007A7D2D" w:rsidP="00F21FEC">
            <w:pPr>
              <w:pStyle w:val="Odlomakpopisa"/>
              <w:ind w:left="0"/>
              <w:jc w:val="both"/>
              <w:rPr>
                <w:rFonts w:ascii="Times New Roman" w:hAnsi="Times New Roman" w:cs="Times New Roman"/>
                <w:sz w:val="20"/>
                <w:szCs w:val="20"/>
              </w:rPr>
            </w:pPr>
            <w:r>
              <w:rPr>
                <w:rFonts w:ascii="Times New Roman" w:hAnsi="Times New Roman" w:cs="Times New Roman"/>
                <w:sz w:val="20"/>
                <w:szCs w:val="20"/>
              </w:rPr>
              <w:t>Kućni prag</w:t>
            </w:r>
          </w:p>
        </w:tc>
        <w:tc>
          <w:tcPr>
            <w:tcW w:w="2268" w:type="dxa"/>
            <w:gridSpan w:val="3"/>
            <w:vMerge/>
          </w:tcPr>
          <w:p w14:paraId="4D9A8977" w14:textId="77777777" w:rsidR="007A7D2D" w:rsidRPr="00F62E42" w:rsidRDefault="007A7D2D" w:rsidP="00F21FEC">
            <w:pPr>
              <w:pStyle w:val="Odlomakpopisa"/>
              <w:ind w:left="0"/>
              <w:jc w:val="both"/>
              <w:rPr>
                <w:rFonts w:ascii="Times New Roman" w:hAnsi="Times New Roman" w:cs="Times New Roman"/>
                <w:sz w:val="20"/>
                <w:szCs w:val="20"/>
              </w:rPr>
            </w:pPr>
          </w:p>
        </w:tc>
        <w:tc>
          <w:tcPr>
            <w:tcW w:w="850" w:type="dxa"/>
            <w:vMerge/>
          </w:tcPr>
          <w:p w14:paraId="3C986CF4" w14:textId="77777777" w:rsidR="007A7D2D" w:rsidRPr="00F62E42" w:rsidRDefault="007A7D2D" w:rsidP="00F21FEC">
            <w:pPr>
              <w:pStyle w:val="Odlomakpopisa"/>
              <w:ind w:left="0"/>
              <w:jc w:val="both"/>
              <w:rPr>
                <w:rFonts w:ascii="Times New Roman" w:hAnsi="Times New Roman" w:cs="Times New Roman"/>
                <w:sz w:val="20"/>
                <w:szCs w:val="20"/>
              </w:rPr>
            </w:pPr>
          </w:p>
        </w:tc>
      </w:tr>
      <w:tr w:rsidR="007A7D2D" w:rsidRPr="00F62E42" w14:paraId="24F54DFC" w14:textId="77777777" w:rsidTr="00104784">
        <w:trPr>
          <w:trHeight w:val="457"/>
        </w:trPr>
        <w:tc>
          <w:tcPr>
            <w:tcW w:w="936" w:type="dxa"/>
            <w:vMerge/>
          </w:tcPr>
          <w:p w14:paraId="7E85AD64"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1299" w:type="dxa"/>
            <w:vMerge/>
          </w:tcPr>
          <w:p w14:paraId="6959CCB0"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1417" w:type="dxa"/>
            <w:vMerge/>
          </w:tcPr>
          <w:p w14:paraId="350E636A"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709" w:type="dxa"/>
            <w:vMerge/>
          </w:tcPr>
          <w:p w14:paraId="0408AD6E"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709" w:type="dxa"/>
            <w:vMerge/>
          </w:tcPr>
          <w:p w14:paraId="5BF21938"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992" w:type="dxa"/>
            <w:vMerge/>
          </w:tcPr>
          <w:p w14:paraId="71BE6563" w14:textId="77777777" w:rsidR="007A7D2D" w:rsidRPr="00F62E42" w:rsidRDefault="007A7D2D" w:rsidP="00F21FEC">
            <w:pPr>
              <w:pStyle w:val="Odlomakpopisa"/>
              <w:ind w:left="0"/>
              <w:jc w:val="both"/>
              <w:rPr>
                <w:rFonts w:ascii="Times New Roman" w:hAnsi="Times New Roman" w:cs="Times New Roman"/>
                <w:i/>
                <w:sz w:val="20"/>
                <w:szCs w:val="20"/>
              </w:rPr>
            </w:pPr>
          </w:p>
        </w:tc>
        <w:tc>
          <w:tcPr>
            <w:tcW w:w="709" w:type="dxa"/>
          </w:tcPr>
          <w:p w14:paraId="30448452" w14:textId="7C56A9E7" w:rsidR="007A7D2D" w:rsidRPr="00F62E42"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w:t>
            </w:r>
            <w:r w:rsidR="000A53AA">
              <w:rPr>
                <w:rFonts w:ascii="Times New Roman" w:hAnsi="Times New Roman" w:cs="Times New Roman"/>
                <w:i/>
                <w:sz w:val="20"/>
                <w:szCs w:val="20"/>
              </w:rPr>
              <w:t>20.</w:t>
            </w:r>
            <w:r w:rsidR="001E0E16">
              <w:rPr>
                <w:rFonts w:ascii="Times New Roman" w:hAnsi="Times New Roman" w:cs="Times New Roman"/>
                <w:i/>
                <w:sz w:val="20"/>
                <w:szCs w:val="20"/>
              </w:rPr>
              <w:t>.</w:t>
            </w:r>
          </w:p>
        </w:tc>
        <w:tc>
          <w:tcPr>
            <w:tcW w:w="708" w:type="dxa"/>
          </w:tcPr>
          <w:p w14:paraId="4F951348" w14:textId="1554802B" w:rsidR="007A7D2D" w:rsidRPr="00F62E42"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w:t>
            </w:r>
            <w:r w:rsidR="000A53AA">
              <w:rPr>
                <w:rFonts w:ascii="Times New Roman" w:hAnsi="Times New Roman" w:cs="Times New Roman"/>
                <w:i/>
                <w:sz w:val="20"/>
                <w:szCs w:val="20"/>
              </w:rPr>
              <w:t>21</w:t>
            </w:r>
            <w:r>
              <w:rPr>
                <w:rFonts w:ascii="Times New Roman" w:hAnsi="Times New Roman" w:cs="Times New Roman"/>
                <w:i/>
                <w:sz w:val="20"/>
                <w:szCs w:val="20"/>
              </w:rPr>
              <w:t>.</w:t>
            </w:r>
          </w:p>
        </w:tc>
        <w:tc>
          <w:tcPr>
            <w:tcW w:w="851" w:type="dxa"/>
          </w:tcPr>
          <w:p w14:paraId="251194AA" w14:textId="1E7BC6D8" w:rsidR="007A7D2D" w:rsidRPr="00F62E42"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w:t>
            </w:r>
            <w:r w:rsidR="000A53AA">
              <w:rPr>
                <w:rFonts w:ascii="Times New Roman" w:hAnsi="Times New Roman" w:cs="Times New Roman"/>
                <w:b/>
                <w:i/>
                <w:sz w:val="20"/>
                <w:szCs w:val="20"/>
              </w:rPr>
              <w:t>22</w:t>
            </w:r>
            <w:r>
              <w:rPr>
                <w:rFonts w:ascii="Times New Roman" w:hAnsi="Times New Roman" w:cs="Times New Roman"/>
                <w:b/>
                <w:i/>
                <w:sz w:val="20"/>
                <w:szCs w:val="20"/>
              </w:rPr>
              <w:t>.</w:t>
            </w:r>
          </w:p>
        </w:tc>
        <w:tc>
          <w:tcPr>
            <w:tcW w:w="850" w:type="dxa"/>
            <w:vMerge/>
          </w:tcPr>
          <w:p w14:paraId="2E80F9A0" w14:textId="77777777" w:rsidR="007A7D2D" w:rsidRPr="00F62E42" w:rsidRDefault="007A7D2D" w:rsidP="00F21FEC">
            <w:pPr>
              <w:pStyle w:val="Odlomakpopisa"/>
              <w:ind w:left="0"/>
              <w:jc w:val="both"/>
              <w:rPr>
                <w:rFonts w:ascii="Times New Roman" w:hAnsi="Times New Roman" w:cs="Times New Roman"/>
                <w:b/>
                <w:i/>
                <w:sz w:val="20"/>
                <w:szCs w:val="20"/>
              </w:rPr>
            </w:pPr>
          </w:p>
        </w:tc>
      </w:tr>
      <w:tr w:rsidR="00650350" w:rsidRPr="00F62E42" w14:paraId="798B6694" w14:textId="77777777" w:rsidTr="00104784">
        <w:tc>
          <w:tcPr>
            <w:tcW w:w="936" w:type="dxa"/>
          </w:tcPr>
          <w:p w14:paraId="71BD94BC"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200139</w:t>
            </w:r>
          </w:p>
        </w:tc>
        <w:tc>
          <w:tcPr>
            <w:tcW w:w="1299" w:type="dxa"/>
          </w:tcPr>
          <w:p w14:paraId="10FFE87C"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Plastika</w:t>
            </w:r>
          </w:p>
        </w:tc>
        <w:tc>
          <w:tcPr>
            <w:tcW w:w="1417" w:type="dxa"/>
          </w:tcPr>
          <w:p w14:paraId="44869E02"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7B689F12"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77AB6867"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05D122CB"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43308476" w14:textId="34A1A996" w:rsidR="00650350" w:rsidRPr="00F62E42" w:rsidRDefault="002A18D6" w:rsidP="00650350">
            <w:pPr>
              <w:pStyle w:val="Odlomakpopisa"/>
              <w:ind w:left="0"/>
              <w:rPr>
                <w:rFonts w:ascii="Times New Roman" w:hAnsi="Times New Roman" w:cs="Times New Roman"/>
                <w:sz w:val="20"/>
                <w:szCs w:val="20"/>
              </w:rPr>
            </w:pPr>
            <w:r>
              <w:rPr>
                <w:rFonts w:ascii="Times New Roman" w:hAnsi="Times New Roman" w:cs="Times New Roman"/>
                <w:b/>
                <w:sz w:val="20"/>
                <w:szCs w:val="20"/>
              </w:rPr>
              <w:t>22,50</w:t>
            </w:r>
          </w:p>
        </w:tc>
        <w:tc>
          <w:tcPr>
            <w:tcW w:w="708" w:type="dxa"/>
          </w:tcPr>
          <w:p w14:paraId="37567DFB" w14:textId="3444D79A" w:rsidR="00650350" w:rsidRPr="00F62E42" w:rsidRDefault="002A18D6"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72,55</w:t>
            </w:r>
          </w:p>
        </w:tc>
        <w:tc>
          <w:tcPr>
            <w:tcW w:w="851" w:type="dxa"/>
          </w:tcPr>
          <w:p w14:paraId="0C2BDB3B" w14:textId="36A41B73" w:rsidR="00650350" w:rsidRPr="00F62E42" w:rsidRDefault="00837945" w:rsidP="00650350">
            <w:pPr>
              <w:pStyle w:val="Odlomakpopisa"/>
              <w:ind w:left="0"/>
              <w:rPr>
                <w:rFonts w:ascii="Times New Roman" w:hAnsi="Times New Roman" w:cs="Times New Roman"/>
                <w:b/>
                <w:sz w:val="20"/>
                <w:szCs w:val="20"/>
              </w:rPr>
            </w:pPr>
            <w:r>
              <w:rPr>
                <w:rFonts w:ascii="Times New Roman" w:hAnsi="Times New Roman" w:cs="Times New Roman"/>
                <w:b/>
                <w:sz w:val="20"/>
                <w:szCs w:val="20"/>
              </w:rPr>
              <w:t xml:space="preserve">  </w:t>
            </w:r>
            <w:r w:rsidR="002A18D6">
              <w:rPr>
                <w:rFonts w:ascii="Times New Roman" w:hAnsi="Times New Roman" w:cs="Times New Roman"/>
                <w:b/>
                <w:sz w:val="20"/>
                <w:szCs w:val="20"/>
              </w:rPr>
              <w:t>82,71</w:t>
            </w:r>
          </w:p>
        </w:tc>
        <w:tc>
          <w:tcPr>
            <w:tcW w:w="850" w:type="dxa"/>
          </w:tcPr>
          <w:p w14:paraId="09862022" w14:textId="420AEB7A" w:rsidR="00650350" w:rsidRPr="00F62E42" w:rsidRDefault="00662A2A"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1,14</w:t>
            </w:r>
          </w:p>
        </w:tc>
      </w:tr>
      <w:tr w:rsidR="00650350" w:rsidRPr="00F62E42" w14:paraId="58140E94" w14:textId="77777777" w:rsidTr="00104784">
        <w:tc>
          <w:tcPr>
            <w:tcW w:w="936" w:type="dxa"/>
          </w:tcPr>
          <w:p w14:paraId="73EB3EBD"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200101</w:t>
            </w:r>
          </w:p>
        </w:tc>
        <w:tc>
          <w:tcPr>
            <w:tcW w:w="1299" w:type="dxa"/>
          </w:tcPr>
          <w:p w14:paraId="22D2C5FC"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Papir i karton</w:t>
            </w:r>
          </w:p>
        </w:tc>
        <w:tc>
          <w:tcPr>
            <w:tcW w:w="1417" w:type="dxa"/>
          </w:tcPr>
          <w:p w14:paraId="0B0208A0"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68119ED1"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070696B7"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22D09557"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36FE008D" w14:textId="313EC011" w:rsidR="00650350" w:rsidRPr="00F62E42" w:rsidRDefault="00007EA9" w:rsidP="00650350">
            <w:pPr>
              <w:pStyle w:val="Odlomakpopisa"/>
              <w:ind w:left="0"/>
              <w:rPr>
                <w:rFonts w:ascii="Times New Roman" w:hAnsi="Times New Roman" w:cs="Times New Roman"/>
                <w:sz w:val="20"/>
                <w:szCs w:val="20"/>
              </w:rPr>
            </w:pPr>
            <w:r>
              <w:rPr>
                <w:rFonts w:ascii="Times New Roman" w:hAnsi="Times New Roman" w:cs="Times New Roman"/>
                <w:b/>
                <w:sz w:val="20"/>
                <w:szCs w:val="20"/>
              </w:rPr>
              <w:t>44,30</w:t>
            </w:r>
          </w:p>
        </w:tc>
        <w:tc>
          <w:tcPr>
            <w:tcW w:w="708" w:type="dxa"/>
          </w:tcPr>
          <w:p w14:paraId="4967E1D0" w14:textId="667CED34" w:rsidR="00650350" w:rsidRPr="00F62E42" w:rsidRDefault="00007EA9"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26,75</w:t>
            </w:r>
          </w:p>
        </w:tc>
        <w:tc>
          <w:tcPr>
            <w:tcW w:w="851" w:type="dxa"/>
          </w:tcPr>
          <w:p w14:paraId="314EB212" w14:textId="38A8FF74" w:rsidR="00650350" w:rsidRPr="00F62E42" w:rsidRDefault="00007EA9"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49,25</w:t>
            </w:r>
          </w:p>
        </w:tc>
        <w:tc>
          <w:tcPr>
            <w:tcW w:w="850" w:type="dxa"/>
          </w:tcPr>
          <w:p w14:paraId="33121749" w14:textId="77E4C562" w:rsidR="00650350" w:rsidRPr="00F62E42" w:rsidRDefault="005A01BD" w:rsidP="00713017">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1,84</w:t>
            </w:r>
          </w:p>
        </w:tc>
      </w:tr>
      <w:tr w:rsidR="00650350" w:rsidRPr="00F62E42" w14:paraId="5BBF683D" w14:textId="77777777" w:rsidTr="00104784">
        <w:tc>
          <w:tcPr>
            <w:tcW w:w="936" w:type="dxa"/>
          </w:tcPr>
          <w:p w14:paraId="14803369"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200102</w:t>
            </w:r>
          </w:p>
        </w:tc>
        <w:tc>
          <w:tcPr>
            <w:tcW w:w="1299" w:type="dxa"/>
          </w:tcPr>
          <w:p w14:paraId="15410F59"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Staklo</w:t>
            </w:r>
          </w:p>
        </w:tc>
        <w:tc>
          <w:tcPr>
            <w:tcW w:w="1417" w:type="dxa"/>
          </w:tcPr>
          <w:p w14:paraId="7BF698C1" w14:textId="77777777" w:rsidR="00650350" w:rsidRPr="00F62E42" w:rsidRDefault="00650350" w:rsidP="00650350">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3E4F12A2"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7A8AA7B1" w14:textId="77777777" w:rsidR="00650350" w:rsidRPr="00F62E42" w:rsidRDefault="00650350" w:rsidP="00650350">
            <w:pPr>
              <w:pStyle w:val="Odlomakpopisa"/>
              <w:ind w:left="0"/>
              <w:jc w:val="both"/>
              <w:rPr>
                <w:rFonts w:ascii="Times New Roman" w:hAnsi="Times New Roman" w:cs="Times New Roman"/>
                <w:sz w:val="20"/>
                <w:szCs w:val="20"/>
              </w:rPr>
            </w:pPr>
          </w:p>
        </w:tc>
        <w:tc>
          <w:tcPr>
            <w:tcW w:w="992" w:type="dxa"/>
          </w:tcPr>
          <w:p w14:paraId="34501F26" w14:textId="77777777" w:rsidR="00650350" w:rsidRPr="00F62E42" w:rsidRDefault="00650350" w:rsidP="00650350">
            <w:pPr>
              <w:pStyle w:val="Odlomakpopisa"/>
              <w:ind w:left="0"/>
              <w:jc w:val="both"/>
              <w:rPr>
                <w:rFonts w:ascii="Times New Roman" w:hAnsi="Times New Roman" w:cs="Times New Roman"/>
                <w:sz w:val="20"/>
                <w:szCs w:val="20"/>
              </w:rPr>
            </w:pPr>
          </w:p>
        </w:tc>
        <w:tc>
          <w:tcPr>
            <w:tcW w:w="709" w:type="dxa"/>
          </w:tcPr>
          <w:p w14:paraId="00C7B360" w14:textId="3D4F5952" w:rsidR="00650350" w:rsidRPr="00F62E42" w:rsidRDefault="0037249F" w:rsidP="00650350">
            <w:pPr>
              <w:pStyle w:val="Odlomakpopisa"/>
              <w:ind w:left="0"/>
              <w:rPr>
                <w:rFonts w:ascii="Times New Roman" w:hAnsi="Times New Roman" w:cs="Times New Roman"/>
                <w:sz w:val="20"/>
                <w:szCs w:val="20"/>
              </w:rPr>
            </w:pPr>
            <w:r>
              <w:rPr>
                <w:rFonts w:ascii="Times New Roman" w:hAnsi="Times New Roman" w:cs="Times New Roman"/>
                <w:b/>
                <w:sz w:val="20"/>
                <w:szCs w:val="20"/>
              </w:rPr>
              <w:t>15,00</w:t>
            </w:r>
          </w:p>
        </w:tc>
        <w:tc>
          <w:tcPr>
            <w:tcW w:w="708" w:type="dxa"/>
          </w:tcPr>
          <w:p w14:paraId="083910B1" w14:textId="637864F0" w:rsidR="00650350" w:rsidRPr="00F62E42" w:rsidRDefault="0037249F" w:rsidP="0037249F">
            <w:pPr>
              <w:pStyle w:val="Odlomakpopisa"/>
              <w:ind w:left="0"/>
              <w:rPr>
                <w:rFonts w:ascii="Times New Roman" w:hAnsi="Times New Roman" w:cs="Times New Roman"/>
                <w:b/>
                <w:sz w:val="20"/>
                <w:szCs w:val="20"/>
              </w:rPr>
            </w:pPr>
            <w:r>
              <w:rPr>
                <w:rFonts w:ascii="Times New Roman" w:hAnsi="Times New Roman" w:cs="Times New Roman"/>
                <w:b/>
                <w:sz w:val="20"/>
                <w:szCs w:val="20"/>
              </w:rPr>
              <w:t>16,16</w:t>
            </w:r>
          </w:p>
        </w:tc>
        <w:tc>
          <w:tcPr>
            <w:tcW w:w="851" w:type="dxa"/>
          </w:tcPr>
          <w:p w14:paraId="10420D3A" w14:textId="67CA6640" w:rsidR="00650350" w:rsidRPr="00F62E42" w:rsidRDefault="0037249F" w:rsidP="00650350">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17,68</w:t>
            </w:r>
          </w:p>
        </w:tc>
        <w:tc>
          <w:tcPr>
            <w:tcW w:w="850" w:type="dxa"/>
          </w:tcPr>
          <w:p w14:paraId="51022E84" w14:textId="01F117D9" w:rsidR="00650350" w:rsidRPr="00F62E42" w:rsidRDefault="005A01BD" w:rsidP="00713017">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1,09</w:t>
            </w:r>
          </w:p>
        </w:tc>
      </w:tr>
      <w:tr w:rsidR="00351C2C" w:rsidRPr="00F62E42" w14:paraId="190D4BEC" w14:textId="77777777" w:rsidTr="00104784">
        <w:tc>
          <w:tcPr>
            <w:tcW w:w="936" w:type="dxa"/>
          </w:tcPr>
          <w:p w14:paraId="590ECC11" w14:textId="77777777" w:rsidR="00351C2C" w:rsidRDefault="00351C2C" w:rsidP="00351C2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200111</w:t>
            </w:r>
          </w:p>
          <w:p w14:paraId="27B79533" w14:textId="77777777" w:rsidR="00351C2C" w:rsidRPr="00F62E42" w:rsidRDefault="00351C2C" w:rsidP="00351C2C">
            <w:pPr>
              <w:pStyle w:val="Odlomakpopisa"/>
              <w:ind w:left="0"/>
              <w:jc w:val="both"/>
              <w:rPr>
                <w:rFonts w:ascii="Times New Roman" w:hAnsi="Times New Roman" w:cs="Times New Roman"/>
                <w:sz w:val="20"/>
                <w:szCs w:val="20"/>
              </w:rPr>
            </w:pPr>
          </w:p>
        </w:tc>
        <w:tc>
          <w:tcPr>
            <w:tcW w:w="1299" w:type="dxa"/>
          </w:tcPr>
          <w:p w14:paraId="48E38404" w14:textId="77777777" w:rsidR="00351C2C" w:rsidRPr="00F62E42" w:rsidRDefault="00351C2C" w:rsidP="00351C2C">
            <w:pPr>
              <w:pStyle w:val="Odlomakpopisa"/>
              <w:ind w:left="0"/>
              <w:jc w:val="both"/>
              <w:rPr>
                <w:rFonts w:ascii="Times New Roman" w:hAnsi="Times New Roman" w:cs="Times New Roman"/>
                <w:sz w:val="20"/>
                <w:szCs w:val="20"/>
              </w:rPr>
            </w:pPr>
            <w:r>
              <w:rPr>
                <w:rFonts w:ascii="Times New Roman" w:hAnsi="Times New Roman" w:cs="Times New Roman"/>
                <w:sz w:val="20"/>
                <w:szCs w:val="20"/>
              </w:rPr>
              <w:t>Tekstil</w:t>
            </w:r>
          </w:p>
        </w:tc>
        <w:tc>
          <w:tcPr>
            <w:tcW w:w="1417" w:type="dxa"/>
          </w:tcPr>
          <w:p w14:paraId="5B4C7A06" w14:textId="77777777" w:rsidR="00351C2C" w:rsidRPr="00F62E42" w:rsidRDefault="00351C2C" w:rsidP="00351C2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1FF21997" w14:textId="77777777" w:rsidR="00351C2C" w:rsidRPr="00F62E42" w:rsidRDefault="00351C2C" w:rsidP="00351C2C">
            <w:pPr>
              <w:pStyle w:val="Odlomakpopisa"/>
              <w:ind w:left="0"/>
              <w:jc w:val="both"/>
              <w:rPr>
                <w:rFonts w:ascii="Times New Roman" w:hAnsi="Times New Roman" w:cs="Times New Roman"/>
                <w:sz w:val="20"/>
                <w:szCs w:val="20"/>
              </w:rPr>
            </w:pPr>
          </w:p>
        </w:tc>
        <w:tc>
          <w:tcPr>
            <w:tcW w:w="709" w:type="dxa"/>
          </w:tcPr>
          <w:p w14:paraId="25CC6E6E" w14:textId="77777777" w:rsidR="00351C2C" w:rsidRPr="00F62E42" w:rsidRDefault="00351C2C" w:rsidP="00351C2C">
            <w:pPr>
              <w:pStyle w:val="Odlomakpopisa"/>
              <w:ind w:left="0"/>
              <w:jc w:val="both"/>
              <w:rPr>
                <w:rFonts w:ascii="Times New Roman" w:hAnsi="Times New Roman" w:cs="Times New Roman"/>
                <w:sz w:val="20"/>
                <w:szCs w:val="20"/>
              </w:rPr>
            </w:pPr>
          </w:p>
        </w:tc>
        <w:tc>
          <w:tcPr>
            <w:tcW w:w="992" w:type="dxa"/>
          </w:tcPr>
          <w:p w14:paraId="2EB52AC2" w14:textId="77777777" w:rsidR="00351C2C" w:rsidRPr="00F62E42" w:rsidRDefault="00351C2C" w:rsidP="00351C2C">
            <w:pPr>
              <w:pStyle w:val="Odlomakpopisa"/>
              <w:ind w:left="0"/>
              <w:jc w:val="both"/>
              <w:rPr>
                <w:rFonts w:ascii="Times New Roman" w:hAnsi="Times New Roman" w:cs="Times New Roman"/>
                <w:sz w:val="20"/>
                <w:szCs w:val="20"/>
              </w:rPr>
            </w:pPr>
          </w:p>
        </w:tc>
        <w:tc>
          <w:tcPr>
            <w:tcW w:w="709" w:type="dxa"/>
          </w:tcPr>
          <w:p w14:paraId="7736222D" w14:textId="1AE64E82" w:rsidR="00351C2C" w:rsidRPr="00F62E42" w:rsidRDefault="00351C2C" w:rsidP="00351C2C">
            <w:pPr>
              <w:pStyle w:val="Odlomakpopisa"/>
              <w:ind w:left="0"/>
              <w:jc w:val="center"/>
              <w:rPr>
                <w:rFonts w:ascii="Times New Roman" w:hAnsi="Times New Roman" w:cs="Times New Roman"/>
                <w:sz w:val="20"/>
                <w:szCs w:val="20"/>
              </w:rPr>
            </w:pPr>
            <w:r>
              <w:rPr>
                <w:rFonts w:ascii="Times New Roman" w:hAnsi="Times New Roman" w:cs="Times New Roman"/>
                <w:b/>
                <w:sz w:val="20"/>
                <w:szCs w:val="20"/>
              </w:rPr>
              <w:t>0,20</w:t>
            </w:r>
          </w:p>
        </w:tc>
        <w:tc>
          <w:tcPr>
            <w:tcW w:w="708" w:type="dxa"/>
          </w:tcPr>
          <w:p w14:paraId="72CA000C" w14:textId="5C6602BA" w:rsidR="00351C2C" w:rsidRPr="00F62E42" w:rsidRDefault="00351C2C" w:rsidP="00351C2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1,13</w:t>
            </w:r>
          </w:p>
        </w:tc>
        <w:tc>
          <w:tcPr>
            <w:tcW w:w="851" w:type="dxa"/>
          </w:tcPr>
          <w:p w14:paraId="4A70B52F" w14:textId="5DC716A0" w:rsidR="00351C2C" w:rsidRPr="00F62E42" w:rsidRDefault="00351C2C" w:rsidP="00351C2C">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1,10</w:t>
            </w:r>
          </w:p>
        </w:tc>
        <w:tc>
          <w:tcPr>
            <w:tcW w:w="850" w:type="dxa"/>
          </w:tcPr>
          <w:p w14:paraId="60E3AA68" w14:textId="7C4FFCC6" w:rsidR="00351C2C" w:rsidRPr="00F62E42" w:rsidRDefault="00F5144D" w:rsidP="00713017">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0,97</w:t>
            </w:r>
          </w:p>
        </w:tc>
      </w:tr>
      <w:tr w:rsidR="00351C2C" w:rsidRPr="00F62E42" w14:paraId="46F256F8" w14:textId="77777777" w:rsidTr="00104784">
        <w:tc>
          <w:tcPr>
            <w:tcW w:w="936" w:type="dxa"/>
          </w:tcPr>
          <w:p w14:paraId="2E26650B" w14:textId="5680555D" w:rsidR="00351C2C" w:rsidRPr="00F62E42" w:rsidRDefault="00351C2C" w:rsidP="00351C2C">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200140</w:t>
            </w:r>
          </w:p>
        </w:tc>
        <w:tc>
          <w:tcPr>
            <w:tcW w:w="1299" w:type="dxa"/>
          </w:tcPr>
          <w:p w14:paraId="11FF1557" w14:textId="53BFA679" w:rsidR="00351C2C" w:rsidRPr="00F62E42" w:rsidRDefault="00351C2C" w:rsidP="00351C2C">
            <w:pPr>
              <w:pStyle w:val="Odlomakpopisa"/>
              <w:ind w:left="0"/>
              <w:jc w:val="both"/>
              <w:rPr>
                <w:rFonts w:ascii="Times New Roman" w:hAnsi="Times New Roman" w:cs="Times New Roman"/>
                <w:sz w:val="20"/>
                <w:szCs w:val="20"/>
              </w:rPr>
            </w:pPr>
            <w:r>
              <w:rPr>
                <w:rFonts w:ascii="Times New Roman" w:hAnsi="Times New Roman" w:cs="Times New Roman"/>
                <w:sz w:val="20"/>
                <w:szCs w:val="20"/>
              </w:rPr>
              <w:t>Metali</w:t>
            </w:r>
          </w:p>
        </w:tc>
        <w:tc>
          <w:tcPr>
            <w:tcW w:w="1417" w:type="dxa"/>
          </w:tcPr>
          <w:p w14:paraId="01E262E1" w14:textId="0CEF21EC" w:rsidR="00351C2C" w:rsidRPr="00F62E42" w:rsidRDefault="0096732C" w:rsidP="00351C2C">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64F81506" w14:textId="77777777" w:rsidR="00351C2C" w:rsidRPr="00F62E42" w:rsidRDefault="00351C2C" w:rsidP="00351C2C">
            <w:pPr>
              <w:pStyle w:val="Odlomakpopisa"/>
              <w:ind w:left="0"/>
              <w:jc w:val="both"/>
              <w:rPr>
                <w:rFonts w:ascii="Times New Roman" w:hAnsi="Times New Roman" w:cs="Times New Roman"/>
                <w:sz w:val="20"/>
                <w:szCs w:val="20"/>
              </w:rPr>
            </w:pPr>
          </w:p>
        </w:tc>
        <w:tc>
          <w:tcPr>
            <w:tcW w:w="709" w:type="dxa"/>
          </w:tcPr>
          <w:p w14:paraId="1C4B655F" w14:textId="77777777" w:rsidR="00351C2C" w:rsidRPr="00F62E42" w:rsidRDefault="00351C2C" w:rsidP="00351C2C">
            <w:pPr>
              <w:pStyle w:val="Odlomakpopisa"/>
              <w:ind w:left="0"/>
              <w:jc w:val="both"/>
              <w:rPr>
                <w:rFonts w:ascii="Times New Roman" w:hAnsi="Times New Roman" w:cs="Times New Roman"/>
                <w:sz w:val="20"/>
                <w:szCs w:val="20"/>
              </w:rPr>
            </w:pPr>
          </w:p>
        </w:tc>
        <w:tc>
          <w:tcPr>
            <w:tcW w:w="992" w:type="dxa"/>
          </w:tcPr>
          <w:p w14:paraId="137C9DFE" w14:textId="77777777" w:rsidR="00351C2C" w:rsidRPr="00F62E42" w:rsidRDefault="00351C2C" w:rsidP="00351C2C">
            <w:pPr>
              <w:pStyle w:val="Odlomakpopisa"/>
              <w:ind w:left="0"/>
              <w:jc w:val="both"/>
              <w:rPr>
                <w:rFonts w:ascii="Times New Roman" w:hAnsi="Times New Roman" w:cs="Times New Roman"/>
                <w:sz w:val="20"/>
                <w:szCs w:val="20"/>
              </w:rPr>
            </w:pPr>
          </w:p>
        </w:tc>
        <w:tc>
          <w:tcPr>
            <w:tcW w:w="709" w:type="dxa"/>
          </w:tcPr>
          <w:p w14:paraId="2EC5E0C2" w14:textId="14954099" w:rsidR="00351C2C" w:rsidRPr="00F62E42" w:rsidRDefault="00351C2C" w:rsidP="00351C2C">
            <w:pPr>
              <w:pStyle w:val="Odlomakpopisa"/>
              <w:ind w:left="0"/>
              <w:jc w:val="both"/>
              <w:rPr>
                <w:rFonts w:ascii="Times New Roman" w:hAnsi="Times New Roman" w:cs="Times New Roman"/>
                <w:sz w:val="20"/>
                <w:szCs w:val="20"/>
              </w:rPr>
            </w:pPr>
            <w:r>
              <w:rPr>
                <w:rFonts w:ascii="Times New Roman" w:hAnsi="Times New Roman" w:cs="Times New Roman"/>
                <w:b/>
                <w:sz w:val="20"/>
                <w:szCs w:val="20"/>
              </w:rPr>
              <w:t>1,40</w:t>
            </w:r>
          </w:p>
        </w:tc>
        <w:tc>
          <w:tcPr>
            <w:tcW w:w="708" w:type="dxa"/>
          </w:tcPr>
          <w:p w14:paraId="784C30E4" w14:textId="00B2AFAA" w:rsidR="00351C2C" w:rsidRPr="00214A13" w:rsidRDefault="00351C2C" w:rsidP="00351C2C">
            <w:pPr>
              <w:pStyle w:val="Odlomakpopisa"/>
              <w:ind w:left="0"/>
              <w:jc w:val="both"/>
              <w:rPr>
                <w:rFonts w:ascii="Times New Roman" w:hAnsi="Times New Roman" w:cs="Times New Roman"/>
                <w:b/>
                <w:bCs/>
                <w:sz w:val="20"/>
                <w:szCs w:val="20"/>
              </w:rPr>
            </w:pPr>
            <w:r>
              <w:rPr>
                <w:rFonts w:ascii="Times New Roman" w:hAnsi="Times New Roman" w:cs="Times New Roman"/>
                <w:b/>
                <w:sz w:val="20"/>
                <w:szCs w:val="20"/>
              </w:rPr>
              <w:t>5,01</w:t>
            </w:r>
          </w:p>
        </w:tc>
        <w:tc>
          <w:tcPr>
            <w:tcW w:w="851" w:type="dxa"/>
          </w:tcPr>
          <w:p w14:paraId="1DFC806F" w14:textId="3A44513E" w:rsidR="00351C2C" w:rsidRPr="00F62E42" w:rsidRDefault="00837945" w:rsidP="00351C2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351C2C">
              <w:rPr>
                <w:rFonts w:ascii="Times New Roman" w:hAnsi="Times New Roman" w:cs="Times New Roman"/>
                <w:b/>
                <w:sz w:val="20"/>
                <w:szCs w:val="20"/>
              </w:rPr>
              <w:t>2,91</w:t>
            </w:r>
          </w:p>
        </w:tc>
        <w:tc>
          <w:tcPr>
            <w:tcW w:w="850" w:type="dxa"/>
          </w:tcPr>
          <w:p w14:paraId="7AD7E17C" w14:textId="7357FD41" w:rsidR="00351C2C" w:rsidRPr="00F62E42" w:rsidRDefault="00487C07" w:rsidP="00713017">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0,58</w:t>
            </w:r>
          </w:p>
        </w:tc>
      </w:tr>
      <w:tr w:rsidR="00CB058B" w:rsidRPr="00F62E42" w14:paraId="3D9719A3" w14:textId="77777777" w:rsidTr="00104784">
        <w:tc>
          <w:tcPr>
            <w:tcW w:w="936" w:type="dxa"/>
          </w:tcPr>
          <w:p w14:paraId="59FF4AEC" w14:textId="173F95EB" w:rsidR="00CB058B" w:rsidRPr="00F62E42" w:rsidRDefault="00CB058B" w:rsidP="00CB058B">
            <w:pPr>
              <w:pStyle w:val="Odlomakpopisa"/>
              <w:ind w:left="0"/>
              <w:jc w:val="both"/>
              <w:rPr>
                <w:rFonts w:ascii="Times New Roman" w:hAnsi="Times New Roman" w:cs="Times New Roman"/>
                <w:sz w:val="20"/>
                <w:szCs w:val="20"/>
              </w:rPr>
            </w:pPr>
            <w:r>
              <w:rPr>
                <w:rFonts w:ascii="Times New Roman" w:hAnsi="Times New Roman" w:cs="Times New Roman"/>
                <w:sz w:val="20"/>
                <w:szCs w:val="20"/>
              </w:rPr>
              <w:t>150105</w:t>
            </w:r>
          </w:p>
        </w:tc>
        <w:tc>
          <w:tcPr>
            <w:tcW w:w="1299" w:type="dxa"/>
          </w:tcPr>
          <w:p w14:paraId="31EA2FFA" w14:textId="527E597A" w:rsidR="00CB058B" w:rsidRPr="00F62E42" w:rsidRDefault="00CB058B" w:rsidP="00CB058B">
            <w:pPr>
              <w:pStyle w:val="Odlomakpopisa"/>
              <w:ind w:left="0"/>
              <w:jc w:val="both"/>
              <w:rPr>
                <w:rFonts w:ascii="Times New Roman" w:hAnsi="Times New Roman" w:cs="Times New Roman"/>
                <w:sz w:val="20"/>
                <w:szCs w:val="20"/>
              </w:rPr>
            </w:pPr>
            <w:r>
              <w:rPr>
                <w:rFonts w:ascii="Times New Roman" w:hAnsi="Times New Roman" w:cs="Times New Roman"/>
                <w:sz w:val="20"/>
                <w:szCs w:val="20"/>
              </w:rPr>
              <w:t>Tetrapak</w:t>
            </w:r>
          </w:p>
        </w:tc>
        <w:tc>
          <w:tcPr>
            <w:tcW w:w="1417" w:type="dxa"/>
          </w:tcPr>
          <w:p w14:paraId="003F6769" w14:textId="4CF5146E" w:rsidR="00CB058B" w:rsidRPr="00F62E42" w:rsidRDefault="0096732C" w:rsidP="00CB058B">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1B6ED59A" w14:textId="77777777" w:rsidR="00CB058B" w:rsidRPr="00F62E42" w:rsidRDefault="00CB058B" w:rsidP="00CB058B">
            <w:pPr>
              <w:pStyle w:val="Odlomakpopisa"/>
              <w:ind w:left="0"/>
              <w:jc w:val="both"/>
              <w:rPr>
                <w:rFonts w:ascii="Times New Roman" w:hAnsi="Times New Roman" w:cs="Times New Roman"/>
                <w:sz w:val="20"/>
                <w:szCs w:val="20"/>
              </w:rPr>
            </w:pPr>
          </w:p>
        </w:tc>
        <w:tc>
          <w:tcPr>
            <w:tcW w:w="709" w:type="dxa"/>
          </w:tcPr>
          <w:p w14:paraId="0605401B" w14:textId="77777777" w:rsidR="00CB058B" w:rsidRPr="00F62E42" w:rsidRDefault="00CB058B" w:rsidP="00CB058B">
            <w:pPr>
              <w:pStyle w:val="Odlomakpopisa"/>
              <w:ind w:left="0"/>
              <w:jc w:val="both"/>
              <w:rPr>
                <w:rFonts w:ascii="Times New Roman" w:hAnsi="Times New Roman" w:cs="Times New Roman"/>
                <w:sz w:val="20"/>
                <w:szCs w:val="20"/>
              </w:rPr>
            </w:pPr>
          </w:p>
        </w:tc>
        <w:tc>
          <w:tcPr>
            <w:tcW w:w="992" w:type="dxa"/>
          </w:tcPr>
          <w:p w14:paraId="1278EE6E" w14:textId="77777777" w:rsidR="00CB058B" w:rsidRPr="00F62E42" w:rsidRDefault="00CB058B" w:rsidP="00CB058B">
            <w:pPr>
              <w:pStyle w:val="Odlomakpopisa"/>
              <w:ind w:left="0"/>
              <w:jc w:val="both"/>
              <w:rPr>
                <w:rFonts w:ascii="Times New Roman" w:hAnsi="Times New Roman" w:cs="Times New Roman"/>
                <w:sz w:val="20"/>
                <w:szCs w:val="20"/>
              </w:rPr>
            </w:pPr>
          </w:p>
        </w:tc>
        <w:tc>
          <w:tcPr>
            <w:tcW w:w="709" w:type="dxa"/>
          </w:tcPr>
          <w:p w14:paraId="445FA24A" w14:textId="5230E1F2" w:rsidR="00CB058B" w:rsidRPr="00F62E42" w:rsidRDefault="00CB058B" w:rsidP="00CB058B">
            <w:pPr>
              <w:pStyle w:val="Odlomakpopisa"/>
              <w:ind w:left="0"/>
              <w:jc w:val="both"/>
              <w:rPr>
                <w:rFonts w:ascii="Times New Roman" w:hAnsi="Times New Roman" w:cs="Times New Roman"/>
                <w:sz w:val="20"/>
                <w:szCs w:val="20"/>
              </w:rPr>
            </w:pPr>
            <w:r>
              <w:rPr>
                <w:rFonts w:ascii="Times New Roman" w:hAnsi="Times New Roman" w:cs="Times New Roman"/>
                <w:b/>
                <w:sz w:val="20"/>
                <w:szCs w:val="20"/>
              </w:rPr>
              <w:t>2,10</w:t>
            </w:r>
          </w:p>
        </w:tc>
        <w:tc>
          <w:tcPr>
            <w:tcW w:w="708" w:type="dxa"/>
          </w:tcPr>
          <w:p w14:paraId="23E1D0CB" w14:textId="733E0A06" w:rsidR="00CB058B" w:rsidRPr="00214A13" w:rsidRDefault="00CB058B" w:rsidP="00CB058B">
            <w:pPr>
              <w:pStyle w:val="Odlomakpopisa"/>
              <w:ind w:left="0"/>
              <w:jc w:val="both"/>
              <w:rPr>
                <w:rFonts w:ascii="Times New Roman" w:hAnsi="Times New Roman" w:cs="Times New Roman"/>
                <w:b/>
                <w:bCs/>
                <w:sz w:val="20"/>
                <w:szCs w:val="20"/>
              </w:rPr>
            </w:pPr>
            <w:r>
              <w:rPr>
                <w:rFonts w:ascii="Times New Roman" w:hAnsi="Times New Roman" w:cs="Times New Roman"/>
                <w:b/>
                <w:sz w:val="20"/>
                <w:szCs w:val="20"/>
              </w:rPr>
              <w:t>4,37</w:t>
            </w:r>
          </w:p>
        </w:tc>
        <w:tc>
          <w:tcPr>
            <w:tcW w:w="851" w:type="dxa"/>
          </w:tcPr>
          <w:p w14:paraId="2913C268" w14:textId="5C15620B" w:rsidR="00CB058B" w:rsidRPr="00F62E42" w:rsidRDefault="00837945" w:rsidP="00CB058B">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CB058B">
              <w:rPr>
                <w:rFonts w:ascii="Times New Roman" w:hAnsi="Times New Roman" w:cs="Times New Roman"/>
                <w:b/>
                <w:sz w:val="20"/>
                <w:szCs w:val="20"/>
              </w:rPr>
              <w:t>2,20</w:t>
            </w:r>
          </w:p>
        </w:tc>
        <w:tc>
          <w:tcPr>
            <w:tcW w:w="850" w:type="dxa"/>
          </w:tcPr>
          <w:p w14:paraId="7615CE45" w14:textId="024609B3" w:rsidR="00CB058B" w:rsidRPr="00F62E42" w:rsidRDefault="00487C07" w:rsidP="00713017">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0,50</w:t>
            </w:r>
          </w:p>
        </w:tc>
      </w:tr>
      <w:tr w:rsidR="00CB058B" w:rsidRPr="00F62E42" w14:paraId="4046CD35" w14:textId="77777777" w:rsidTr="00104784">
        <w:trPr>
          <w:trHeight w:val="382"/>
        </w:trPr>
        <w:tc>
          <w:tcPr>
            <w:tcW w:w="936" w:type="dxa"/>
          </w:tcPr>
          <w:p w14:paraId="68BF63B2" w14:textId="67C96C6A" w:rsidR="00CB058B" w:rsidRPr="00F62E42" w:rsidRDefault="00CB058B" w:rsidP="00CB058B">
            <w:pPr>
              <w:pStyle w:val="Odlomakpopisa"/>
              <w:ind w:left="0"/>
              <w:jc w:val="both"/>
              <w:rPr>
                <w:rFonts w:ascii="Times New Roman" w:hAnsi="Times New Roman" w:cs="Times New Roman"/>
                <w:sz w:val="20"/>
                <w:szCs w:val="20"/>
              </w:rPr>
            </w:pPr>
            <w:r>
              <w:rPr>
                <w:rFonts w:ascii="Times New Roman" w:hAnsi="Times New Roman" w:cs="Times New Roman"/>
                <w:sz w:val="20"/>
                <w:szCs w:val="20"/>
              </w:rPr>
              <w:t>200135*</w:t>
            </w:r>
          </w:p>
        </w:tc>
        <w:tc>
          <w:tcPr>
            <w:tcW w:w="1299" w:type="dxa"/>
          </w:tcPr>
          <w:p w14:paraId="11608992" w14:textId="6668CD52" w:rsidR="00CB058B" w:rsidRPr="00F62E42" w:rsidRDefault="00CB058B" w:rsidP="00CB058B">
            <w:pPr>
              <w:pStyle w:val="Odlomakpopisa"/>
              <w:ind w:left="0"/>
              <w:jc w:val="both"/>
              <w:rPr>
                <w:rFonts w:ascii="Times New Roman" w:hAnsi="Times New Roman" w:cs="Times New Roman"/>
                <w:sz w:val="20"/>
                <w:szCs w:val="20"/>
              </w:rPr>
            </w:pPr>
            <w:r>
              <w:rPr>
                <w:rFonts w:ascii="Times New Roman" w:hAnsi="Times New Roman" w:cs="Times New Roman"/>
                <w:sz w:val="20"/>
                <w:szCs w:val="20"/>
              </w:rPr>
              <w:t>Elektronički otpad</w:t>
            </w:r>
          </w:p>
        </w:tc>
        <w:tc>
          <w:tcPr>
            <w:tcW w:w="1417" w:type="dxa"/>
          </w:tcPr>
          <w:p w14:paraId="3F8A5AB7" w14:textId="711857DD" w:rsidR="00CB058B" w:rsidRPr="00F62E42" w:rsidRDefault="0096732C" w:rsidP="00CB058B">
            <w:pPr>
              <w:pStyle w:val="Odlomakpopisa"/>
              <w:ind w:left="0"/>
              <w:jc w:val="both"/>
              <w:rPr>
                <w:rFonts w:ascii="Times New Roman" w:hAnsi="Times New Roman" w:cs="Times New Roman"/>
                <w:sz w:val="20"/>
                <w:szCs w:val="20"/>
              </w:rPr>
            </w:pPr>
            <w:r>
              <w:rPr>
                <w:rFonts w:ascii="Times New Roman" w:hAnsi="Times New Roman" w:cs="Times New Roman"/>
                <w:sz w:val="20"/>
                <w:szCs w:val="20"/>
              </w:rPr>
              <w:t>Komunalno poduzeće Križevci d.o.o.</w:t>
            </w:r>
          </w:p>
        </w:tc>
        <w:tc>
          <w:tcPr>
            <w:tcW w:w="709" w:type="dxa"/>
          </w:tcPr>
          <w:p w14:paraId="39C6EC8E" w14:textId="77777777" w:rsidR="00CB058B" w:rsidRPr="00F62E42" w:rsidRDefault="00CB058B" w:rsidP="00CB058B">
            <w:pPr>
              <w:pStyle w:val="Odlomakpopisa"/>
              <w:ind w:left="0"/>
              <w:jc w:val="both"/>
              <w:rPr>
                <w:rFonts w:ascii="Times New Roman" w:hAnsi="Times New Roman" w:cs="Times New Roman"/>
                <w:sz w:val="20"/>
                <w:szCs w:val="20"/>
              </w:rPr>
            </w:pPr>
          </w:p>
        </w:tc>
        <w:tc>
          <w:tcPr>
            <w:tcW w:w="709" w:type="dxa"/>
          </w:tcPr>
          <w:p w14:paraId="1F6DE7C4" w14:textId="77777777" w:rsidR="00CB058B" w:rsidRPr="00F62E42" w:rsidRDefault="00CB058B" w:rsidP="00CB058B">
            <w:pPr>
              <w:pStyle w:val="Odlomakpopisa"/>
              <w:ind w:left="0"/>
              <w:jc w:val="both"/>
              <w:rPr>
                <w:rFonts w:ascii="Times New Roman" w:hAnsi="Times New Roman" w:cs="Times New Roman"/>
                <w:sz w:val="20"/>
                <w:szCs w:val="20"/>
              </w:rPr>
            </w:pPr>
          </w:p>
        </w:tc>
        <w:tc>
          <w:tcPr>
            <w:tcW w:w="992" w:type="dxa"/>
          </w:tcPr>
          <w:p w14:paraId="56611E6C" w14:textId="77777777" w:rsidR="00CB058B" w:rsidRPr="00F62E42" w:rsidRDefault="00CB058B" w:rsidP="00CB058B">
            <w:pPr>
              <w:pStyle w:val="Odlomakpopisa"/>
              <w:ind w:left="0"/>
              <w:jc w:val="both"/>
              <w:rPr>
                <w:rFonts w:ascii="Times New Roman" w:hAnsi="Times New Roman" w:cs="Times New Roman"/>
                <w:sz w:val="20"/>
                <w:szCs w:val="20"/>
              </w:rPr>
            </w:pPr>
          </w:p>
        </w:tc>
        <w:tc>
          <w:tcPr>
            <w:tcW w:w="709" w:type="dxa"/>
          </w:tcPr>
          <w:p w14:paraId="66D8F55E" w14:textId="0FC3859A" w:rsidR="00CB058B" w:rsidRPr="00A62B91" w:rsidRDefault="00CB058B" w:rsidP="00CB058B">
            <w:pPr>
              <w:pStyle w:val="Odlomakpopisa"/>
              <w:ind w:left="0"/>
              <w:jc w:val="both"/>
              <w:rPr>
                <w:rFonts w:ascii="Times New Roman" w:hAnsi="Times New Roman" w:cs="Times New Roman"/>
                <w:b/>
                <w:bCs/>
                <w:sz w:val="20"/>
                <w:szCs w:val="20"/>
              </w:rPr>
            </w:pPr>
            <w:r w:rsidRPr="00A62B91">
              <w:rPr>
                <w:rFonts w:ascii="Times New Roman" w:hAnsi="Times New Roman" w:cs="Times New Roman"/>
                <w:b/>
                <w:bCs/>
                <w:sz w:val="20"/>
                <w:szCs w:val="20"/>
              </w:rPr>
              <w:t>0,00</w:t>
            </w:r>
          </w:p>
        </w:tc>
        <w:tc>
          <w:tcPr>
            <w:tcW w:w="708" w:type="dxa"/>
          </w:tcPr>
          <w:p w14:paraId="2C49F2B6" w14:textId="12B307E2" w:rsidR="00CB058B" w:rsidRPr="00A62B91" w:rsidRDefault="00CB058B" w:rsidP="00CB058B">
            <w:pPr>
              <w:pStyle w:val="Odlomakpopisa"/>
              <w:ind w:left="0"/>
              <w:jc w:val="both"/>
              <w:rPr>
                <w:rFonts w:ascii="Times New Roman" w:hAnsi="Times New Roman" w:cs="Times New Roman"/>
                <w:b/>
                <w:bCs/>
                <w:sz w:val="20"/>
                <w:szCs w:val="20"/>
              </w:rPr>
            </w:pPr>
            <w:r>
              <w:rPr>
                <w:rFonts w:ascii="Times New Roman" w:hAnsi="Times New Roman" w:cs="Times New Roman"/>
                <w:b/>
                <w:sz w:val="20"/>
                <w:szCs w:val="20"/>
              </w:rPr>
              <w:t>0,21</w:t>
            </w:r>
          </w:p>
        </w:tc>
        <w:tc>
          <w:tcPr>
            <w:tcW w:w="851" w:type="dxa"/>
          </w:tcPr>
          <w:p w14:paraId="2BF1089C" w14:textId="0A3F0268" w:rsidR="00CB058B" w:rsidRPr="00F62E42" w:rsidRDefault="00837945" w:rsidP="00CB058B">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CB058B">
              <w:rPr>
                <w:rFonts w:ascii="Times New Roman" w:hAnsi="Times New Roman" w:cs="Times New Roman"/>
                <w:b/>
                <w:sz w:val="20"/>
                <w:szCs w:val="20"/>
              </w:rPr>
              <w:t>4,14</w:t>
            </w:r>
          </w:p>
        </w:tc>
        <w:tc>
          <w:tcPr>
            <w:tcW w:w="850" w:type="dxa"/>
          </w:tcPr>
          <w:p w14:paraId="58E41001" w14:textId="0B29EEF8" w:rsidR="00CB058B" w:rsidRPr="00F62E42" w:rsidRDefault="00487C07" w:rsidP="00713017">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19,71</w:t>
            </w:r>
          </w:p>
        </w:tc>
      </w:tr>
      <w:tr w:rsidR="00CB058B" w:rsidRPr="00F62E42" w14:paraId="5EF9E759" w14:textId="5F884578" w:rsidTr="00104784">
        <w:tc>
          <w:tcPr>
            <w:tcW w:w="6062" w:type="dxa"/>
            <w:gridSpan w:val="6"/>
          </w:tcPr>
          <w:p w14:paraId="773B31BC" w14:textId="77777777" w:rsidR="00CB058B" w:rsidRPr="00F62E42" w:rsidRDefault="00CB058B" w:rsidP="00CB058B">
            <w:pPr>
              <w:pStyle w:val="Odlomakpopisa"/>
              <w:ind w:left="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Sveu</w:t>
            </w:r>
            <w:r w:rsidRPr="00F62E42">
              <w:rPr>
                <w:rFonts w:ascii="Times New Roman" w:hAnsi="Times New Roman" w:cs="Times New Roman"/>
                <w:b/>
                <w:sz w:val="20"/>
                <w:szCs w:val="20"/>
              </w:rPr>
              <w:t xml:space="preserve">kupno sakupljen otpad u tonama </w:t>
            </w:r>
          </w:p>
        </w:tc>
        <w:tc>
          <w:tcPr>
            <w:tcW w:w="709" w:type="dxa"/>
          </w:tcPr>
          <w:p w14:paraId="34EFDE14" w14:textId="7F1475F6" w:rsidR="00CB058B" w:rsidRPr="00A62B91" w:rsidRDefault="00891B50" w:rsidP="00CB058B">
            <w:pPr>
              <w:pStyle w:val="Odlomakpopisa"/>
              <w:ind w:left="0"/>
              <w:rPr>
                <w:rFonts w:ascii="Times New Roman" w:hAnsi="Times New Roman" w:cs="Times New Roman"/>
                <w:b/>
                <w:bCs/>
                <w:sz w:val="20"/>
                <w:szCs w:val="20"/>
              </w:rPr>
            </w:pPr>
            <w:r>
              <w:rPr>
                <w:rFonts w:ascii="Times New Roman" w:hAnsi="Times New Roman" w:cs="Times New Roman"/>
                <w:b/>
                <w:bCs/>
                <w:sz w:val="20"/>
                <w:szCs w:val="20"/>
              </w:rPr>
              <w:t>85,50</w:t>
            </w:r>
          </w:p>
        </w:tc>
        <w:tc>
          <w:tcPr>
            <w:tcW w:w="708" w:type="dxa"/>
          </w:tcPr>
          <w:p w14:paraId="71276494" w14:textId="584B59A4" w:rsidR="00CB058B" w:rsidRPr="00A62B91" w:rsidRDefault="005F3636" w:rsidP="005F3636">
            <w:pPr>
              <w:pStyle w:val="Odlomakpopisa"/>
              <w:ind w:left="0"/>
              <w:rPr>
                <w:rFonts w:ascii="Times New Roman" w:hAnsi="Times New Roman" w:cs="Times New Roman"/>
                <w:b/>
                <w:bCs/>
                <w:sz w:val="20"/>
                <w:szCs w:val="20"/>
              </w:rPr>
            </w:pPr>
            <w:r>
              <w:rPr>
                <w:rFonts w:ascii="Times New Roman" w:hAnsi="Times New Roman" w:cs="Times New Roman"/>
                <w:b/>
                <w:bCs/>
                <w:sz w:val="20"/>
                <w:szCs w:val="20"/>
              </w:rPr>
              <w:t>126,18</w:t>
            </w:r>
          </w:p>
        </w:tc>
        <w:tc>
          <w:tcPr>
            <w:tcW w:w="851" w:type="dxa"/>
          </w:tcPr>
          <w:p w14:paraId="0F4A6E44" w14:textId="175F290A" w:rsidR="00CB058B" w:rsidRPr="00F62E42" w:rsidRDefault="00CB058B" w:rsidP="00CB058B">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1</w:t>
            </w:r>
            <w:r w:rsidR="005F3636">
              <w:rPr>
                <w:rFonts w:ascii="Times New Roman" w:hAnsi="Times New Roman" w:cs="Times New Roman"/>
                <w:b/>
                <w:sz w:val="20"/>
                <w:szCs w:val="20"/>
              </w:rPr>
              <w:t>59,99</w:t>
            </w:r>
          </w:p>
        </w:tc>
        <w:tc>
          <w:tcPr>
            <w:tcW w:w="850" w:type="dxa"/>
          </w:tcPr>
          <w:p w14:paraId="3574DAC7" w14:textId="107236B5" w:rsidR="00CB058B" w:rsidRPr="00F62E42" w:rsidRDefault="003D6E97" w:rsidP="00713017">
            <w:pPr>
              <w:pStyle w:val="Odlomakpopisa"/>
              <w:ind w:left="0"/>
              <w:jc w:val="center"/>
              <w:rPr>
                <w:rFonts w:ascii="Times New Roman" w:hAnsi="Times New Roman" w:cs="Times New Roman"/>
                <w:b/>
                <w:sz w:val="20"/>
                <w:szCs w:val="20"/>
              </w:rPr>
            </w:pPr>
            <w:r>
              <w:rPr>
                <w:rFonts w:ascii="Times New Roman" w:hAnsi="Times New Roman" w:cs="Times New Roman"/>
                <w:b/>
                <w:sz w:val="20"/>
                <w:szCs w:val="20"/>
              </w:rPr>
              <w:t>25,83</w:t>
            </w:r>
          </w:p>
        </w:tc>
      </w:tr>
    </w:tbl>
    <w:p w14:paraId="342D201E" w14:textId="77777777" w:rsidR="007A7D2D" w:rsidRDefault="007A7D2D" w:rsidP="007A7D2D">
      <w:pPr>
        <w:pStyle w:val="Odlomakpopisa"/>
        <w:jc w:val="both"/>
        <w:rPr>
          <w:rFonts w:ascii="Times New Roman" w:hAnsi="Times New Roman" w:cs="Times New Roman"/>
          <w:i/>
          <w:color w:val="385623" w:themeColor="accent6" w:themeShade="80"/>
          <w:sz w:val="24"/>
          <w:szCs w:val="24"/>
        </w:rPr>
      </w:pPr>
    </w:p>
    <w:p w14:paraId="4235F01F" w14:textId="77777777" w:rsidR="007A7D2D" w:rsidRDefault="007A7D2D" w:rsidP="007A7D2D">
      <w:pPr>
        <w:pStyle w:val="Odlomakpopisa"/>
        <w:jc w:val="both"/>
        <w:rPr>
          <w:rFonts w:ascii="Times New Roman" w:hAnsi="Times New Roman" w:cs="Times New Roman"/>
          <w:sz w:val="24"/>
          <w:szCs w:val="24"/>
        </w:rPr>
      </w:pPr>
      <w:r w:rsidRPr="00A3313B">
        <w:rPr>
          <w:rFonts w:ascii="Times New Roman" w:hAnsi="Times New Roman" w:cs="Times New Roman"/>
          <w:sz w:val="24"/>
          <w:szCs w:val="24"/>
        </w:rPr>
        <w:t>Tablica br.2</w:t>
      </w:r>
      <w:r>
        <w:rPr>
          <w:rFonts w:ascii="Times New Roman" w:hAnsi="Times New Roman" w:cs="Times New Roman"/>
          <w:sz w:val="24"/>
          <w:szCs w:val="24"/>
        </w:rPr>
        <w:t xml:space="preserve">. Podaci o količinama izdvojenih iskoristivih kategorija </w:t>
      </w:r>
      <w:r w:rsidRPr="00A3313B">
        <w:rPr>
          <w:rFonts w:ascii="Times New Roman" w:hAnsi="Times New Roman" w:cs="Times New Roman"/>
          <w:sz w:val="24"/>
          <w:szCs w:val="24"/>
        </w:rPr>
        <w:t xml:space="preserve">otpada na području grada/općine </w:t>
      </w:r>
    </w:p>
    <w:p w14:paraId="2A49AB35" w14:textId="77777777" w:rsidR="007A7D2D" w:rsidRPr="004B628A" w:rsidRDefault="007A7D2D" w:rsidP="007A7D2D">
      <w:pPr>
        <w:pStyle w:val="Odlomakpopisa"/>
        <w:jc w:val="both"/>
        <w:rPr>
          <w:rFonts w:ascii="Times New Roman" w:hAnsi="Times New Roman" w:cs="Times New Roman"/>
          <w:sz w:val="24"/>
          <w:szCs w:val="24"/>
        </w:rPr>
      </w:pPr>
    </w:p>
    <w:p w14:paraId="300DB7FA" w14:textId="3BD8E0D5" w:rsidR="007A7D2D" w:rsidRDefault="007A7D2D" w:rsidP="00770AA8">
      <w:pPr>
        <w:pStyle w:val="Odlomakpopisa"/>
        <w:ind w:left="360"/>
        <w:jc w:val="both"/>
        <w:rPr>
          <w:rFonts w:ascii="Times New Roman" w:hAnsi="Times New Roman" w:cs="Times New Roman"/>
          <w:i/>
          <w:sz w:val="24"/>
          <w:szCs w:val="24"/>
        </w:rPr>
      </w:pPr>
      <w:r w:rsidRPr="004B628A">
        <w:rPr>
          <w:rFonts w:ascii="Times New Roman" w:hAnsi="Times New Roman" w:cs="Times New Roman"/>
          <w:i/>
          <w:sz w:val="24"/>
          <w:szCs w:val="24"/>
        </w:rPr>
        <w:t>Izrada: ( Općina Sveti I</w:t>
      </w:r>
      <w:r w:rsidR="00D26402">
        <w:rPr>
          <w:rFonts w:ascii="Times New Roman" w:hAnsi="Times New Roman" w:cs="Times New Roman"/>
          <w:i/>
          <w:sz w:val="24"/>
          <w:szCs w:val="24"/>
        </w:rPr>
        <w:t>van Žabno, Komunalno poduzeće d.o.o. Križevci</w:t>
      </w:r>
      <w:r w:rsidRPr="004B628A">
        <w:rPr>
          <w:rFonts w:ascii="Times New Roman" w:hAnsi="Times New Roman" w:cs="Times New Roman"/>
          <w:i/>
          <w:sz w:val="24"/>
          <w:szCs w:val="24"/>
        </w:rPr>
        <w:t>.)</w:t>
      </w:r>
    </w:p>
    <w:p w14:paraId="0A3618B5" w14:textId="77777777" w:rsidR="00770AA8" w:rsidRPr="00770AA8" w:rsidRDefault="00770AA8" w:rsidP="00770AA8">
      <w:pPr>
        <w:pStyle w:val="Odlomakpopisa"/>
        <w:ind w:left="360"/>
        <w:jc w:val="both"/>
        <w:rPr>
          <w:rFonts w:ascii="Times New Roman" w:hAnsi="Times New Roman" w:cs="Times New Roman"/>
          <w:i/>
          <w:sz w:val="24"/>
          <w:szCs w:val="24"/>
        </w:rPr>
      </w:pPr>
    </w:p>
    <w:p w14:paraId="1957AC91" w14:textId="12B9E449" w:rsidR="007A7D2D" w:rsidRDefault="007A7D2D" w:rsidP="007A7D2D">
      <w:pPr>
        <w:pStyle w:val="Odlomakpopisa"/>
        <w:numPr>
          <w:ilvl w:val="1"/>
          <w:numId w:val="1"/>
        </w:numPr>
        <w:jc w:val="both"/>
        <w:rPr>
          <w:rFonts w:ascii="Times New Roman" w:hAnsi="Times New Roman" w:cs="Times New Roman"/>
          <w:i/>
          <w:color w:val="1F3864" w:themeColor="accent1" w:themeShade="80"/>
          <w:sz w:val="24"/>
          <w:szCs w:val="24"/>
        </w:rPr>
      </w:pPr>
      <w:r w:rsidRPr="00150133">
        <w:rPr>
          <w:rFonts w:ascii="Times New Roman" w:hAnsi="Times New Roman" w:cs="Times New Roman"/>
          <w:b/>
          <w:sz w:val="24"/>
          <w:szCs w:val="24"/>
        </w:rPr>
        <w:t xml:space="preserve">PODACI O </w:t>
      </w:r>
      <w:r w:rsidR="003312F3">
        <w:rPr>
          <w:rFonts w:ascii="Times New Roman" w:hAnsi="Times New Roman" w:cs="Times New Roman"/>
          <w:b/>
          <w:sz w:val="24"/>
          <w:szCs w:val="24"/>
        </w:rPr>
        <w:t>POSTOJEĆIM I PLANIRANIM GRAĐEVINAMA I UREĐAJIMA ZA  GOSPODARENJE OTPADOM TE STATUS SANACIJE</w:t>
      </w:r>
      <w:r>
        <w:rPr>
          <w:rFonts w:ascii="Times New Roman" w:hAnsi="Times New Roman" w:cs="Times New Roman"/>
          <w:b/>
          <w:sz w:val="24"/>
          <w:szCs w:val="24"/>
        </w:rPr>
        <w:t xml:space="preserve"> ODLAGALIŠTA</w:t>
      </w:r>
    </w:p>
    <w:p w14:paraId="5383F9BC" w14:textId="77777777" w:rsidR="007A7D2D" w:rsidRDefault="007A7D2D" w:rsidP="007A7D2D">
      <w:pPr>
        <w:pStyle w:val="Odlomakpopisa"/>
        <w:ind w:left="644"/>
        <w:jc w:val="both"/>
        <w:rPr>
          <w:rFonts w:ascii="Times New Roman" w:hAnsi="Times New Roman" w:cs="Times New Roman"/>
          <w:i/>
          <w:color w:val="1F3864" w:themeColor="accent1" w:themeShade="80"/>
          <w:sz w:val="24"/>
          <w:szCs w:val="24"/>
        </w:rPr>
      </w:pPr>
    </w:p>
    <w:p w14:paraId="091090F2" w14:textId="50ABA41B" w:rsidR="007A7D2D" w:rsidRPr="00AE38C1" w:rsidRDefault="007A7D2D" w:rsidP="007A7D2D">
      <w:pPr>
        <w:ind w:firstLine="284"/>
        <w:jc w:val="both"/>
        <w:rPr>
          <w:rFonts w:ascii="Times New Roman" w:hAnsi="Times New Roman" w:cs="Times New Roman"/>
          <w:sz w:val="24"/>
          <w:szCs w:val="24"/>
        </w:rPr>
      </w:pPr>
      <w:r w:rsidRPr="00AE38C1">
        <w:rPr>
          <w:rFonts w:ascii="Times New Roman" w:hAnsi="Times New Roman" w:cs="Times New Roman"/>
          <w:sz w:val="24"/>
          <w:szCs w:val="24"/>
        </w:rPr>
        <w:t>Na području Općine Sveti Ivan Žabno registrirano je jedno službeno odlagalište Trema- Gmanje za koje je ishođena sva potrebna dokumentacija</w:t>
      </w:r>
      <w:r w:rsidR="00704950">
        <w:rPr>
          <w:rFonts w:ascii="Times New Roman" w:hAnsi="Times New Roman" w:cs="Times New Roman"/>
          <w:sz w:val="24"/>
          <w:szCs w:val="24"/>
        </w:rPr>
        <w:t xml:space="preserve"> koje je zatvoreno i sanirano u prvom mjesecu 2021. </w:t>
      </w:r>
      <w:r w:rsidRPr="00AE38C1">
        <w:rPr>
          <w:rFonts w:ascii="Times New Roman" w:hAnsi="Times New Roman" w:cs="Times New Roman"/>
          <w:sz w:val="24"/>
          <w:szCs w:val="24"/>
        </w:rPr>
        <w:t xml:space="preserve"> Drugih lokacija divljih odlagališta na području Općine nema.</w:t>
      </w:r>
    </w:p>
    <w:p w14:paraId="454B264A" w14:textId="036790C5" w:rsidR="005D62A5" w:rsidRDefault="007A7D2D" w:rsidP="00614958">
      <w:pPr>
        <w:ind w:firstLine="284"/>
        <w:jc w:val="both"/>
        <w:rPr>
          <w:rFonts w:ascii="Times New Roman" w:hAnsi="Times New Roman" w:cs="Times New Roman"/>
          <w:sz w:val="24"/>
          <w:szCs w:val="24"/>
        </w:rPr>
      </w:pPr>
      <w:r w:rsidRPr="00AE38C1">
        <w:rPr>
          <w:rFonts w:ascii="Times New Roman" w:hAnsi="Times New Roman" w:cs="Times New Roman"/>
          <w:sz w:val="24"/>
          <w:szCs w:val="24"/>
        </w:rPr>
        <w:t>Monitoring sastavnica okoliša se provodi.</w:t>
      </w:r>
    </w:p>
    <w:p w14:paraId="372996E8" w14:textId="0537ECDC" w:rsidR="00541DD0" w:rsidRDefault="00541DD0" w:rsidP="00614958">
      <w:pPr>
        <w:ind w:firstLine="284"/>
        <w:jc w:val="both"/>
        <w:rPr>
          <w:rFonts w:ascii="Times New Roman" w:hAnsi="Times New Roman" w:cs="Times New Roman"/>
          <w:sz w:val="24"/>
          <w:szCs w:val="24"/>
        </w:rPr>
      </w:pPr>
    </w:p>
    <w:p w14:paraId="4D865E1B" w14:textId="36D515C4" w:rsidR="00A83CB9" w:rsidRDefault="00A83CB9" w:rsidP="00614958">
      <w:pPr>
        <w:ind w:firstLine="284"/>
        <w:jc w:val="both"/>
        <w:rPr>
          <w:rFonts w:ascii="Times New Roman" w:hAnsi="Times New Roman" w:cs="Times New Roman"/>
          <w:sz w:val="24"/>
          <w:szCs w:val="24"/>
        </w:rPr>
      </w:pPr>
    </w:p>
    <w:p w14:paraId="27B0BF85" w14:textId="42B01773" w:rsidR="00A83CB9" w:rsidRDefault="00A83CB9" w:rsidP="00614958">
      <w:pPr>
        <w:ind w:firstLine="284"/>
        <w:jc w:val="both"/>
        <w:rPr>
          <w:rFonts w:ascii="Times New Roman" w:hAnsi="Times New Roman" w:cs="Times New Roman"/>
          <w:sz w:val="24"/>
          <w:szCs w:val="24"/>
        </w:rPr>
      </w:pPr>
    </w:p>
    <w:p w14:paraId="78807136" w14:textId="77777777" w:rsidR="00A83CB9" w:rsidRDefault="00A83CB9" w:rsidP="00614958">
      <w:pPr>
        <w:ind w:firstLine="284"/>
        <w:jc w:val="both"/>
        <w:rPr>
          <w:rFonts w:ascii="Times New Roman" w:hAnsi="Times New Roman" w:cs="Times New Roman"/>
          <w:sz w:val="24"/>
          <w:szCs w:val="24"/>
        </w:rPr>
      </w:pPr>
    </w:p>
    <w:p w14:paraId="76B5CB48" w14:textId="77777777" w:rsidR="00541DD0" w:rsidRPr="001D252A" w:rsidRDefault="00541DD0" w:rsidP="00614958">
      <w:pPr>
        <w:ind w:firstLine="284"/>
        <w:jc w:val="both"/>
        <w:rPr>
          <w:rFonts w:ascii="Times New Roman" w:hAnsi="Times New Roman" w:cs="Times New Roman"/>
          <w:sz w:val="24"/>
          <w:szCs w:val="24"/>
        </w:rPr>
      </w:pPr>
    </w:p>
    <w:p w14:paraId="6F08BBA6" w14:textId="77777777" w:rsidR="007A7D2D" w:rsidRPr="00A3313B" w:rsidRDefault="007A7D2D" w:rsidP="007A7D2D">
      <w:pPr>
        <w:pStyle w:val="Odlomakpopisa"/>
        <w:ind w:left="360"/>
        <w:jc w:val="both"/>
        <w:rPr>
          <w:rFonts w:ascii="Times New Roman" w:hAnsi="Times New Roman" w:cs="Times New Roman"/>
          <w:color w:val="1F3864" w:themeColor="accent1" w:themeShade="80"/>
          <w:sz w:val="24"/>
          <w:szCs w:val="24"/>
        </w:rPr>
      </w:pPr>
      <w:r w:rsidRPr="00A3313B">
        <w:rPr>
          <w:rFonts w:ascii="Times New Roman" w:hAnsi="Times New Roman" w:cs="Times New Roman"/>
          <w:sz w:val="24"/>
          <w:szCs w:val="24"/>
        </w:rPr>
        <w:t>Tablica br. 3.: Količine odloženog otpada u (naziv odlagališta)</w:t>
      </w:r>
    </w:p>
    <w:tbl>
      <w:tblPr>
        <w:tblStyle w:val="Reetkatablice"/>
        <w:tblpPr w:leftFromText="180" w:rightFromText="180" w:vertAnchor="text" w:horzAnchor="margin" w:tblpXSpec="center" w:tblpY="26"/>
        <w:tblW w:w="10881" w:type="dxa"/>
        <w:tblLook w:val="04A0" w:firstRow="1" w:lastRow="0" w:firstColumn="1" w:lastColumn="0" w:noHBand="0" w:noVBand="1"/>
      </w:tblPr>
      <w:tblGrid>
        <w:gridCol w:w="1764"/>
        <w:gridCol w:w="1544"/>
        <w:gridCol w:w="1760"/>
        <w:gridCol w:w="766"/>
        <w:gridCol w:w="766"/>
        <w:gridCol w:w="766"/>
        <w:gridCol w:w="766"/>
        <w:gridCol w:w="666"/>
        <w:gridCol w:w="666"/>
        <w:gridCol w:w="666"/>
        <w:gridCol w:w="751"/>
      </w:tblGrid>
      <w:tr w:rsidR="00510F9E" w:rsidRPr="00150133" w14:paraId="68E67AA3" w14:textId="77777777" w:rsidTr="002F1D6A">
        <w:tc>
          <w:tcPr>
            <w:tcW w:w="1764" w:type="dxa"/>
            <w:vMerge w:val="restart"/>
          </w:tcPr>
          <w:p w14:paraId="3D13B62F"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Tvrtka koja gospodari odlagalištem</w:t>
            </w:r>
          </w:p>
        </w:tc>
        <w:tc>
          <w:tcPr>
            <w:tcW w:w="1544" w:type="dxa"/>
            <w:vMerge w:val="restart"/>
          </w:tcPr>
          <w:p w14:paraId="3840EBB0"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Naziv odlagališta</w:t>
            </w:r>
          </w:p>
        </w:tc>
        <w:tc>
          <w:tcPr>
            <w:tcW w:w="1760" w:type="dxa"/>
            <w:vMerge w:val="restart"/>
          </w:tcPr>
          <w:p w14:paraId="2D9E84C6"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 xml:space="preserve">Općina/grad iz kojeg se odlaže otpad </w:t>
            </w:r>
          </w:p>
        </w:tc>
        <w:tc>
          <w:tcPr>
            <w:tcW w:w="3064" w:type="dxa"/>
            <w:gridSpan w:val="4"/>
          </w:tcPr>
          <w:p w14:paraId="35585E7F"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Ukupna količina odloženog otpada</w:t>
            </w:r>
          </w:p>
          <w:p w14:paraId="1A2DFB51"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(tona)</w:t>
            </w:r>
          </w:p>
        </w:tc>
        <w:tc>
          <w:tcPr>
            <w:tcW w:w="2749" w:type="dxa"/>
            <w:gridSpan w:val="4"/>
          </w:tcPr>
          <w:p w14:paraId="710F0958" w14:textId="77777777" w:rsidR="007A7D2D" w:rsidRPr="00150133" w:rsidRDefault="007A7D2D" w:rsidP="00F21FEC">
            <w:pPr>
              <w:pStyle w:val="Odlomakpopisa"/>
              <w:ind w:left="0"/>
              <w:jc w:val="both"/>
              <w:rPr>
                <w:rFonts w:ascii="Times New Roman" w:hAnsi="Times New Roman" w:cs="Times New Roman"/>
                <w:i/>
                <w:sz w:val="20"/>
                <w:szCs w:val="20"/>
              </w:rPr>
            </w:pPr>
            <w:r w:rsidRPr="00150133">
              <w:rPr>
                <w:rFonts w:ascii="Times New Roman" w:hAnsi="Times New Roman" w:cs="Times New Roman"/>
                <w:i/>
                <w:sz w:val="20"/>
                <w:szCs w:val="20"/>
              </w:rPr>
              <w:t>Količina</w:t>
            </w:r>
            <w:r>
              <w:rPr>
                <w:rFonts w:ascii="Times New Roman" w:hAnsi="Times New Roman" w:cs="Times New Roman"/>
                <w:i/>
                <w:sz w:val="20"/>
                <w:szCs w:val="20"/>
              </w:rPr>
              <w:t xml:space="preserve"> </w:t>
            </w:r>
            <w:r w:rsidRPr="00150133">
              <w:rPr>
                <w:rFonts w:ascii="Times New Roman" w:hAnsi="Times New Roman" w:cs="Times New Roman"/>
                <w:i/>
                <w:sz w:val="20"/>
                <w:szCs w:val="20"/>
              </w:rPr>
              <w:t>biorazgradive komponente (tona)</w:t>
            </w:r>
          </w:p>
        </w:tc>
      </w:tr>
      <w:tr w:rsidR="00510F9E" w:rsidRPr="00150133" w14:paraId="03E166CE" w14:textId="77777777" w:rsidTr="002F1D6A">
        <w:trPr>
          <w:trHeight w:val="42"/>
        </w:trPr>
        <w:tc>
          <w:tcPr>
            <w:tcW w:w="1764" w:type="dxa"/>
            <w:vMerge/>
          </w:tcPr>
          <w:p w14:paraId="6CFBC137"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11303A71"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vMerge/>
          </w:tcPr>
          <w:p w14:paraId="023EC46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3D01D54C" w14:textId="7EBBAEDB"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F37EE6">
              <w:rPr>
                <w:rFonts w:ascii="Times New Roman" w:hAnsi="Times New Roman" w:cs="Times New Roman"/>
                <w:i/>
                <w:sz w:val="20"/>
                <w:szCs w:val="20"/>
              </w:rPr>
              <w:t>9</w:t>
            </w:r>
            <w:r w:rsidR="00DE7942">
              <w:rPr>
                <w:rFonts w:ascii="Times New Roman" w:hAnsi="Times New Roman" w:cs="Times New Roman"/>
                <w:i/>
                <w:sz w:val="20"/>
                <w:szCs w:val="20"/>
              </w:rPr>
              <w:t>.</w:t>
            </w:r>
          </w:p>
        </w:tc>
        <w:tc>
          <w:tcPr>
            <w:tcW w:w="766" w:type="dxa"/>
          </w:tcPr>
          <w:p w14:paraId="0A60A6B2" w14:textId="4E3C5ECE"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w:t>
            </w:r>
            <w:r w:rsidR="00F37EE6">
              <w:rPr>
                <w:rFonts w:ascii="Times New Roman" w:hAnsi="Times New Roman" w:cs="Times New Roman"/>
                <w:i/>
                <w:sz w:val="20"/>
                <w:szCs w:val="20"/>
              </w:rPr>
              <w:t>20</w:t>
            </w:r>
            <w:r w:rsidR="00510F9E">
              <w:rPr>
                <w:rFonts w:ascii="Times New Roman" w:hAnsi="Times New Roman" w:cs="Times New Roman"/>
                <w:i/>
                <w:sz w:val="20"/>
                <w:szCs w:val="20"/>
              </w:rPr>
              <w:t>.</w:t>
            </w:r>
          </w:p>
        </w:tc>
        <w:tc>
          <w:tcPr>
            <w:tcW w:w="766" w:type="dxa"/>
          </w:tcPr>
          <w:p w14:paraId="38E7BC3A" w14:textId="414E85B9" w:rsidR="007A7D2D" w:rsidRPr="00F31D26"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w:t>
            </w:r>
            <w:r w:rsidR="002F1D6A">
              <w:rPr>
                <w:rFonts w:ascii="Times New Roman" w:hAnsi="Times New Roman" w:cs="Times New Roman"/>
                <w:b/>
                <w:i/>
                <w:sz w:val="20"/>
                <w:szCs w:val="20"/>
              </w:rPr>
              <w:t>2</w:t>
            </w:r>
            <w:r w:rsidR="00F37EE6">
              <w:rPr>
                <w:rFonts w:ascii="Times New Roman" w:hAnsi="Times New Roman" w:cs="Times New Roman"/>
                <w:b/>
                <w:i/>
                <w:sz w:val="20"/>
                <w:szCs w:val="20"/>
              </w:rPr>
              <w:t>1</w:t>
            </w:r>
            <w:r w:rsidR="00510F9E">
              <w:rPr>
                <w:rFonts w:ascii="Times New Roman" w:hAnsi="Times New Roman" w:cs="Times New Roman"/>
                <w:b/>
                <w:i/>
                <w:sz w:val="20"/>
                <w:szCs w:val="20"/>
              </w:rPr>
              <w:t>.</w:t>
            </w:r>
          </w:p>
        </w:tc>
        <w:tc>
          <w:tcPr>
            <w:tcW w:w="766" w:type="dxa"/>
          </w:tcPr>
          <w:p w14:paraId="2D2CD470" w14:textId="6F0FB9F9" w:rsidR="007A7D2D" w:rsidRPr="00A2626C" w:rsidRDefault="007A7D2D" w:rsidP="00F21FEC">
            <w:pPr>
              <w:pStyle w:val="Odlomakpopisa"/>
              <w:ind w:left="0"/>
              <w:jc w:val="both"/>
              <w:rPr>
                <w:rFonts w:ascii="Times New Roman" w:hAnsi="Times New Roman" w:cs="Times New Roman"/>
                <w:b/>
                <w:i/>
                <w:sz w:val="20"/>
                <w:szCs w:val="20"/>
              </w:rPr>
            </w:pPr>
            <w:r w:rsidRPr="00A2626C">
              <w:rPr>
                <w:rFonts w:ascii="Times New Roman" w:hAnsi="Times New Roman" w:cs="Times New Roman"/>
                <w:b/>
                <w:i/>
                <w:sz w:val="20"/>
                <w:szCs w:val="20"/>
              </w:rPr>
              <w:t>20</w:t>
            </w:r>
            <w:r w:rsidR="002F1D6A">
              <w:rPr>
                <w:rFonts w:ascii="Times New Roman" w:hAnsi="Times New Roman" w:cs="Times New Roman"/>
                <w:b/>
                <w:i/>
                <w:sz w:val="20"/>
                <w:szCs w:val="20"/>
              </w:rPr>
              <w:t>2</w:t>
            </w:r>
            <w:r w:rsidR="00F37EE6">
              <w:rPr>
                <w:rFonts w:ascii="Times New Roman" w:hAnsi="Times New Roman" w:cs="Times New Roman"/>
                <w:b/>
                <w:i/>
                <w:sz w:val="20"/>
                <w:szCs w:val="20"/>
              </w:rPr>
              <w:t>2</w:t>
            </w:r>
            <w:r w:rsidRPr="00A2626C">
              <w:rPr>
                <w:rFonts w:ascii="Times New Roman" w:hAnsi="Times New Roman" w:cs="Times New Roman"/>
                <w:b/>
                <w:i/>
                <w:sz w:val="20"/>
                <w:szCs w:val="20"/>
              </w:rPr>
              <w:t>.</w:t>
            </w:r>
          </w:p>
        </w:tc>
        <w:tc>
          <w:tcPr>
            <w:tcW w:w="666" w:type="dxa"/>
          </w:tcPr>
          <w:p w14:paraId="2BDE9E96" w14:textId="16686079"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201</w:t>
            </w:r>
            <w:r w:rsidR="00A64F0A">
              <w:rPr>
                <w:rFonts w:ascii="Times New Roman" w:hAnsi="Times New Roman" w:cs="Times New Roman"/>
                <w:i/>
                <w:sz w:val="20"/>
                <w:szCs w:val="20"/>
              </w:rPr>
              <w:t>9</w:t>
            </w:r>
            <w:r>
              <w:rPr>
                <w:rFonts w:ascii="Times New Roman" w:hAnsi="Times New Roman" w:cs="Times New Roman"/>
                <w:i/>
                <w:sz w:val="20"/>
                <w:szCs w:val="20"/>
              </w:rPr>
              <w:t>.</w:t>
            </w:r>
          </w:p>
        </w:tc>
        <w:tc>
          <w:tcPr>
            <w:tcW w:w="666" w:type="dxa"/>
          </w:tcPr>
          <w:p w14:paraId="1676A86D" w14:textId="21DE82BA"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20</w:t>
            </w:r>
            <w:r w:rsidR="00B15BF7">
              <w:rPr>
                <w:rFonts w:ascii="Times New Roman" w:hAnsi="Times New Roman" w:cs="Times New Roman"/>
                <w:i/>
                <w:sz w:val="20"/>
                <w:szCs w:val="20"/>
              </w:rPr>
              <w:t>20</w:t>
            </w:r>
            <w:r>
              <w:rPr>
                <w:rFonts w:ascii="Times New Roman" w:hAnsi="Times New Roman" w:cs="Times New Roman"/>
                <w:i/>
                <w:sz w:val="20"/>
                <w:szCs w:val="20"/>
              </w:rPr>
              <w:t>.</w:t>
            </w:r>
          </w:p>
        </w:tc>
        <w:tc>
          <w:tcPr>
            <w:tcW w:w="666" w:type="dxa"/>
          </w:tcPr>
          <w:p w14:paraId="61281F75" w14:textId="5F28BF08" w:rsidR="007A7D2D" w:rsidRPr="00F31D26"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w:t>
            </w:r>
            <w:r w:rsidR="002F1D6A">
              <w:rPr>
                <w:rFonts w:ascii="Times New Roman" w:hAnsi="Times New Roman" w:cs="Times New Roman"/>
                <w:b/>
                <w:i/>
                <w:sz w:val="20"/>
                <w:szCs w:val="20"/>
              </w:rPr>
              <w:t>2</w:t>
            </w:r>
            <w:r w:rsidR="00B15BF7">
              <w:rPr>
                <w:rFonts w:ascii="Times New Roman" w:hAnsi="Times New Roman" w:cs="Times New Roman"/>
                <w:b/>
                <w:i/>
                <w:sz w:val="20"/>
                <w:szCs w:val="20"/>
              </w:rPr>
              <w:t>1</w:t>
            </w:r>
            <w:r>
              <w:rPr>
                <w:rFonts w:ascii="Times New Roman" w:hAnsi="Times New Roman" w:cs="Times New Roman"/>
                <w:b/>
                <w:i/>
                <w:sz w:val="20"/>
                <w:szCs w:val="20"/>
              </w:rPr>
              <w:t>.</w:t>
            </w:r>
          </w:p>
        </w:tc>
        <w:tc>
          <w:tcPr>
            <w:tcW w:w="751" w:type="dxa"/>
          </w:tcPr>
          <w:p w14:paraId="5B4BBEBE" w14:textId="54CA2481" w:rsidR="007A7D2D" w:rsidRDefault="007A7D2D" w:rsidP="00F21FEC">
            <w:pPr>
              <w:pStyle w:val="Odlomakpopisa"/>
              <w:ind w:left="0"/>
              <w:jc w:val="both"/>
              <w:rPr>
                <w:rFonts w:ascii="Times New Roman" w:hAnsi="Times New Roman" w:cs="Times New Roman"/>
                <w:b/>
                <w:i/>
                <w:sz w:val="20"/>
                <w:szCs w:val="20"/>
              </w:rPr>
            </w:pPr>
            <w:r>
              <w:rPr>
                <w:rFonts w:ascii="Times New Roman" w:hAnsi="Times New Roman" w:cs="Times New Roman"/>
                <w:b/>
                <w:i/>
                <w:sz w:val="20"/>
                <w:szCs w:val="20"/>
              </w:rPr>
              <w:t>20</w:t>
            </w:r>
            <w:r w:rsidR="00510F9E">
              <w:rPr>
                <w:rFonts w:ascii="Times New Roman" w:hAnsi="Times New Roman" w:cs="Times New Roman"/>
                <w:b/>
                <w:i/>
                <w:sz w:val="20"/>
                <w:szCs w:val="20"/>
              </w:rPr>
              <w:t>2</w:t>
            </w:r>
            <w:r w:rsidR="00B15BF7">
              <w:rPr>
                <w:rFonts w:ascii="Times New Roman" w:hAnsi="Times New Roman" w:cs="Times New Roman"/>
                <w:b/>
                <w:i/>
                <w:sz w:val="20"/>
                <w:szCs w:val="20"/>
              </w:rPr>
              <w:t>2</w:t>
            </w:r>
            <w:r>
              <w:rPr>
                <w:rFonts w:ascii="Times New Roman" w:hAnsi="Times New Roman" w:cs="Times New Roman"/>
                <w:b/>
                <w:i/>
                <w:sz w:val="20"/>
                <w:szCs w:val="20"/>
              </w:rPr>
              <w:t>.</w:t>
            </w:r>
          </w:p>
        </w:tc>
      </w:tr>
      <w:tr w:rsidR="00510F9E" w:rsidRPr="00150133" w14:paraId="16B18372" w14:textId="77777777" w:rsidTr="002F1D6A">
        <w:trPr>
          <w:trHeight w:val="42"/>
        </w:trPr>
        <w:tc>
          <w:tcPr>
            <w:tcW w:w="1764" w:type="dxa"/>
            <w:vMerge w:val="restart"/>
          </w:tcPr>
          <w:p w14:paraId="79318FE6" w14:textId="77777777" w:rsidR="007A7D2D" w:rsidRPr="00150133" w:rsidRDefault="00D26402"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Komunalno poduzeće d.o.o. Križevci</w:t>
            </w:r>
          </w:p>
        </w:tc>
        <w:tc>
          <w:tcPr>
            <w:tcW w:w="1544" w:type="dxa"/>
            <w:vMerge w:val="restart"/>
          </w:tcPr>
          <w:p w14:paraId="7D6A6B0E" w14:textId="77777777" w:rsidR="007A7D2D" w:rsidRPr="00150133" w:rsidRDefault="003D3BD9"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Ivančino b</w:t>
            </w:r>
            <w:r w:rsidR="00D26402">
              <w:rPr>
                <w:rFonts w:ascii="Times New Roman" w:hAnsi="Times New Roman" w:cs="Times New Roman"/>
                <w:i/>
                <w:sz w:val="20"/>
                <w:szCs w:val="20"/>
              </w:rPr>
              <w:t>rdo</w:t>
            </w:r>
          </w:p>
        </w:tc>
        <w:tc>
          <w:tcPr>
            <w:tcW w:w="1760" w:type="dxa"/>
          </w:tcPr>
          <w:p w14:paraId="7699E5B4"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Sveti Ivan Žabno</w:t>
            </w:r>
          </w:p>
        </w:tc>
        <w:tc>
          <w:tcPr>
            <w:tcW w:w="766" w:type="dxa"/>
          </w:tcPr>
          <w:p w14:paraId="090E20B5" w14:textId="77777777" w:rsidR="007A7D2D" w:rsidRPr="00150133" w:rsidRDefault="00D26402"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66" w:type="dxa"/>
          </w:tcPr>
          <w:p w14:paraId="7E096C08"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66" w:type="dxa"/>
          </w:tcPr>
          <w:p w14:paraId="4A827C85"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66" w:type="dxa"/>
          </w:tcPr>
          <w:p w14:paraId="0AEFDFD9" w14:textId="77777777" w:rsidR="007A7D2D"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14:paraId="2F6B4008"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14:paraId="40842F39"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666" w:type="dxa"/>
          </w:tcPr>
          <w:p w14:paraId="2A148004" w14:textId="77777777" w:rsidR="007A7D2D" w:rsidRPr="00150133"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c>
          <w:tcPr>
            <w:tcW w:w="751" w:type="dxa"/>
          </w:tcPr>
          <w:p w14:paraId="6F7FD8EA" w14:textId="77777777" w:rsidR="007A7D2D" w:rsidRDefault="007A7D2D" w:rsidP="00F21FEC">
            <w:pPr>
              <w:pStyle w:val="Odlomakpopisa"/>
              <w:ind w:left="0"/>
              <w:jc w:val="both"/>
              <w:rPr>
                <w:rFonts w:ascii="Times New Roman" w:hAnsi="Times New Roman" w:cs="Times New Roman"/>
                <w:i/>
                <w:sz w:val="20"/>
                <w:szCs w:val="20"/>
              </w:rPr>
            </w:pPr>
            <w:r>
              <w:rPr>
                <w:rFonts w:ascii="Times New Roman" w:hAnsi="Times New Roman" w:cs="Times New Roman"/>
                <w:i/>
                <w:sz w:val="20"/>
                <w:szCs w:val="20"/>
              </w:rPr>
              <w:t>-</w:t>
            </w:r>
          </w:p>
        </w:tc>
      </w:tr>
      <w:tr w:rsidR="00510F9E" w:rsidRPr="00150133" w14:paraId="70E804E0" w14:textId="77777777" w:rsidTr="002F1D6A">
        <w:trPr>
          <w:trHeight w:val="37"/>
        </w:trPr>
        <w:tc>
          <w:tcPr>
            <w:tcW w:w="1764" w:type="dxa"/>
            <w:vMerge/>
          </w:tcPr>
          <w:p w14:paraId="330C586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7BA80C6E"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78F1CDD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6F71E6D9"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7FB212E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6D8B524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4E0301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77A24C34"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2852634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7BB73BF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3F851E4B"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4E5C668E" w14:textId="77777777" w:rsidTr="002F1D6A">
        <w:trPr>
          <w:trHeight w:val="37"/>
        </w:trPr>
        <w:tc>
          <w:tcPr>
            <w:tcW w:w="1764" w:type="dxa"/>
            <w:vMerge/>
          </w:tcPr>
          <w:p w14:paraId="100FF938"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4FD885ED"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4096B1D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703219D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4D15390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423A5E3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543C800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30085A8B"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B8663B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7DABEF17"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48004B7A"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5C447736" w14:textId="77777777" w:rsidTr="002F1D6A">
        <w:trPr>
          <w:trHeight w:val="37"/>
        </w:trPr>
        <w:tc>
          <w:tcPr>
            <w:tcW w:w="1764" w:type="dxa"/>
            <w:vMerge/>
          </w:tcPr>
          <w:p w14:paraId="49D72A41"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5E7CE331"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7824B7F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33B3B2BD"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0FDCD54E"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5EFC03E" w14:textId="77777777" w:rsidR="007A7D2D" w:rsidRPr="007D134F" w:rsidRDefault="007A7D2D" w:rsidP="00F21FEC">
            <w:pPr>
              <w:pStyle w:val="Odlomakpopisa"/>
              <w:ind w:left="0"/>
              <w:jc w:val="both"/>
              <w:rPr>
                <w:rFonts w:ascii="Times New Roman" w:hAnsi="Times New Roman" w:cs="Times New Roman"/>
                <w:sz w:val="20"/>
                <w:szCs w:val="20"/>
              </w:rPr>
            </w:pPr>
          </w:p>
        </w:tc>
        <w:tc>
          <w:tcPr>
            <w:tcW w:w="766" w:type="dxa"/>
          </w:tcPr>
          <w:p w14:paraId="79AED91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3CC68DB"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3DF774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7EF05B0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65DFF846"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23638AED" w14:textId="77777777" w:rsidTr="002F1D6A">
        <w:trPr>
          <w:trHeight w:val="37"/>
        </w:trPr>
        <w:tc>
          <w:tcPr>
            <w:tcW w:w="1764" w:type="dxa"/>
            <w:vMerge/>
          </w:tcPr>
          <w:p w14:paraId="499E2E08"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5458B37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69E9857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3EB1162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AAB57F8"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0A5A865C"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4DE132E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536B1D63"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F534BC3"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98E47C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7264E2F3"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58F58A97" w14:textId="77777777" w:rsidTr="002F1D6A">
        <w:trPr>
          <w:trHeight w:val="37"/>
        </w:trPr>
        <w:tc>
          <w:tcPr>
            <w:tcW w:w="1764" w:type="dxa"/>
            <w:vMerge/>
          </w:tcPr>
          <w:p w14:paraId="3CD5694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6235D2E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45E9455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1159E0E"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555D4033"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7574B87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9D4D80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570BD6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211E834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2A9F7F2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43DEE49F"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4D5DF5DD" w14:textId="77777777" w:rsidTr="002F1D6A">
        <w:trPr>
          <w:trHeight w:val="37"/>
        </w:trPr>
        <w:tc>
          <w:tcPr>
            <w:tcW w:w="1764" w:type="dxa"/>
            <w:vMerge/>
          </w:tcPr>
          <w:p w14:paraId="5ED2B319"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542DA3AB"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75ECABF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38D07B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46D656D"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3D8C2B1"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7DB1CDB3"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292D3E38"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7B8BD4A"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5429CA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37803AD6"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510F9E" w:rsidRPr="00150133" w14:paraId="6569E9AA" w14:textId="77777777" w:rsidTr="002F1D6A">
        <w:trPr>
          <w:trHeight w:val="37"/>
        </w:trPr>
        <w:tc>
          <w:tcPr>
            <w:tcW w:w="1764" w:type="dxa"/>
            <w:vMerge/>
          </w:tcPr>
          <w:p w14:paraId="28ADFC2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544" w:type="dxa"/>
            <w:vMerge/>
          </w:tcPr>
          <w:p w14:paraId="35AE0D20"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1760" w:type="dxa"/>
          </w:tcPr>
          <w:p w14:paraId="713A529F"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6580A155"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12BA3896"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0D198BE4"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66" w:type="dxa"/>
          </w:tcPr>
          <w:p w14:paraId="2818628D"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4A8981F4"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84B5977"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666" w:type="dxa"/>
          </w:tcPr>
          <w:p w14:paraId="1DB3EC52" w14:textId="77777777" w:rsidR="007A7D2D" w:rsidRPr="00150133" w:rsidRDefault="007A7D2D" w:rsidP="00F21FEC">
            <w:pPr>
              <w:pStyle w:val="Odlomakpopisa"/>
              <w:ind w:left="0"/>
              <w:jc w:val="both"/>
              <w:rPr>
                <w:rFonts w:ascii="Times New Roman" w:hAnsi="Times New Roman" w:cs="Times New Roman"/>
                <w:i/>
                <w:sz w:val="20"/>
                <w:szCs w:val="20"/>
              </w:rPr>
            </w:pPr>
          </w:p>
        </w:tc>
        <w:tc>
          <w:tcPr>
            <w:tcW w:w="751" w:type="dxa"/>
          </w:tcPr>
          <w:p w14:paraId="1A7DC136" w14:textId="77777777" w:rsidR="007A7D2D" w:rsidRPr="00150133" w:rsidRDefault="007A7D2D" w:rsidP="00F21FEC">
            <w:pPr>
              <w:pStyle w:val="Odlomakpopisa"/>
              <w:ind w:left="0"/>
              <w:jc w:val="both"/>
              <w:rPr>
                <w:rFonts w:ascii="Times New Roman" w:hAnsi="Times New Roman" w:cs="Times New Roman"/>
                <w:i/>
                <w:sz w:val="20"/>
                <w:szCs w:val="20"/>
              </w:rPr>
            </w:pPr>
          </w:p>
        </w:tc>
      </w:tr>
      <w:tr w:rsidR="007A7D2D" w:rsidRPr="00150133" w14:paraId="181EFBB4" w14:textId="77777777" w:rsidTr="002F1D6A">
        <w:trPr>
          <w:trHeight w:val="37"/>
        </w:trPr>
        <w:tc>
          <w:tcPr>
            <w:tcW w:w="5068" w:type="dxa"/>
            <w:gridSpan w:val="3"/>
          </w:tcPr>
          <w:p w14:paraId="2B360FAD" w14:textId="77777777" w:rsidR="007A7D2D" w:rsidRPr="00F31D26" w:rsidRDefault="007A7D2D" w:rsidP="00F21FEC">
            <w:pPr>
              <w:pStyle w:val="Odlomakpopisa"/>
              <w:ind w:left="0"/>
              <w:jc w:val="both"/>
              <w:rPr>
                <w:rFonts w:ascii="Times New Roman" w:hAnsi="Times New Roman" w:cs="Times New Roman"/>
                <w:b/>
                <w:sz w:val="20"/>
                <w:szCs w:val="20"/>
              </w:rPr>
            </w:pPr>
            <w:r w:rsidRPr="00F31D26">
              <w:rPr>
                <w:rFonts w:ascii="Times New Roman" w:hAnsi="Times New Roman" w:cs="Times New Roman"/>
                <w:b/>
                <w:sz w:val="20"/>
                <w:szCs w:val="20"/>
              </w:rPr>
              <w:t xml:space="preserve">Sveukupno odložena količina otpada na odlagalištu u tonama </w:t>
            </w:r>
          </w:p>
        </w:tc>
        <w:tc>
          <w:tcPr>
            <w:tcW w:w="766" w:type="dxa"/>
          </w:tcPr>
          <w:p w14:paraId="54042F6C" w14:textId="258062F7" w:rsidR="007A7D2D" w:rsidRPr="00F31D26" w:rsidRDefault="00483BBB"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396,40</w:t>
            </w:r>
          </w:p>
        </w:tc>
        <w:tc>
          <w:tcPr>
            <w:tcW w:w="766" w:type="dxa"/>
          </w:tcPr>
          <w:p w14:paraId="3F9C1854" w14:textId="12C4C765" w:rsidR="007A7D2D" w:rsidRPr="00F31D26" w:rsidRDefault="00483BBB"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375,00</w:t>
            </w:r>
          </w:p>
        </w:tc>
        <w:tc>
          <w:tcPr>
            <w:tcW w:w="766" w:type="dxa"/>
          </w:tcPr>
          <w:p w14:paraId="625E1D0A" w14:textId="360300E1" w:rsidR="007A7D2D" w:rsidRPr="00F31D26" w:rsidRDefault="00483BBB"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453,22</w:t>
            </w:r>
          </w:p>
        </w:tc>
        <w:tc>
          <w:tcPr>
            <w:tcW w:w="766" w:type="dxa"/>
          </w:tcPr>
          <w:p w14:paraId="4F8CF042" w14:textId="6E307976" w:rsidR="007A7D2D" w:rsidRPr="00F31D26" w:rsidRDefault="009401CC" w:rsidP="00F21FEC">
            <w:pPr>
              <w:pStyle w:val="Odlomakpopisa"/>
              <w:ind w:left="0"/>
              <w:jc w:val="both"/>
              <w:rPr>
                <w:rFonts w:ascii="Times New Roman" w:hAnsi="Times New Roman" w:cs="Times New Roman"/>
                <w:b/>
                <w:sz w:val="20"/>
                <w:szCs w:val="20"/>
              </w:rPr>
            </w:pPr>
            <w:r>
              <w:rPr>
                <w:rFonts w:ascii="Times New Roman" w:hAnsi="Times New Roman" w:cs="Times New Roman"/>
                <w:b/>
                <w:sz w:val="20"/>
                <w:szCs w:val="20"/>
              </w:rPr>
              <w:t>45</w:t>
            </w:r>
            <w:r w:rsidR="00483BBB">
              <w:rPr>
                <w:rFonts w:ascii="Times New Roman" w:hAnsi="Times New Roman" w:cs="Times New Roman"/>
                <w:b/>
                <w:sz w:val="20"/>
                <w:szCs w:val="20"/>
              </w:rPr>
              <w:t>9,30</w:t>
            </w:r>
          </w:p>
        </w:tc>
        <w:tc>
          <w:tcPr>
            <w:tcW w:w="666" w:type="dxa"/>
          </w:tcPr>
          <w:p w14:paraId="6CE9F5D5" w14:textId="77777777"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14:paraId="6688CEC2" w14:textId="77777777" w:rsidR="007A7D2D" w:rsidRPr="00F31D26" w:rsidRDefault="007A7D2D" w:rsidP="00F21FEC">
            <w:pPr>
              <w:pStyle w:val="Odlomakpopisa"/>
              <w:ind w:left="0"/>
              <w:jc w:val="both"/>
              <w:rPr>
                <w:rFonts w:ascii="Times New Roman" w:hAnsi="Times New Roman" w:cs="Times New Roman"/>
                <w:b/>
                <w:sz w:val="20"/>
                <w:szCs w:val="20"/>
              </w:rPr>
            </w:pPr>
          </w:p>
        </w:tc>
        <w:tc>
          <w:tcPr>
            <w:tcW w:w="666" w:type="dxa"/>
          </w:tcPr>
          <w:p w14:paraId="2970D559" w14:textId="77777777" w:rsidR="007A7D2D" w:rsidRPr="00F31D26" w:rsidRDefault="007A7D2D" w:rsidP="00F21FEC">
            <w:pPr>
              <w:pStyle w:val="Odlomakpopisa"/>
              <w:ind w:left="0"/>
              <w:jc w:val="both"/>
              <w:rPr>
                <w:rFonts w:ascii="Times New Roman" w:hAnsi="Times New Roman" w:cs="Times New Roman"/>
                <w:b/>
                <w:sz w:val="20"/>
                <w:szCs w:val="20"/>
              </w:rPr>
            </w:pPr>
          </w:p>
        </w:tc>
        <w:tc>
          <w:tcPr>
            <w:tcW w:w="751" w:type="dxa"/>
          </w:tcPr>
          <w:p w14:paraId="68B58E3F" w14:textId="77777777" w:rsidR="007A7D2D" w:rsidRPr="00F31D26" w:rsidRDefault="007A7D2D" w:rsidP="00F21FEC">
            <w:pPr>
              <w:pStyle w:val="Odlomakpopisa"/>
              <w:ind w:left="0"/>
              <w:jc w:val="both"/>
              <w:rPr>
                <w:rFonts w:ascii="Times New Roman" w:hAnsi="Times New Roman" w:cs="Times New Roman"/>
                <w:b/>
                <w:sz w:val="20"/>
                <w:szCs w:val="20"/>
              </w:rPr>
            </w:pPr>
          </w:p>
        </w:tc>
      </w:tr>
    </w:tbl>
    <w:p w14:paraId="71C7398D" w14:textId="77777777" w:rsidR="007A7D2D" w:rsidRDefault="007A7D2D" w:rsidP="007A7D2D">
      <w:pPr>
        <w:pStyle w:val="Odlomakpopisa"/>
        <w:ind w:left="360"/>
        <w:jc w:val="both"/>
        <w:rPr>
          <w:rFonts w:ascii="Times New Roman" w:hAnsi="Times New Roman" w:cs="Times New Roman"/>
          <w:i/>
          <w:sz w:val="24"/>
          <w:szCs w:val="24"/>
        </w:rPr>
      </w:pPr>
    </w:p>
    <w:p w14:paraId="02F7B84F" w14:textId="084AC769" w:rsidR="007A7D2D" w:rsidRPr="005F1962" w:rsidRDefault="007A7D2D" w:rsidP="007A7D2D">
      <w:pPr>
        <w:pStyle w:val="Odlomakpopisa"/>
        <w:numPr>
          <w:ilvl w:val="1"/>
          <w:numId w:val="1"/>
        </w:numPr>
        <w:jc w:val="both"/>
        <w:rPr>
          <w:rFonts w:ascii="Times New Roman" w:hAnsi="Times New Roman" w:cs="Times New Roman"/>
          <w:b/>
          <w:color w:val="385623" w:themeColor="accent6" w:themeShade="80"/>
          <w:sz w:val="24"/>
          <w:szCs w:val="24"/>
        </w:rPr>
      </w:pPr>
      <w:r>
        <w:rPr>
          <w:rFonts w:ascii="Times New Roman" w:hAnsi="Times New Roman" w:cs="Times New Roman"/>
          <w:b/>
          <w:sz w:val="24"/>
          <w:szCs w:val="24"/>
        </w:rPr>
        <w:t xml:space="preserve"> </w:t>
      </w:r>
      <w:r w:rsidRPr="00AB521F">
        <w:rPr>
          <w:rFonts w:ascii="Times New Roman" w:hAnsi="Times New Roman" w:cs="Times New Roman"/>
          <w:b/>
          <w:sz w:val="24"/>
          <w:szCs w:val="24"/>
        </w:rPr>
        <w:t>CIJENE USLUGE SAKUPLJANJA I GOSPODARENJA OTPADOM NA PODRUČJU  OPĆINE SVETI IVAN ŽABNO</w:t>
      </w:r>
    </w:p>
    <w:p w14:paraId="37D0BD3E" w14:textId="3B8E7CCB" w:rsidR="005F1962" w:rsidRDefault="00FF4630" w:rsidP="004F582A">
      <w:pPr>
        <w:ind w:firstLine="708"/>
        <w:jc w:val="both"/>
        <w:rPr>
          <w:rFonts w:ascii="Times New Roman" w:hAnsi="Times New Roman" w:cs="Times New Roman"/>
          <w:sz w:val="24"/>
          <w:szCs w:val="24"/>
        </w:rPr>
      </w:pPr>
      <w:r w:rsidRPr="000006F8">
        <w:rPr>
          <w:rFonts w:ascii="Times New Roman" w:hAnsi="Times New Roman" w:cs="Times New Roman"/>
          <w:sz w:val="24"/>
          <w:szCs w:val="24"/>
        </w:rPr>
        <w:t xml:space="preserve">Korisnik usluge plaća cijenu minimalne javne usluge (fiksni dio računa) sakupljanja i odvoza  otpada tijekom cijele godine, dok varijabilni dio ovisi o broju predanih </w:t>
      </w:r>
      <w:r w:rsidR="0090716B">
        <w:rPr>
          <w:rFonts w:ascii="Times New Roman" w:hAnsi="Times New Roman" w:cs="Times New Roman"/>
          <w:sz w:val="24"/>
          <w:szCs w:val="24"/>
        </w:rPr>
        <w:t>spremnika</w:t>
      </w:r>
      <w:r w:rsidRPr="000006F8">
        <w:rPr>
          <w:rFonts w:ascii="Times New Roman" w:hAnsi="Times New Roman" w:cs="Times New Roman"/>
          <w:sz w:val="24"/>
          <w:szCs w:val="24"/>
        </w:rPr>
        <w:t xml:space="preserve"> u tom obračunskom razdoblju. Na taj način se korisnike stimulira na odvajanje korisnog otpada, a samim time i smanjenje količine miješanog komunalnog otpada odloženog na odlagalište. </w:t>
      </w:r>
      <w:r w:rsidR="0090716B">
        <w:rPr>
          <w:rFonts w:ascii="Times New Roman" w:hAnsi="Times New Roman" w:cs="Times New Roman"/>
          <w:sz w:val="24"/>
          <w:szCs w:val="24"/>
        </w:rPr>
        <w:t>Spremnik</w:t>
      </w:r>
      <w:r w:rsidRPr="000006F8">
        <w:rPr>
          <w:rFonts w:ascii="Times New Roman" w:hAnsi="Times New Roman" w:cs="Times New Roman"/>
          <w:sz w:val="24"/>
          <w:szCs w:val="24"/>
        </w:rPr>
        <w:t xml:space="preserve"> svakog korisnika usluge označena je barkod naljepnicom pomoću koje se evidentira svako pražnjene </w:t>
      </w:r>
      <w:r w:rsidR="0090716B">
        <w:rPr>
          <w:rFonts w:ascii="Times New Roman" w:hAnsi="Times New Roman" w:cs="Times New Roman"/>
          <w:sz w:val="24"/>
          <w:szCs w:val="24"/>
        </w:rPr>
        <w:t>spremnika</w:t>
      </w:r>
      <w:r w:rsidRPr="000006F8">
        <w:rPr>
          <w:rFonts w:ascii="Times New Roman" w:hAnsi="Times New Roman" w:cs="Times New Roman"/>
          <w:sz w:val="24"/>
          <w:szCs w:val="24"/>
        </w:rPr>
        <w:t xml:space="preserve"> putem čitača instaliranog na vozilu za odvoz otpada.</w:t>
      </w:r>
    </w:p>
    <w:p w14:paraId="42BAB553" w14:textId="3AEDD3DC" w:rsidR="001A2D4E" w:rsidRDefault="001A2D4E" w:rsidP="001A2D4E">
      <w:pPr>
        <w:pStyle w:val="Odlomakpopisa"/>
        <w:numPr>
          <w:ilvl w:val="0"/>
          <w:numId w:val="1"/>
        </w:numPr>
        <w:rPr>
          <w:rFonts w:ascii="Times New Roman" w:eastAsiaTheme="minorHAnsi" w:hAnsi="Times New Roman" w:cs="Times New Roman"/>
          <w:b/>
          <w:bCs/>
          <w:sz w:val="24"/>
          <w:szCs w:val="24"/>
        </w:rPr>
      </w:pPr>
      <w:r w:rsidRPr="001A2D4E">
        <w:rPr>
          <w:rFonts w:ascii="Times New Roman" w:eastAsiaTheme="minorHAnsi" w:hAnsi="Times New Roman" w:cs="Times New Roman"/>
          <w:b/>
          <w:bCs/>
          <w:sz w:val="24"/>
          <w:szCs w:val="24"/>
        </w:rPr>
        <w:t>MJERE POTREBNE ZA OSTVARIVANJE CILJEVA SMANJIVANJA ILI SPRJEČAVANJA NASTANKA OTPADA, UKLJUČUJUĆI IZOBRAZNO-INFORMATIVNE AKTIVNOSTI I AKCIJE PRIKUPLJANJA OTPADA</w:t>
      </w:r>
    </w:p>
    <w:p w14:paraId="718736D6" w14:textId="7EF46F1A" w:rsidR="001A2D4E" w:rsidRDefault="0026593D" w:rsidP="00795377">
      <w:pPr>
        <w:ind w:firstLine="360"/>
        <w:jc w:val="both"/>
        <w:rPr>
          <w:rFonts w:ascii="Times New Roman" w:hAnsi="Times New Roman" w:cs="Times New Roman"/>
          <w:sz w:val="24"/>
          <w:szCs w:val="24"/>
        </w:rPr>
      </w:pPr>
      <w:r w:rsidRPr="0026593D">
        <w:rPr>
          <w:rFonts w:ascii="Times New Roman" w:hAnsi="Times New Roman" w:cs="Times New Roman"/>
          <w:sz w:val="24"/>
          <w:szCs w:val="24"/>
        </w:rPr>
        <w:t>Edukacija stanovništva vezana uz odvojeno sakupljanje otpada s ciljem podizanja ekološke svijesti građana provodi se preko trgovačkog društva KOMUNALNO PODUZEĆE d.o.o., koje putem medija i vlastite internetske stranice obavještava stanovništvo o mogućnostima i potrebi odvojenog sakupljanja otpada.</w:t>
      </w:r>
      <w:r w:rsidR="00AE5E4B">
        <w:rPr>
          <w:rFonts w:ascii="Times New Roman" w:hAnsi="Times New Roman" w:cs="Times New Roman"/>
          <w:sz w:val="24"/>
          <w:szCs w:val="24"/>
        </w:rPr>
        <w:t xml:space="preserve"> Tiskana je i brošura s uputama za pravilno postupanje s otpadom koje su dobili svi stanovnici s područja općine Sveti Ivan Žabno.</w:t>
      </w:r>
      <w:r w:rsidRPr="0026593D">
        <w:rPr>
          <w:rFonts w:ascii="Times New Roman" w:hAnsi="Times New Roman" w:cs="Times New Roman"/>
          <w:sz w:val="24"/>
          <w:szCs w:val="24"/>
        </w:rPr>
        <w:t xml:space="preserve"> </w:t>
      </w:r>
    </w:p>
    <w:p w14:paraId="3BF711AF" w14:textId="106E328E" w:rsidR="00BC3CD7" w:rsidRDefault="00BC3CD7" w:rsidP="00795377">
      <w:pPr>
        <w:ind w:firstLine="360"/>
        <w:jc w:val="both"/>
        <w:rPr>
          <w:rFonts w:ascii="Times New Roman" w:hAnsi="Times New Roman" w:cs="Times New Roman"/>
          <w:sz w:val="24"/>
          <w:szCs w:val="24"/>
        </w:rPr>
      </w:pPr>
    </w:p>
    <w:p w14:paraId="6E962C1A" w14:textId="77777777" w:rsidR="00BC3CD7" w:rsidRPr="00795377" w:rsidRDefault="00BC3CD7" w:rsidP="00795377">
      <w:pPr>
        <w:ind w:firstLine="360"/>
        <w:jc w:val="both"/>
        <w:rPr>
          <w:rFonts w:ascii="Times New Roman" w:eastAsiaTheme="minorHAnsi" w:hAnsi="Times New Roman" w:cs="Times New Roman"/>
          <w:sz w:val="24"/>
          <w:szCs w:val="24"/>
        </w:rPr>
      </w:pPr>
    </w:p>
    <w:p w14:paraId="157DF949" w14:textId="77777777" w:rsidR="007A7D2D" w:rsidRPr="00192B26" w:rsidRDefault="007A7D2D" w:rsidP="007A7D2D">
      <w:pPr>
        <w:pStyle w:val="t-9-8"/>
        <w:numPr>
          <w:ilvl w:val="0"/>
          <w:numId w:val="1"/>
        </w:numPr>
        <w:rPr>
          <w:b/>
        </w:rPr>
      </w:pPr>
      <w:r w:rsidRPr="00011E5E">
        <w:rPr>
          <w:b/>
        </w:rPr>
        <w:t>PODACI O POSTOJEĆIM I PLANIRANIM GRAĐEVINAMA I UREĐAJIMA ZA GOSPODARENJE OTPADOM TE STATUS SA</w:t>
      </w:r>
      <w:r>
        <w:rPr>
          <w:b/>
        </w:rPr>
        <w:t xml:space="preserve">NACIJE NEUSKLAĐENIH ODLAGALIŠTA </w:t>
      </w:r>
    </w:p>
    <w:p w14:paraId="10818C29" w14:textId="3EB474A3" w:rsidR="005D62A5" w:rsidRPr="00F54158" w:rsidRDefault="007A7D2D" w:rsidP="0066448F">
      <w:pPr>
        <w:pStyle w:val="Odlomakpopisa"/>
        <w:ind w:left="360" w:firstLine="348"/>
        <w:jc w:val="both"/>
        <w:rPr>
          <w:rFonts w:ascii="Times New Roman" w:hAnsi="Times New Roman" w:cs="Times New Roman"/>
          <w:sz w:val="24"/>
          <w:szCs w:val="24"/>
        </w:rPr>
      </w:pPr>
      <w:r w:rsidRPr="00201329">
        <w:rPr>
          <w:rFonts w:ascii="Times New Roman" w:hAnsi="Times New Roman" w:cs="Times New Roman"/>
          <w:sz w:val="24"/>
          <w:szCs w:val="24"/>
        </w:rPr>
        <w:t>Na području Općine Sveti Ivan Žabno registrirano je jedno službeno odlagalište Trema- Gmanje za koje je ishođena sva potrebna dok</w:t>
      </w:r>
      <w:r w:rsidR="007425C7">
        <w:rPr>
          <w:rFonts w:ascii="Times New Roman" w:hAnsi="Times New Roman" w:cs="Times New Roman"/>
          <w:sz w:val="24"/>
          <w:szCs w:val="24"/>
        </w:rPr>
        <w:t>umentacija</w:t>
      </w:r>
      <w:r w:rsidR="00A05E48">
        <w:rPr>
          <w:rFonts w:ascii="Times New Roman" w:hAnsi="Times New Roman" w:cs="Times New Roman"/>
          <w:sz w:val="24"/>
          <w:szCs w:val="24"/>
        </w:rPr>
        <w:t xml:space="preserve"> i koje je zatvoreno i sanirano u siječnju 2021. </w:t>
      </w:r>
      <w:r w:rsidRPr="00201329">
        <w:rPr>
          <w:rFonts w:ascii="Times New Roman" w:hAnsi="Times New Roman" w:cs="Times New Roman"/>
          <w:sz w:val="24"/>
          <w:szCs w:val="24"/>
        </w:rPr>
        <w:t>Odlagalište je postojalo kao divlje odlagalište od 1998. godine, aktivirano je 2004. godine kao službeno odlagalište iz razloga što je Saubermacheru kao koncesionaru sakupljanja, odvoženja i deponiranja oduzeta koncesija na području Republik</w:t>
      </w:r>
      <w:r>
        <w:rPr>
          <w:rFonts w:ascii="Times New Roman" w:hAnsi="Times New Roman" w:cs="Times New Roman"/>
          <w:sz w:val="24"/>
          <w:szCs w:val="24"/>
        </w:rPr>
        <w:t xml:space="preserve">e Hrvatske pa je isti otkazao </w:t>
      </w:r>
      <w:r w:rsidRPr="00201329">
        <w:rPr>
          <w:rFonts w:ascii="Times New Roman" w:hAnsi="Times New Roman" w:cs="Times New Roman"/>
          <w:sz w:val="24"/>
          <w:szCs w:val="24"/>
        </w:rPr>
        <w:t>temeljem toga i koncesiju u općini Sveti Ivan Žabno. Pošto u našem okruženju nitko nije htio preuzeti otpad iz općine Sveti Ivan Žabno, a stanovništvo općine bilo je obuhvaćeno odvo</w:t>
      </w:r>
      <w:r>
        <w:rPr>
          <w:rFonts w:ascii="Times New Roman" w:hAnsi="Times New Roman" w:cs="Times New Roman"/>
          <w:sz w:val="24"/>
          <w:szCs w:val="24"/>
        </w:rPr>
        <w:t xml:space="preserve">zom komunalnog otpada, prisiljeni </w:t>
      </w:r>
      <w:r w:rsidRPr="00201329">
        <w:rPr>
          <w:rFonts w:ascii="Times New Roman" w:hAnsi="Times New Roman" w:cs="Times New Roman"/>
          <w:sz w:val="24"/>
          <w:szCs w:val="24"/>
        </w:rPr>
        <w:t>smo bili aktivirati navedenu deponiju kako bi mogli preuzeti navedeni</w:t>
      </w:r>
      <w:r>
        <w:rPr>
          <w:rFonts w:ascii="Times New Roman" w:hAnsi="Times New Roman" w:cs="Times New Roman"/>
          <w:sz w:val="24"/>
          <w:szCs w:val="24"/>
        </w:rPr>
        <w:t xml:space="preserve"> otpad. Odlagalište je zatvoreno Odlukom o zatvaranju odlagališta komunalnog otpada „Trema-Gmanje“ u Općini Sveti Ivan Žabno koju je Općinsko vijeće Općine Sveti Ivan Žabno donijelo na 3. sjednici održanoj 14. rujna 2017. godine.</w:t>
      </w:r>
      <w:r w:rsidR="000006F8">
        <w:rPr>
          <w:rFonts w:ascii="Times New Roman" w:hAnsi="Times New Roman" w:cs="Times New Roman"/>
          <w:sz w:val="24"/>
          <w:szCs w:val="24"/>
        </w:rPr>
        <w:t xml:space="preserve"> Odlagalište je </w:t>
      </w:r>
      <w:r w:rsidR="002E3192">
        <w:rPr>
          <w:rFonts w:ascii="Times New Roman" w:hAnsi="Times New Roman" w:cs="Times New Roman"/>
          <w:sz w:val="24"/>
          <w:szCs w:val="24"/>
        </w:rPr>
        <w:t xml:space="preserve">zatvoreno i </w:t>
      </w:r>
      <w:r w:rsidR="000006F8">
        <w:rPr>
          <w:rFonts w:ascii="Times New Roman" w:hAnsi="Times New Roman" w:cs="Times New Roman"/>
          <w:sz w:val="24"/>
          <w:szCs w:val="24"/>
        </w:rPr>
        <w:t>sanirano</w:t>
      </w:r>
      <w:r w:rsidR="002E3192">
        <w:rPr>
          <w:rFonts w:ascii="Times New Roman" w:hAnsi="Times New Roman" w:cs="Times New Roman"/>
          <w:sz w:val="24"/>
          <w:szCs w:val="24"/>
        </w:rPr>
        <w:t xml:space="preserve"> u siječnju 2021.</w:t>
      </w:r>
    </w:p>
    <w:p w14:paraId="4BE227FB" w14:textId="5DB2D803" w:rsidR="000006F8" w:rsidRDefault="007A7D2D" w:rsidP="00770339">
      <w:pPr>
        <w:pStyle w:val="t-9-8"/>
        <w:numPr>
          <w:ilvl w:val="0"/>
          <w:numId w:val="1"/>
        </w:numPr>
        <w:spacing w:after="0" w:afterAutospacing="0"/>
        <w:rPr>
          <w:b/>
        </w:rPr>
      </w:pPr>
      <w:r w:rsidRPr="00C70646">
        <w:rPr>
          <w:b/>
        </w:rPr>
        <w:t>PODACI O LOKACIJAMA ODBAČENOG OTPADA I NJIHOVOM UKLANJANJU</w:t>
      </w:r>
    </w:p>
    <w:p w14:paraId="3115CE39" w14:textId="77777777" w:rsidR="00770339" w:rsidRPr="00770339" w:rsidRDefault="00770339" w:rsidP="00770339">
      <w:pPr>
        <w:pStyle w:val="t-9-8"/>
        <w:spacing w:after="0" w:afterAutospacing="0"/>
        <w:ind w:left="360"/>
        <w:rPr>
          <w:b/>
        </w:rPr>
      </w:pPr>
    </w:p>
    <w:p w14:paraId="6E90185F" w14:textId="18EB140F" w:rsidR="007A7D2D" w:rsidRDefault="00BC0489" w:rsidP="008F2395">
      <w:pPr>
        <w:pStyle w:val="Odlomakpopisa"/>
        <w:ind w:left="360"/>
        <w:jc w:val="both"/>
        <w:rPr>
          <w:rFonts w:ascii="Times New Roman" w:hAnsi="Times New Roman" w:cs="Times New Roman"/>
          <w:sz w:val="24"/>
          <w:szCs w:val="24"/>
        </w:rPr>
      </w:pPr>
      <w:r>
        <w:rPr>
          <w:rFonts w:ascii="Times New Roman" w:hAnsi="Times New Roman" w:cs="Times New Roman"/>
          <w:sz w:val="24"/>
          <w:szCs w:val="24"/>
        </w:rPr>
        <w:t>U</w:t>
      </w:r>
      <w:r w:rsidR="000006F8" w:rsidRPr="000006F8">
        <w:rPr>
          <w:rFonts w:ascii="Times New Roman" w:hAnsi="Times New Roman" w:cs="Times New Roman"/>
          <w:sz w:val="24"/>
          <w:szCs w:val="24"/>
        </w:rPr>
        <w:t xml:space="preserve">spostavljen je poseban sustav prijave lokacija nepropisno odbačenog otpada čime je građanima omogućeno da osobno prijave saznanja o nastanku divljih odlagališta na području Općine </w:t>
      </w:r>
      <w:r w:rsidR="000006F8">
        <w:rPr>
          <w:rFonts w:ascii="Times New Roman" w:hAnsi="Times New Roman" w:cs="Times New Roman"/>
          <w:sz w:val="24"/>
          <w:szCs w:val="24"/>
        </w:rPr>
        <w:t>Sveti Ivan Žabno</w:t>
      </w:r>
      <w:r w:rsidR="000006F8" w:rsidRPr="000006F8">
        <w:rPr>
          <w:rFonts w:ascii="Times New Roman" w:hAnsi="Times New Roman" w:cs="Times New Roman"/>
          <w:sz w:val="24"/>
          <w:szCs w:val="24"/>
        </w:rPr>
        <w:t xml:space="preserve">. Svaka osoba koja primijeti nepropisno odbačen otpad na području Općine </w:t>
      </w:r>
      <w:r w:rsidR="000006F8">
        <w:rPr>
          <w:rFonts w:ascii="Times New Roman" w:hAnsi="Times New Roman" w:cs="Times New Roman"/>
          <w:sz w:val="24"/>
          <w:szCs w:val="24"/>
        </w:rPr>
        <w:t>Sveti Ivan Žabno</w:t>
      </w:r>
      <w:r w:rsidR="000006F8" w:rsidRPr="000006F8">
        <w:rPr>
          <w:rFonts w:ascii="Times New Roman" w:hAnsi="Times New Roman" w:cs="Times New Roman"/>
          <w:sz w:val="24"/>
          <w:szCs w:val="24"/>
        </w:rPr>
        <w:t xml:space="preserve"> može to prijaviti osobno, putem telefona ili popunjavanjem obrasca za prijavu nepropisno odbačenog otpada koji je moguće preuzeti na službenoj web stranici Općine </w:t>
      </w:r>
      <w:r w:rsidR="000006F8">
        <w:rPr>
          <w:rFonts w:ascii="Times New Roman" w:hAnsi="Times New Roman" w:cs="Times New Roman"/>
          <w:sz w:val="24"/>
          <w:szCs w:val="24"/>
        </w:rPr>
        <w:t>Sveti Ivan Žabno</w:t>
      </w:r>
      <w:r w:rsidR="000006F8" w:rsidRPr="000006F8">
        <w:rPr>
          <w:rFonts w:ascii="Times New Roman" w:hAnsi="Times New Roman" w:cs="Times New Roman"/>
          <w:sz w:val="24"/>
          <w:szCs w:val="24"/>
        </w:rPr>
        <w:t xml:space="preserve"> i slanjem istog na adresu Općine </w:t>
      </w:r>
      <w:r w:rsidR="000006F8">
        <w:rPr>
          <w:rFonts w:ascii="Times New Roman" w:hAnsi="Times New Roman" w:cs="Times New Roman"/>
          <w:sz w:val="24"/>
          <w:szCs w:val="24"/>
        </w:rPr>
        <w:t>Sveti Ivan Žabno</w:t>
      </w:r>
      <w:r w:rsidR="000006F8" w:rsidRPr="000006F8">
        <w:rPr>
          <w:rFonts w:ascii="Times New Roman" w:hAnsi="Times New Roman" w:cs="Times New Roman"/>
          <w:sz w:val="24"/>
          <w:szCs w:val="24"/>
        </w:rPr>
        <w:t xml:space="preserve">. </w:t>
      </w:r>
      <w:r w:rsidR="00A37E34">
        <w:rPr>
          <w:rFonts w:ascii="Times New Roman" w:hAnsi="Times New Roman" w:cs="Times New Roman"/>
          <w:sz w:val="24"/>
          <w:szCs w:val="24"/>
        </w:rPr>
        <w:t>U 20</w:t>
      </w:r>
      <w:r w:rsidR="002003B6">
        <w:rPr>
          <w:rFonts w:ascii="Times New Roman" w:hAnsi="Times New Roman" w:cs="Times New Roman"/>
          <w:sz w:val="24"/>
          <w:szCs w:val="24"/>
        </w:rPr>
        <w:t>2</w:t>
      </w:r>
      <w:r>
        <w:rPr>
          <w:rFonts w:ascii="Times New Roman" w:hAnsi="Times New Roman" w:cs="Times New Roman"/>
          <w:sz w:val="24"/>
          <w:szCs w:val="24"/>
        </w:rPr>
        <w:t>2</w:t>
      </w:r>
      <w:r w:rsidR="007A7D2D" w:rsidRPr="006A18D0">
        <w:rPr>
          <w:rFonts w:ascii="Times New Roman" w:hAnsi="Times New Roman" w:cs="Times New Roman"/>
          <w:sz w:val="24"/>
          <w:szCs w:val="24"/>
        </w:rPr>
        <w:t xml:space="preserve">. godini komunalni redar po čl. 36. ZOGO nije izdavao rješenje o uklanjanju nepropisno odloženog otpada te nije zaprimio ni jednu obavijest za nadležno postupanje u slučaju </w:t>
      </w:r>
      <w:r w:rsidR="00A37E34">
        <w:rPr>
          <w:rFonts w:ascii="Times New Roman" w:hAnsi="Times New Roman" w:cs="Times New Roman"/>
          <w:sz w:val="24"/>
          <w:szCs w:val="24"/>
        </w:rPr>
        <w:t>odbačenog otpada u okoliš</w:t>
      </w:r>
      <w:r w:rsidR="007A7D2D" w:rsidRPr="006A18D0">
        <w:rPr>
          <w:rFonts w:ascii="Times New Roman" w:hAnsi="Times New Roman" w:cs="Times New Roman"/>
          <w:sz w:val="24"/>
          <w:szCs w:val="24"/>
        </w:rPr>
        <w:t>. Na području općine Sveti Ivan Žabno nema lokacija divljih odlagališta.</w:t>
      </w:r>
    </w:p>
    <w:p w14:paraId="4DCEE7E0" w14:textId="72F0D8ED" w:rsidR="00CB1D19" w:rsidRDefault="00CB1D19" w:rsidP="00CB1D19">
      <w:pPr>
        <w:pStyle w:val="Naslov1"/>
        <w:numPr>
          <w:ilvl w:val="0"/>
          <w:numId w:val="1"/>
        </w:numPr>
        <w:jc w:val="both"/>
        <w:rPr>
          <w:b/>
          <w:bCs/>
          <w:lang w:eastAsia="zh-CN"/>
        </w:rPr>
      </w:pPr>
      <w:bookmarkStart w:id="0" w:name="_Toc1465296"/>
      <w:bookmarkStart w:id="1" w:name="_Toc4063481"/>
      <w:r w:rsidRPr="00CB1D19">
        <w:rPr>
          <w:b/>
          <w:bCs/>
          <w:lang w:eastAsia="zh-CN"/>
        </w:rPr>
        <w:t>MJERE PRIKUPLJANJA MIJEŠANOG KOMUNALNOG OTPADA I BIORAZGRADIVOG KOMUNALNOG OTPADA, TE MJERE ODVOJENOG PRIKUPLJANJA OTPADNOG PAPIRA, METALA, STAKLA, PLASTIKE, TE KRUPNOG (GLOMAZNOG) KOMUNALNOG OTPADA</w:t>
      </w:r>
      <w:bookmarkEnd w:id="0"/>
      <w:bookmarkEnd w:id="1"/>
    </w:p>
    <w:p w14:paraId="4165A17C" w14:textId="77777777" w:rsidR="00CB1D19" w:rsidRPr="00CB1D19" w:rsidRDefault="00CB1D19" w:rsidP="00167E49">
      <w:pPr>
        <w:pStyle w:val="Odlomakpopisa"/>
        <w:ind w:left="360"/>
        <w:rPr>
          <w:lang w:eastAsia="zh-CN"/>
        </w:rPr>
      </w:pPr>
    </w:p>
    <w:p w14:paraId="15A25205" w14:textId="136CFDE5" w:rsidR="00CB1D19" w:rsidRPr="00167E49" w:rsidRDefault="00CB1D19" w:rsidP="00CB1D19">
      <w:pPr>
        <w:ind w:firstLine="708"/>
        <w:jc w:val="both"/>
        <w:rPr>
          <w:rFonts w:ascii="Times New Roman" w:eastAsiaTheme="minorHAnsi" w:hAnsi="Times New Roman" w:cs="Times New Roman"/>
          <w:sz w:val="24"/>
          <w:szCs w:val="24"/>
          <w:lang w:eastAsia="en-US"/>
        </w:rPr>
      </w:pPr>
      <w:r w:rsidRPr="00167E49">
        <w:rPr>
          <w:rFonts w:ascii="Times New Roman" w:hAnsi="Times New Roman" w:cs="Times New Roman"/>
          <w:sz w:val="24"/>
          <w:szCs w:val="24"/>
        </w:rPr>
        <w:t xml:space="preserve">Općinsko vijeće Općine Sveti Ivan Žabno je na 6. sjednici održanoj 31. siječnja 2018. godine donijelo </w:t>
      </w:r>
      <w:r w:rsidRPr="00167E49">
        <w:rPr>
          <w:rFonts w:ascii="Times New Roman" w:hAnsi="Times New Roman" w:cs="Times New Roman"/>
          <w:iCs/>
          <w:sz w:val="24"/>
          <w:szCs w:val="24"/>
        </w:rPr>
        <w:t>Odluku o načinu pružanja javne usluge prikupljanja miješanog komunalnog otpada i biorazgradivog komunalnog otpada na području Općine Sveti Ivan Žabno (</w:t>
      </w:r>
      <w:r w:rsidRPr="00167E49">
        <w:rPr>
          <w:rFonts w:ascii="Times New Roman" w:hAnsi="Times New Roman" w:cs="Times New Roman"/>
          <w:sz w:val="24"/>
          <w:szCs w:val="24"/>
        </w:rPr>
        <w:t xml:space="preserve">„Službeni glasnik Koprivničko-križevačke županije“ broj </w:t>
      </w:r>
      <w:r w:rsidR="009A3207">
        <w:rPr>
          <w:rFonts w:ascii="Times New Roman" w:hAnsi="Times New Roman" w:cs="Times New Roman"/>
          <w:sz w:val="24"/>
          <w:szCs w:val="24"/>
        </w:rPr>
        <w:t>2</w:t>
      </w:r>
      <w:r w:rsidRPr="00167E49">
        <w:rPr>
          <w:rFonts w:ascii="Times New Roman" w:hAnsi="Times New Roman" w:cs="Times New Roman"/>
          <w:sz w:val="24"/>
          <w:szCs w:val="24"/>
        </w:rPr>
        <w:t xml:space="preserve">/18). Odlukom o načinu pružanja javnih usluga prikupljanja miješanog komunalnog otpada i biorazgradivog komunalnog otpada na </w:t>
      </w:r>
      <w:r w:rsidRPr="00167E49">
        <w:rPr>
          <w:rFonts w:ascii="Times New Roman" w:hAnsi="Times New Roman" w:cs="Times New Roman"/>
          <w:sz w:val="24"/>
          <w:szCs w:val="24"/>
        </w:rPr>
        <w:lastRenderedPageBreak/>
        <w:t>području Općine utvrđuju se načini prikupljanja miješanog komunalnog otpada i prikupljanja biorazgradivog komunalnog otpada te povezane usluge odvojenog prikupljanja otpadnog papira, metala, stakla, plastike, tekstila te glomaznog otpada.</w:t>
      </w:r>
      <w:r w:rsidRPr="00167E49">
        <w:rPr>
          <w:rFonts w:ascii="Times New Roman" w:hAnsi="Times New Roman" w:cs="Times New Roman"/>
          <w:sz w:val="24"/>
          <w:szCs w:val="24"/>
        </w:rPr>
        <w:tab/>
      </w:r>
    </w:p>
    <w:p w14:paraId="0F3154E6" w14:textId="2006ECC1" w:rsidR="00CB1D19" w:rsidRPr="00167E49" w:rsidRDefault="00CB1D19" w:rsidP="00CB1D19">
      <w:pPr>
        <w:ind w:firstLine="708"/>
        <w:jc w:val="both"/>
        <w:rPr>
          <w:rFonts w:ascii="Times New Roman" w:hAnsi="Times New Roman" w:cs="Times New Roman"/>
          <w:sz w:val="24"/>
          <w:szCs w:val="24"/>
        </w:rPr>
      </w:pPr>
      <w:r w:rsidRPr="00167E49">
        <w:rPr>
          <w:rFonts w:ascii="Times New Roman" w:hAnsi="Times New Roman" w:cs="Times New Roman"/>
          <w:sz w:val="24"/>
          <w:szCs w:val="24"/>
        </w:rPr>
        <w:t xml:space="preserve">Miješani komunalni otpad na području Općine </w:t>
      </w:r>
      <w:r w:rsidR="00583827" w:rsidRPr="00167E49">
        <w:rPr>
          <w:rFonts w:ascii="Times New Roman" w:hAnsi="Times New Roman" w:cs="Times New Roman"/>
          <w:iCs/>
          <w:sz w:val="24"/>
          <w:szCs w:val="24"/>
        </w:rPr>
        <w:t>Sveti Ivan Žabno</w:t>
      </w:r>
      <w:r w:rsidRPr="00167E49">
        <w:rPr>
          <w:rFonts w:ascii="Times New Roman" w:hAnsi="Times New Roman" w:cs="Times New Roman"/>
          <w:iCs/>
          <w:sz w:val="24"/>
          <w:szCs w:val="24"/>
        </w:rPr>
        <w:t xml:space="preserve"> </w:t>
      </w:r>
      <w:r w:rsidRPr="00167E49">
        <w:rPr>
          <w:rFonts w:ascii="Times New Roman" w:hAnsi="Times New Roman" w:cs="Times New Roman"/>
          <w:sz w:val="24"/>
          <w:szCs w:val="24"/>
        </w:rPr>
        <w:t>sakuplja trgovačko društvo K</w:t>
      </w:r>
      <w:r w:rsidR="00C44EAE">
        <w:rPr>
          <w:rFonts w:ascii="Times New Roman" w:hAnsi="Times New Roman" w:cs="Times New Roman"/>
          <w:sz w:val="24"/>
          <w:szCs w:val="24"/>
        </w:rPr>
        <w:t>omunalno poduzeće</w:t>
      </w:r>
      <w:r w:rsidRPr="00167E49">
        <w:rPr>
          <w:rFonts w:ascii="Times New Roman" w:hAnsi="Times New Roman" w:cs="Times New Roman"/>
          <w:sz w:val="24"/>
          <w:szCs w:val="24"/>
        </w:rPr>
        <w:t xml:space="preserve"> d.o.o. Standardne veličine spremnika za sakupljanje miješanog komunalnog otpada su: 80 litara, 120 litara, 770 litara, 1.100 litara, 5.000 litara, 7.000 litara i 10.000 litara. Iz kućanstava i višestambenih prostora, većine gospodarskih subjekata se odvoz miješanog komunalnog otpada obavlja prema planiranom rasporedu i to</w:t>
      </w:r>
      <w:r w:rsidR="00583827" w:rsidRPr="00167E49">
        <w:rPr>
          <w:rFonts w:ascii="Times New Roman" w:hAnsi="Times New Roman" w:cs="Times New Roman"/>
          <w:sz w:val="24"/>
          <w:szCs w:val="24"/>
        </w:rPr>
        <w:t xml:space="preserve"> svaka dva tjedna</w:t>
      </w:r>
      <w:r w:rsidRPr="00167E49">
        <w:rPr>
          <w:rFonts w:ascii="Times New Roman" w:hAnsi="Times New Roman" w:cs="Times New Roman"/>
          <w:sz w:val="24"/>
          <w:szCs w:val="24"/>
        </w:rPr>
        <w:t xml:space="preserve">. Navedeni otpad, davatelj usluge sakuplja putem </w:t>
      </w:r>
      <w:r w:rsidR="00A20DE1">
        <w:rPr>
          <w:rFonts w:ascii="Times New Roman" w:hAnsi="Times New Roman" w:cs="Times New Roman"/>
          <w:sz w:val="24"/>
          <w:szCs w:val="24"/>
        </w:rPr>
        <w:t>spremnika</w:t>
      </w:r>
      <w:r w:rsidRPr="00167E49">
        <w:rPr>
          <w:rFonts w:ascii="Times New Roman" w:hAnsi="Times New Roman" w:cs="Times New Roman"/>
          <w:sz w:val="24"/>
          <w:szCs w:val="24"/>
        </w:rPr>
        <w:t xml:space="preserve"> od pojedinačnih korisnika usluga te prevozi do odlagališta „Ivančino brdo“ u </w:t>
      </w:r>
      <w:r w:rsidR="00C2751B">
        <w:rPr>
          <w:rFonts w:ascii="Times New Roman" w:hAnsi="Times New Roman" w:cs="Times New Roman"/>
          <w:sz w:val="24"/>
          <w:szCs w:val="24"/>
        </w:rPr>
        <w:t>Križevcima.</w:t>
      </w:r>
    </w:p>
    <w:p w14:paraId="7B5F4449" w14:textId="0964E33B" w:rsidR="00A20DE1" w:rsidRDefault="00CB1D19" w:rsidP="00CB1D19">
      <w:pPr>
        <w:spacing w:after="120"/>
        <w:ind w:firstLine="708"/>
        <w:jc w:val="both"/>
        <w:rPr>
          <w:rFonts w:ascii="Times New Roman" w:hAnsi="Times New Roman" w:cs="Times New Roman"/>
          <w:sz w:val="24"/>
          <w:szCs w:val="24"/>
        </w:rPr>
      </w:pPr>
      <w:r w:rsidRPr="00167E49">
        <w:rPr>
          <w:rFonts w:ascii="Times New Roman" w:hAnsi="Times New Roman" w:cs="Times New Roman"/>
          <w:sz w:val="24"/>
          <w:szCs w:val="24"/>
        </w:rPr>
        <w:t>Na području Općine uslugu prijevoza krupnog (glomaznog) komunalnog otpada iz kućanstva omogućuje</w:t>
      </w:r>
      <w:r w:rsidR="00A20DE1">
        <w:rPr>
          <w:rFonts w:ascii="Times New Roman" w:hAnsi="Times New Roman" w:cs="Times New Roman"/>
          <w:sz w:val="24"/>
          <w:szCs w:val="24"/>
        </w:rPr>
        <w:t xml:space="preserve"> se</w:t>
      </w:r>
      <w:r w:rsidRPr="00167E49">
        <w:rPr>
          <w:rFonts w:ascii="Times New Roman" w:hAnsi="Times New Roman" w:cs="Times New Roman"/>
          <w:sz w:val="24"/>
          <w:szCs w:val="24"/>
        </w:rPr>
        <w:t xml:space="preserve"> na zahtjev </w:t>
      </w:r>
      <w:r w:rsidR="00A20DE1">
        <w:rPr>
          <w:rFonts w:ascii="Times New Roman" w:hAnsi="Times New Roman" w:cs="Times New Roman"/>
          <w:sz w:val="24"/>
          <w:szCs w:val="24"/>
        </w:rPr>
        <w:t>korisnika usluge.</w:t>
      </w:r>
      <w:r w:rsidRPr="00167E49">
        <w:rPr>
          <w:rFonts w:ascii="Times New Roman" w:hAnsi="Times New Roman" w:cs="Times New Roman"/>
          <w:sz w:val="24"/>
          <w:szCs w:val="24"/>
        </w:rPr>
        <w:t xml:space="preserve"> Svaki vlasnik građevine koji redovito plaća usluge trgovačkog društva K</w:t>
      </w:r>
      <w:r w:rsidR="00A16626">
        <w:rPr>
          <w:rFonts w:ascii="Times New Roman" w:hAnsi="Times New Roman" w:cs="Times New Roman"/>
          <w:sz w:val="24"/>
          <w:szCs w:val="24"/>
        </w:rPr>
        <w:t>omunalnog poduzeća</w:t>
      </w:r>
      <w:r w:rsidRPr="00167E49">
        <w:rPr>
          <w:rFonts w:ascii="Times New Roman" w:hAnsi="Times New Roman" w:cs="Times New Roman"/>
          <w:sz w:val="24"/>
          <w:szCs w:val="24"/>
        </w:rPr>
        <w:t xml:space="preserve"> d.o.o. ostvaruje pravo na jedan odvoz godišnje krupnog (glomaznog) komunalnog otpada bez plaćanja dodatne naknade.</w:t>
      </w:r>
      <w:r w:rsidRPr="005C1CC3">
        <w:rPr>
          <w:rFonts w:ascii="Times New Roman" w:hAnsi="Times New Roman" w:cs="Times New Roman"/>
          <w:color w:val="000000" w:themeColor="text1"/>
          <w:sz w:val="24"/>
          <w:szCs w:val="24"/>
        </w:rPr>
        <w:t xml:space="preserve"> </w:t>
      </w:r>
      <w:r w:rsidR="005C1CC3" w:rsidRPr="005C1CC3">
        <w:rPr>
          <w:rFonts w:ascii="Times New Roman" w:hAnsi="Times New Roman" w:cs="Times New Roman"/>
          <w:color w:val="000000" w:themeColor="text1"/>
          <w:sz w:val="24"/>
          <w:szCs w:val="24"/>
        </w:rPr>
        <w:t>Glomazni otpad naručuje se putem telefona, internet stranice ili putem kupona koji se nalazi u Kalendaru odvoza koji svaki korisnik dobije na kućnu adresu, a termine odvoza korisnik bira prema ponuđenim datumima u Kalendaru odvoza.</w:t>
      </w:r>
    </w:p>
    <w:p w14:paraId="00575753" w14:textId="602BF835" w:rsidR="00CB1D19" w:rsidRPr="00167E49" w:rsidRDefault="00CB1D19" w:rsidP="005C1CC3">
      <w:pPr>
        <w:spacing w:after="120"/>
        <w:ind w:firstLine="708"/>
        <w:jc w:val="both"/>
        <w:rPr>
          <w:rFonts w:ascii="Times New Roman" w:hAnsi="Times New Roman" w:cs="Times New Roman"/>
          <w:sz w:val="24"/>
          <w:szCs w:val="24"/>
        </w:rPr>
      </w:pPr>
      <w:r w:rsidRPr="00167E49">
        <w:rPr>
          <w:rFonts w:ascii="Times New Roman" w:hAnsi="Times New Roman" w:cs="Times New Roman"/>
          <w:sz w:val="24"/>
          <w:szCs w:val="24"/>
        </w:rPr>
        <w:t xml:space="preserve">Uz to, glomazni otpad se također može prikupljati u reciklažnom dvorištu na lokaciji </w:t>
      </w:r>
      <w:r w:rsidR="00DD184D">
        <w:rPr>
          <w:rFonts w:ascii="Times New Roman" w:hAnsi="Times New Roman" w:cs="Times New Roman"/>
          <w:sz w:val="24"/>
          <w:szCs w:val="24"/>
        </w:rPr>
        <w:t>Donji</w:t>
      </w:r>
      <w:r w:rsidRPr="00167E49">
        <w:rPr>
          <w:rFonts w:ascii="Times New Roman" w:hAnsi="Times New Roman" w:cs="Times New Roman"/>
          <w:sz w:val="24"/>
          <w:szCs w:val="24"/>
        </w:rPr>
        <w:t xml:space="preserve"> Cubinec</w:t>
      </w:r>
      <w:r w:rsidR="00DD184D">
        <w:rPr>
          <w:rFonts w:ascii="Times New Roman" w:hAnsi="Times New Roman" w:cs="Times New Roman"/>
          <w:sz w:val="24"/>
          <w:szCs w:val="24"/>
        </w:rPr>
        <w:t xml:space="preserve"> 30</w:t>
      </w:r>
      <w:r w:rsidR="005C1CC3">
        <w:rPr>
          <w:rFonts w:ascii="Times New Roman" w:hAnsi="Times New Roman" w:cs="Times New Roman"/>
          <w:sz w:val="24"/>
          <w:szCs w:val="24"/>
        </w:rPr>
        <w:t xml:space="preserve"> A</w:t>
      </w:r>
      <w:r w:rsidR="00DD184D">
        <w:rPr>
          <w:rFonts w:ascii="Times New Roman" w:hAnsi="Times New Roman" w:cs="Times New Roman"/>
          <w:sz w:val="24"/>
          <w:szCs w:val="24"/>
        </w:rPr>
        <w:t>.</w:t>
      </w:r>
      <w:r w:rsidRPr="00167E49">
        <w:rPr>
          <w:rFonts w:ascii="Times New Roman" w:hAnsi="Times New Roman" w:cs="Times New Roman"/>
          <w:sz w:val="24"/>
          <w:szCs w:val="24"/>
        </w:rPr>
        <w:t xml:space="preserve"> </w:t>
      </w:r>
    </w:p>
    <w:p w14:paraId="7EC8350D" w14:textId="53F5295B" w:rsidR="00167E49" w:rsidRPr="00167E49" w:rsidRDefault="00CB1D19" w:rsidP="00167E49">
      <w:pPr>
        <w:spacing w:after="120"/>
        <w:ind w:firstLine="708"/>
        <w:jc w:val="both"/>
        <w:rPr>
          <w:rFonts w:ascii="Times New Roman" w:hAnsi="Times New Roman" w:cs="Times New Roman"/>
          <w:sz w:val="24"/>
          <w:szCs w:val="24"/>
        </w:rPr>
      </w:pPr>
      <w:r w:rsidRPr="00167E49">
        <w:rPr>
          <w:rFonts w:ascii="Times New Roman" w:hAnsi="Times New Roman" w:cs="Times New Roman"/>
          <w:sz w:val="24"/>
          <w:szCs w:val="24"/>
        </w:rPr>
        <w:t xml:space="preserve">Na području Općine odvojeno sakupljanje otpada organizirano je na kućnom pragu putem trgovačkog društva </w:t>
      </w:r>
      <w:r w:rsidR="00BA7836">
        <w:rPr>
          <w:rFonts w:ascii="Times New Roman" w:hAnsi="Times New Roman" w:cs="Times New Roman"/>
          <w:sz w:val="24"/>
          <w:szCs w:val="24"/>
        </w:rPr>
        <w:t xml:space="preserve">Komunalno poduzeće </w:t>
      </w:r>
      <w:r w:rsidRPr="00167E49">
        <w:rPr>
          <w:rFonts w:ascii="Times New Roman" w:hAnsi="Times New Roman" w:cs="Times New Roman"/>
          <w:sz w:val="24"/>
          <w:szCs w:val="24"/>
        </w:rPr>
        <w:t>d.o.o. Standardne veličine spremnika za sakupljanje reciklabilnog otpada (papir, karton, plastika, metal i druge vrste otpada koje su namijenjene recikliranju) 120</w:t>
      </w:r>
      <w:r w:rsidR="00C4781D">
        <w:rPr>
          <w:rFonts w:ascii="Times New Roman" w:hAnsi="Times New Roman" w:cs="Times New Roman"/>
          <w:sz w:val="24"/>
          <w:szCs w:val="24"/>
        </w:rPr>
        <w:t xml:space="preserve"> </w:t>
      </w:r>
      <w:r w:rsidRPr="00167E49">
        <w:rPr>
          <w:rFonts w:ascii="Times New Roman" w:hAnsi="Times New Roman" w:cs="Times New Roman"/>
          <w:sz w:val="24"/>
          <w:szCs w:val="24"/>
        </w:rPr>
        <w:t xml:space="preserve">litara. Reciklabilni otpad sakuplja se jednom mjesečno, a odlaže se i sortira u reciklažnom dvorištu na lokaciji </w:t>
      </w:r>
      <w:r w:rsidR="00E155FC">
        <w:rPr>
          <w:rFonts w:ascii="Times New Roman" w:hAnsi="Times New Roman" w:cs="Times New Roman"/>
          <w:sz w:val="24"/>
          <w:szCs w:val="24"/>
        </w:rPr>
        <w:t>Donji</w:t>
      </w:r>
      <w:r w:rsidRPr="00167E49">
        <w:rPr>
          <w:rFonts w:ascii="Times New Roman" w:hAnsi="Times New Roman" w:cs="Times New Roman"/>
          <w:sz w:val="24"/>
          <w:szCs w:val="24"/>
        </w:rPr>
        <w:t xml:space="preserve"> Cubinec</w:t>
      </w:r>
      <w:r w:rsidR="00E155FC">
        <w:rPr>
          <w:rFonts w:ascii="Times New Roman" w:hAnsi="Times New Roman" w:cs="Times New Roman"/>
          <w:sz w:val="24"/>
          <w:szCs w:val="24"/>
        </w:rPr>
        <w:t xml:space="preserve"> 30</w:t>
      </w:r>
      <w:r w:rsidR="00283011">
        <w:rPr>
          <w:rFonts w:ascii="Times New Roman" w:hAnsi="Times New Roman" w:cs="Times New Roman"/>
          <w:sz w:val="24"/>
          <w:szCs w:val="24"/>
        </w:rPr>
        <w:t xml:space="preserve"> na koji se može odložiti preko 40 vrsta otpada.</w:t>
      </w:r>
      <w:r w:rsidR="00167E49" w:rsidRPr="00167E49">
        <w:rPr>
          <w:rFonts w:ascii="Times New Roman" w:hAnsi="Times New Roman" w:cs="Times New Roman"/>
          <w:sz w:val="24"/>
          <w:szCs w:val="24"/>
        </w:rPr>
        <w:t xml:space="preserve"> </w:t>
      </w:r>
    </w:p>
    <w:p w14:paraId="1535003C" w14:textId="29D30EA5" w:rsidR="00527AAA" w:rsidRPr="00167E49" w:rsidRDefault="007A7D2D" w:rsidP="00167E49">
      <w:pPr>
        <w:spacing w:after="120"/>
        <w:ind w:firstLine="708"/>
        <w:jc w:val="both"/>
        <w:rPr>
          <w:rFonts w:ascii="Times New Roman" w:hAnsi="Times New Roman" w:cs="Times New Roman"/>
          <w:sz w:val="24"/>
          <w:szCs w:val="24"/>
        </w:rPr>
      </w:pPr>
      <w:r w:rsidRPr="00167E49">
        <w:rPr>
          <w:rFonts w:ascii="Times New Roman" w:hAnsi="Times New Roman" w:cs="Times New Roman"/>
          <w:sz w:val="24"/>
          <w:szCs w:val="24"/>
        </w:rPr>
        <w:t xml:space="preserve">Na području </w:t>
      </w:r>
      <w:r w:rsidR="00C4781D">
        <w:rPr>
          <w:rFonts w:ascii="Times New Roman" w:hAnsi="Times New Roman" w:cs="Times New Roman"/>
          <w:sz w:val="24"/>
          <w:szCs w:val="24"/>
        </w:rPr>
        <w:t>O</w:t>
      </w:r>
      <w:r w:rsidRPr="00167E49">
        <w:rPr>
          <w:rFonts w:ascii="Times New Roman" w:hAnsi="Times New Roman" w:cs="Times New Roman"/>
          <w:sz w:val="24"/>
          <w:szCs w:val="24"/>
        </w:rPr>
        <w:t xml:space="preserve">pćine Sveti Ivan Žabno na javnim površinama i lokacijama </w:t>
      </w:r>
      <w:r w:rsidR="008F4A6A" w:rsidRPr="00167E49">
        <w:rPr>
          <w:rFonts w:ascii="Times New Roman" w:hAnsi="Times New Roman" w:cs="Times New Roman"/>
          <w:sz w:val="24"/>
          <w:szCs w:val="24"/>
        </w:rPr>
        <w:t xml:space="preserve">postavljeno je </w:t>
      </w:r>
      <w:r w:rsidR="00E544E3">
        <w:rPr>
          <w:rFonts w:ascii="Times New Roman" w:hAnsi="Times New Roman" w:cs="Times New Roman"/>
          <w:sz w:val="24"/>
          <w:szCs w:val="24"/>
        </w:rPr>
        <w:t>7</w:t>
      </w:r>
      <w:r w:rsidRPr="00167E49">
        <w:rPr>
          <w:rFonts w:ascii="Times New Roman" w:hAnsi="Times New Roman" w:cs="Times New Roman"/>
          <w:sz w:val="24"/>
          <w:szCs w:val="24"/>
        </w:rPr>
        <w:t xml:space="preserve"> spremnika</w:t>
      </w:r>
      <w:r w:rsidR="008F4A6A" w:rsidRPr="00167E49">
        <w:rPr>
          <w:rFonts w:ascii="Times New Roman" w:hAnsi="Times New Roman" w:cs="Times New Roman"/>
          <w:sz w:val="24"/>
          <w:szCs w:val="24"/>
        </w:rPr>
        <w:t xml:space="preserve"> za staklo  i 1 spremnik za tekstil. </w:t>
      </w:r>
      <w:r w:rsidRPr="00167E49">
        <w:rPr>
          <w:rFonts w:ascii="Times New Roman" w:hAnsi="Times New Roman" w:cs="Times New Roman"/>
          <w:sz w:val="24"/>
          <w:szCs w:val="24"/>
        </w:rPr>
        <w:t xml:space="preserve"> U Svetom </w:t>
      </w:r>
      <w:r w:rsidR="008F4A6A" w:rsidRPr="00167E49">
        <w:rPr>
          <w:rFonts w:ascii="Times New Roman" w:hAnsi="Times New Roman" w:cs="Times New Roman"/>
          <w:sz w:val="24"/>
          <w:szCs w:val="24"/>
        </w:rPr>
        <w:t>Petru Čvrstecu postavljen je 1 spremnik  za staklo</w:t>
      </w:r>
      <w:r w:rsidR="00F627F3">
        <w:rPr>
          <w:rFonts w:ascii="Times New Roman" w:hAnsi="Times New Roman" w:cs="Times New Roman"/>
          <w:sz w:val="24"/>
          <w:szCs w:val="24"/>
        </w:rPr>
        <w:t>, u</w:t>
      </w:r>
      <w:r w:rsidR="008F4A6A" w:rsidRPr="00167E49">
        <w:rPr>
          <w:rFonts w:ascii="Times New Roman" w:hAnsi="Times New Roman" w:cs="Times New Roman"/>
          <w:sz w:val="24"/>
          <w:szCs w:val="24"/>
        </w:rPr>
        <w:t xml:space="preserve"> Cirkveni je postavljen 1 spremnik za</w:t>
      </w:r>
      <w:r w:rsidRPr="00167E49">
        <w:rPr>
          <w:rFonts w:ascii="Times New Roman" w:hAnsi="Times New Roman" w:cs="Times New Roman"/>
          <w:sz w:val="24"/>
          <w:szCs w:val="24"/>
        </w:rPr>
        <w:t xml:space="preserve"> staklo</w:t>
      </w:r>
      <w:r w:rsidR="00F627F3">
        <w:rPr>
          <w:rFonts w:ascii="Times New Roman" w:hAnsi="Times New Roman" w:cs="Times New Roman"/>
          <w:sz w:val="24"/>
          <w:szCs w:val="24"/>
        </w:rPr>
        <w:t>,</w:t>
      </w:r>
      <w:r w:rsidR="008F4A6A" w:rsidRPr="00167E49">
        <w:rPr>
          <w:rFonts w:ascii="Times New Roman" w:hAnsi="Times New Roman" w:cs="Times New Roman"/>
          <w:sz w:val="24"/>
          <w:szCs w:val="24"/>
        </w:rPr>
        <w:t xml:space="preserve"> </w:t>
      </w:r>
      <w:r w:rsidR="00F627F3">
        <w:rPr>
          <w:rFonts w:ascii="Times New Roman" w:hAnsi="Times New Roman" w:cs="Times New Roman"/>
          <w:sz w:val="24"/>
          <w:szCs w:val="24"/>
        </w:rPr>
        <w:t>u</w:t>
      </w:r>
      <w:r w:rsidR="008F4A6A" w:rsidRPr="00167E49">
        <w:rPr>
          <w:rFonts w:ascii="Times New Roman" w:hAnsi="Times New Roman" w:cs="Times New Roman"/>
          <w:sz w:val="24"/>
          <w:szCs w:val="24"/>
        </w:rPr>
        <w:t xml:space="preserve"> Kenđelovcu je postavljen 1 spremnik</w:t>
      </w:r>
      <w:r w:rsidRPr="00167E49">
        <w:rPr>
          <w:rFonts w:ascii="Times New Roman" w:hAnsi="Times New Roman" w:cs="Times New Roman"/>
          <w:sz w:val="24"/>
          <w:szCs w:val="24"/>
        </w:rPr>
        <w:t xml:space="preserve"> </w:t>
      </w:r>
      <w:r w:rsidR="008F4A6A" w:rsidRPr="00167E49">
        <w:rPr>
          <w:rFonts w:ascii="Times New Roman" w:hAnsi="Times New Roman" w:cs="Times New Roman"/>
          <w:sz w:val="24"/>
          <w:szCs w:val="24"/>
        </w:rPr>
        <w:t>za staklo</w:t>
      </w:r>
      <w:r w:rsidR="00F627F3">
        <w:rPr>
          <w:rFonts w:ascii="Times New Roman" w:hAnsi="Times New Roman" w:cs="Times New Roman"/>
          <w:sz w:val="24"/>
          <w:szCs w:val="24"/>
        </w:rPr>
        <w:t>, u</w:t>
      </w:r>
      <w:r w:rsidR="008F4A6A" w:rsidRPr="00167E49">
        <w:rPr>
          <w:rFonts w:ascii="Times New Roman" w:hAnsi="Times New Roman" w:cs="Times New Roman"/>
          <w:sz w:val="24"/>
          <w:szCs w:val="24"/>
        </w:rPr>
        <w:t xml:space="preserve"> Tremi</w:t>
      </w:r>
      <w:r w:rsidR="00DD4B4B">
        <w:rPr>
          <w:rFonts w:ascii="Times New Roman" w:hAnsi="Times New Roman" w:cs="Times New Roman"/>
          <w:sz w:val="24"/>
          <w:szCs w:val="24"/>
        </w:rPr>
        <w:t xml:space="preserve"> Grubiševo</w:t>
      </w:r>
      <w:r w:rsidR="008F4A6A" w:rsidRPr="00167E49">
        <w:rPr>
          <w:rFonts w:ascii="Times New Roman" w:hAnsi="Times New Roman" w:cs="Times New Roman"/>
          <w:sz w:val="24"/>
          <w:szCs w:val="24"/>
        </w:rPr>
        <w:t xml:space="preserve"> je postavljen 1 spremnik za staklo</w:t>
      </w:r>
      <w:r w:rsidR="00F627F3">
        <w:rPr>
          <w:rFonts w:ascii="Times New Roman" w:hAnsi="Times New Roman" w:cs="Times New Roman"/>
          <w:sz w:val="24"/>
          <w:szCs w:val="24"/>
        </w:rPr>
        <w:t xml:space="preserve"> te 3 spremnika za staklo u Svetom Ivanu Žabnu i 1 spremnik za tekstil.</w:t>
      </w:r>
      <w:r w:rsidR="008F4A6A" w:rsidRPr="00167E49">
        <w:rPr>
          <w:rFonts w:ascii="Times New Roman" w:hAnsi="Times New Roman" w:cs="Times New Roman"/>
          <w:sz w:val="24"/>
          <w:szCs w:val="24"/>
        </w:rPr>
        <w:t xml:space="preserve"> Sakuplj</w:t>
      </w:r>
      <w:r w:rsidR="00254909" w:rsidRPr="00167E49">
        <w:rPr>
          <w:rFonts w:ascii="Times New Roman" w:hAnsi="Times New Roman" w:cs="Times New Roman"/>
          <w:sz w:val="24"/>
          <w:szCs w:val="24"/>
        </w:rPr>
        <w:t xml:space="preserve">anjem korisnog otpada na kućnom pragu putem </w:t>
      </w:r>
      <w:r w:rsidR="00F627F3">
        <w:rPr>
          <w:rFonts w:ascii="Times New Roman" w:hAnsi="Times New Roman" w:cs="Times New Roman"/>
          <w:sz w:val="24"/>
          <w:szCs w:val="24"/>
        </w:rPr>
        <w:t xml:space="preserve">žutog spremnika u koji </w:t>
      </w:r>
      <w:r w:rsidR="00254909" w:rsidRPr="00167E49">
        <w:rPr>
          <w:rFonts w:ascii="Times New Roman" w:hAnsi="Times New Roman" w:cs="Times New Roman"/>
          <w:sz w:val="24"/>
          <w:szCs w:val="24"/>
        </w:rPr>
        <w:t xml:space="preserve">se </w:t>
      </w:r>
      <w:r w:rsidR="00F627F3">
        <w:rPr>
          <w:rFonts w:ascii="Times New Roman" w:hAnsi="Times New Roman" w:cs="Times New Roman"/>
          <w:sz w:val="24"/>
          <w:szCs w:val="24"/>
        </w:rPr>
        <w:t>odlaže</w:t>
      </w:r>
      <w:r w:rsidR="00254909" w:rsidRPr="00167E49">
        <w:rPr>
          <w:rFonts w:ascii="Times New Roman" w:hAnsi="Times New Roman" w:cs="Times New Roman"/>
          <w:sz w:val="24"/>
          <w:szCs w:val="24"/>
        </w:rPr>
        <w:t xml:space="preserve"> plastika, folije, tetrapak, </w:t>
      </w:r>
      <w:r w:rsidR="00F627F3">
        <w:rPr>
          <w:rFonts w:ascii="Times New Roman" w:hAnsi="Times New Roman" w:cs="Times New Roman"/>
          <w:sz w:val="24"/>
          <w:szCs w:val="24"/>
        </w:rPr>
        <w:t>limenke te plavog spremnika za odlaganje papira i kartona prestala je potreba za postavljanjem zelenih otoka.</w:t>
      </w:r>
      <w:r w:rsidR="00254909" w:rsidRPr="00167E49">
        <w:rPr>
          <w:rFonts w:ascii="Times New Roman" w:hAnsi="Times New Roman" w:cs="Times New Roman"/>
          <w:sz w:val="24"/>
          <w:szCs w:val="24"/>
        </w:rPr>
        <w:t xml:space="preserve"> </w:t>
      </w:r>
      <w:r w:rsidRPr="00167E49">
        <w:rPr>
          <w:rFonts w:ascii="Times New Roman" w:hAnsi="Times New Roman" w:cs="Times New Roman"/>
          <w:sz w:val="24"/>
          <w:szCs w:val="24"/>
        </w:rPr>
        <w:t>Glomazni i metalni otpad se odlagao na</w:t>
      </w:r>
      <w:r w:rsidR="00527AAA" w:rsidRPr="00167E49">
        <w:rPr>
          <w:rFonts w:ascii="Times New Roman" w:hAnsi="Times New Roman" w:cs="Times New Roman"/>
          <w:sz w:val="24"/>
          <w:szCs w:val="24"/>
        </w:rPr>
        <w:t xml:space="preserve"> reciklažno dvorište u Cubincu.</w:t>
      </w:r>
    </w:p>
    <w:p w14:paraId="2D56B4CC" w14:textId="477CE57A" w:rsidR="007A7D2D" w:rsidRPr="00865D7C" w:rsidRDefault="007425C7" w:rsidP="003A5416">
      <w:pPr>
        <w:pStyle w:val="t-9-8"/>
        <w:rPr>
          <w:b/>
          <w:bCs/>
        </w:rPr>
      </w:pPr>
      <w:r>
        <w:t xml:space="preserve">  </w:t>
      </w:r>
      <w:r w:rsidR="00167E49">
        <w:rPr>
          <w:b/>
          <w:bCs/>
        </w:rPr>
        <w:t>10</w:t>
      </w:r>
      <w:r w:rsidR="00865D7C" w:rsidRPr="00865D7C">
        <w:rPr>
          <w:b/>
          <w:bCs/>
        </w:rPr>
        <w:t>.</w:t>
      </w:r>
      <w:r w:rsidRPr="00865D7C">
        <w:rPr>
          <w:b/>
          <w:bCs/>
        </w:rPr>
        <w:t xml:space="preserve"> </w:t>
      </w:r>
      <w:r w:rsidR="00527AAA" w:rsidRPr="00865D7C">
        <w:rPr>
          <w:b/>
          <w:bCs/>
        </w:rPr>
        <w:t xml:space="preserve"> </w:t>
      </w:r>
      <w:r w:rsidR="007A7D2D" w:rsidRPr="00865D7C">
        <w:rPr>
          <w:b/>
          <w:bCs/>
        </w:rPr>
        <w:t>POPIS PROJEKATA i AKTIVNOSTI VAŽNIH ZA PROVEDBU ODREDBI PLANA, IZVORI I VISINA FINANCIJSKIH SREDSTAVA ZA PROVEDBU MJERA GOSPODARENJA OTPADOM</w:t>
      </w:r>
    </w:p>
    <w:p w14:paraId="7262B605" w14:textId="77777777" w:rsidR="007A7D2D" w:rsidRDefault="007425C7" w:rsidP="007A7D2D">
      <w:pPr>
        <w:ind w:firstLine="360"/>
        <w:rPr>
          <w:rFonts w:ascii="Times New Roman" w:hAnsi="Times New Roman" w:cs="Times New Roman"/>
          <w:sz w:val="24"/>
          <w:szCs w:val="24"/>
        </w:rPr>
      </w:pPr>
      <w:r>
        <w:rPr>
          <w:rFonts w:ascii="Times New Roman" w:hAnsi="Times New Roman" w:cs="Times New Roman"/>
          <w:sz w:val="24"/>
          <w:szCs w:val="24"/>
        </w:rPr>
        <w:tab/>
      </w:r>
      <w:r w:rsidR="007A7D2D" w:rsidRPr="00B24CE0">
        <w:rPr>
          <w:rFonts w:ascii="Times New Roman" w:hAnsi="Times New Roman" w:cs="Times New Roman"/>
          <w:sz w:val="24"/>
          <w:szCs w:val="24"/>
        </w:rPr>
        <w:t>Općinskom komunalnom poduzeću „Park“, Koprivničko- križevačka županija, Upravni odjel za prostorno uređenje, gradnju, zaštitu okoliša i zaštitu prirode ukinuo je dozvolu za gospodarenje neopasnim otpadom  Rješenjem KLASA:  UP/I-351-01/13-01/21 URBROJ: 2137/1-04/12-15-5 od 12. svi</w:t>
      </w:r>
      <w:r w:rsidR="00085245">
        <w:rPr>
          <w:rFonts w:ascii="Times New Roman" w:hAnsi="Times New Roman" w:cs="Times New Roman"/>
          <w:sz w:val="24"/>
          <w:szCs w:val="24"/>
        </w:rPr>
        <w:t xml:space="preserve">bnja </w:t>
      </w:r>
      <w:r w:rsidR="007A7D2D" w:rsidRPr="00B24CE0">
        <w:rPr>
          <w:rFonts w:ascii="Times New Roman" w:hAnsi="Times New Roman" w:cs="Times New Roman"/>
          <w:sz w:val="24"/>
          <w:szCs w:val="24"/>
        </w:rPr>
        <w:t>2015. godine,  iako</w:t>
      </w:r>
      <w:r>
        <w:rPr>
          <w:rFonts w:ascii="Times New Roman" w:hAnsi="Times New Roman" w:cs="Times New Roman"/>
          <w:sz w:val="24"/>
          <w:szCs w:val="24"/>
        </w:rPr>
        <w:t xml:space="preserve"> je</w:t>
      </w:r>
      <w:r w:rsidR="007A7D2D" w:rsidRPr="00B24CE0">
        <w:rPr>
          <w:rFonts w:ascii="Times New Roman" w:hAnsi="Times New Roman" w:cs="Times New Roman"/>
          <w:sz w:val="24"/>
          <w:szCs w:val="24"/>
        </w:rPr>
        <w:t xml:space="preserve"> u Glavnom projektu </w:t>
      </w:r>
      <w:r w:rsidR="007A7D2D" w:rsidRPr="00B24CE0">
        <w:rPr>
          <w:rFonts w:ascii="Times New Roman" w:hAnsi="Times New Roman" w:cs="Times New Roman"/>
          <w:sz w:val="24"/>
          <w:szCs w:val="24"/>
        </w:rPr>
        <w:lastRenderedPageBreak/>
        <w:t>o</w:t>
      </w:r>
      <w:r>
        <w:rPr>
          <w:rFonts w:ascii="Times New Roman" w:hAnsi="Times New Roman" w:cs="Times New Roman"/>
          <w:sz w:val="24"/>
          <w:szCs w:val="24"/>
        </w:rPr>
        <w:t>dlagališta Trema- Gmanje postojala</w:t>
      </w:r>
      <w:r w:rsidR="007A7D2D" w:rsidRPr="00B24CE0">
        <w:rPr>
          <w:rFonts w:ascii="Times New Roman" w:hAnsi="Times New Roman" w:cs="Times New Roman"/>
          <w:sz w:val="24"/>
          <w:szCs w:val="24"/>
        </w:rPr>
        <w:t xml:space="preserve"> mogućnost odlaganja otpada tijekom sanacije odlagališta, odnosno do otvaranje novog regionalnog odlagališta.</w:t>
      </w:r>
    </w:p>
    <w:p w14:paraId="4FEDDBB2" w14:textId="77777777" w:rsidR="007A7D2D" w:rsidRPr="00996DFD" w:rsidRDefault="007A7D2D" w:rsidP="007A7D2D">
      <w:pPr>
        <w:rPr>
          <w:rFonts w:ascii="Times New Roman" w:hAnsi="Times New Roman"/>
          <w:sz w:val="24"/>
          <w:szCs w:val="24"/>
        </w:rPr>
      </w:pPr>
      <w:r w:rsidRPr="00996DFD">
        <w:rPr>
          <w:rFonts w:ascii="Times New Roman" w:hAnsi="Times New Roman"/>
          <w:sz w:val="24"/>
          <w:szCs w:val="24"/>
        </w:rPr>
        <w:tab/>
        <w:t>Sukladno činjenicama da se od 01. travnja 2015. godine na odlagalište komunalnog otpada „Trema - Gmanje“ u Općini Sveti Ivan Žabno (u daljnjem tekstu: odlagalište) ne odlaže nikakav otpad, te da u pogledu odlagališta Općina Sveti Ivan Žabno, odnosno trgovačko društvo Općinsko komunalno poduzeće „PARK“ d.o.o. iz Svetog Ivana Žabna, Trg Karla Lukaša 11 nema izvršnu dozvolu za gospodarenje otpadom donosi se odluka o zatvaranju odlagališta komunalnog otpada „Trema - Gmanje“ u Općini Sveti Ivan Žabno.</w:t>
      </w:r>
    </w:p>
    <w:p w14:paraId="73121B7F" w14:textId="63EB2644" w:rsidR="007A7D2D" w:rsidRPr="00C402FF" w:rsidRDefault="007A7D2D" w:rsidP="00C402FF">
      <w:pPr>
        <w:rPr>
          <w:rFonts w:ascii="Times New Roman" w:hAnsi="Times New Roman"/>
          <w:sz w:val="24"/>
          <w:szCs w:val="24"/>
        </w:rPr>
      </w:pPr>
      <w:r w:rsidRPr="00996DFD">
        <w:rPr>
          <w:rFonts w:ascii="Times New Roman" w:hAnsi="Times New Roman"/>
          <w:sz w:val="24"/>
          <w:szCs w:val="24"/>
        </w:rPr>
        <w:tab/>
        <w:t xml:space="preserve">Sanaciju odlagališta potrebno je </w:t>
      </w:r>
      <w:r w:rsidR="008F29F3">
        <w:rPr>
          <w:rFonts w:ascii="Times New Roman" w:hAnsi="Times New Roman"/>
          <w:sz w:val="24"/>
          <w:szCs w:val="24"/>
        </w:rPr>
        <w:t xml:space="preserve">bilo </w:t>
      </w:r>
      <w:r w:rsidRPr="00996DFD">
        <w:rPr>
          <w:rFonts w:ascii="Times New Roman" w:hAnsi="Times New Roman"/>
          <w:sz w:val="24"/>
          <w:szCs w:val="24"/>
        </w:rPr>
        <w:t>izvršiti na način da se ono nakon sanacije trajno zatvori bez predviđanja posebnih kazeta u koje bi se privre</w:t>
      </w:r>
      <w:r>
        <w:rPr>
          <w:rFonts w:ascii="Times New Roman" w:hAnsi="Times New Roman"/>
          <w:sz w:val="24"/>
          <w:szCs w:val="24"/>
        </w:rPr>
        <w:t>meno odlagao komunalni otpad.</w:t>
      </w:r>
    </w:p>
    <w:p w14:paraId="18B5BD31" w14:textId="77777777" w:rsidR="007A7D2D" w:rsidRDefault="007A7D2D" w:rsidP="007A7D2D">
      <w:pPr>
        <w:rPr>
          <w:rFonts w:ascii="Times New Roman" w:hAnsi="Times New Roman"/>
          <w:sz w:val="24"/>
          <w:szCs w:val="24"/>
        </w:rPr>
      </w:pPr>
      <w:r w:rsidRPr="00996DFD">
        <w:rPr>
          <w:rFonts w:ascii="Times New Roman" w:hAnsi="Times New Roman"/>
          <w:sz w:val="24"/>
          <w:szCs w:val="24"/>
        </w:rPr>
        <w:tab/>
        <w:t>Odluka o zatvaranju odlagališta donosi se uvažavajući okolnosti kako niže slijedi:</w:t>
      </w:r>
    </w:p>
    <w:p w14:paraId="0F27C391" w14:textId="77777777" w:rsidR="003221B4" w:rsidRDefault="007A7D2D" w:rsidP="007A7D2D">
      <w:pPr>
        <w:spacing w:after="0"/>
        <w:rPr>
          <w:rFonts w:ascii="Times New Roman" w:hAnsi="Times New Roman"/>
          <w:sz w:val="24"/>
          <w:szCs w:val="24"/>
        </w:rPr>
      </w:pPr>
      <w:r>
        <w:rPr>
          <w:rFonts w:ascii="Times New Roman" w:hAnsi="Times New Roman"/>
          <w:sz w:val="24"/>
          <w:szCs w:val="24"/>
        </w:rPr>
        <w:t xml:space="preserve">- </w:t>
      </w:r>
      <w:r w:rsidRPr="00996DFD">
        <w:rPr>
          <w:rFonts w:ascii="Times New Roman" w:hAnsi="Times New Roman"/>
          <w:sz w:val="24"/>
          <w:szCs w:val="24"/>
        </w:rPr>
        <w:t>trgovačko društvo Općinsko komunalno poduzeće „PARK“ d.o.o., kao upravitelj navedenog</w:t>
      </w:r>
      <w:r>
        <w:rPr>
          <w:rFonts w:ascii="Times New Roman" w:hAnsi="Times New Roman"/>
          <w:sz w:val="24"/>
          <w:szCs w:val="24"/>
        </w:rPr>
        <w:t xml:space="preserve"> </w:t>
      </w:r>
      <w:r w:rsidRPr="003452F7">
        <w:rPr>
          <w:rFonts w:ascii="Times New Roman" w:hAnsi="Times New Roman"/>
          <w:sz w:val="24"/>
          <w:szCs w:val="24"/>
        </w:rPr>
        <w:t xml:space="preserve">odlagališta, </w:t>
      </w:r>
      <w:r w:rsidRPr="003452F7">
        <w:rPr>
          <w:rFonts w:ascii="Times New Roman" w:hAnsi="Times New Roman"/>
          <w:bCs/>
          <w:sz w:val="24"/>
          <w:szCs w:val="24"/>
        </w:rPr>
        <w:t>dana 20. prosinca 2013. godine podnijelo je</w:t>
      </w:r>
      <w:r w:rsidRPr="003452F7">
        <w:rPr>
          <w:rFonts w:ascii="Times New Roman" w:hAnsi="Times New Roman"/>
          <w:sz w:val="24"/>
          <w:szCs w:val="24"/>
        </w:rPr>
        <w:t xml:space="preserve"> nadležnom Upravnom odjelu za prostorno uređenje, gradnju i zaštitu okoliša Koprivničko – križevačke županije, </w:t>
      </w:r>
      <w:r w:rsidRPr="003452F7">
        <w:rPr>
          <w:rFonts w:ascii="Times New Roman" w:hAnsi="Times New Roman"/>
          <w:bCs/>
          <w:sz w:val="24"/>
          <w:szCs w:val="24"/>
        </w:rPr>
        <w:t>zahtjev za produženje privremene dozvole za gospodarenje neopasnim otpadom</w:t>
      </w:r>
      <w:r w:rsidRPr="003452F7">
        <w:rPr>
          <w:rFonts w:ascii="Times New Roman" w:hAnsi="Times New Roman"/>
          <w:sz w:val="24"/>
          <w:szCs w:val="24"/>
        </w:rPr>
        <w:t xml:space="preserve"> za miješani komunalni otpad ključni broj otpada 20 03 01 na odlagalištu „Trema – Gmanje“ do završetka sanacije i zatvaranja odlagališta;</w:t>
      </w:r>
      <w:r>
        <w:rPr>
          <w:rFonts w:ascii="Times New Roman" w:hAnsi="Times New Roman"/>
          <w:sz w:val="24"/>
          <w:szCs w:val="24"/>
        </w:rPr>
        <w:t xml:space="preserve">- </w:t>
      </w:r>
      <w:r w:rsidRPr="00996DFD">
        <w:rPr>
          <w:rFonts w:ascii="Times New Roman" w:hAnsi="Times New Roman"/>
          <w:sz w:val="24"/>
          <w:szCs w:val="24"/>
        </w:rPr>
        <w:t xml:space="preserve">primjenom članka 175. stavak 1. i 4. Zakona o održivom gospodarenju otpadom („Narodne </w:t>
      </w:r>
      <w:r w:rsidRPr="003452F7">
        <w:rPr>
          <w:rFonts w:ascii="Times New Roman" w:hAnsi="Times New Roman"/>
          <w:sz w:val="24"/>
          <w:szCs w:val="24"/>
        </w:rPr>
        <w:t>novine“ broj  94/13), s obzirom da je Općinsko komunalno poduzeće d.o.o. podnijelo pravovremeni zahtjev za produženje dozvole za gospodarenje otpadom, </w:t>
      </w:r>
      <w:r w:rsidRPr="003452F7">
        <w:rPr>
          <w:rFonts w:ascii="Times New Roman" w:hAnsi="Times New Roman"/>
          <w:bCs/>
          <w:sz w:val="24"/>
          <w:szCs w:val="24"/>
        </w:rPr>
        <w:t>Privremena dozvola za gospodarenje neopasnim otpadom KLASA: UP/I-351-01/11-01/10, URBROJ: 2137/1-06/09-11-7 od 28. prosinca 2011. godine</w:t>
      </w:r>
      <w:r w:rsidRPr="003452F7">
        <w:rPr>
          <w:rFonts w:ascii="Times New Roman" w:hAnsi="Times New Roman"/>
          <w:sz w:val="24"/>
          <w:szCs w:val="24"/>
        </w:rPr>
        <w:t xml:space="preserve">, s rokom važenja 2 godine, a koja je dozvola izdana Općinskom komunalnom poduzeću „PARK“ d.o.o. po ranijem Zakona o otpadu („Narodne novine“ broj 178/04, 111/06, 60/08. i 87/09), </w:t>
      </w:r>
      <w:r w:rsidRPr="003452F7">
        <w:rPr>
          <w:rFonts w:ascii="Times New Roman" w:hAnsi="Times New Roman"/>
          <w:bCs/>
          <w:sz w:val="24"/>
          <w:szCs w:val="24"/>
        </w:rPr>
        <w:t>rok važenja produžen je do 31. prosinca 2014. g</w:t>
      </w:r>
      <w:r w:rsidRPr="003452F7">
        <w:rPr>
          <w:rFonts w:ascii="Times New Roman" w:hAnsi="Times New Roman"/>
          <w:sz w:val="24"/>
          <w:szCs w:val="24"/>
        </w:rPr>
        <w:t>odine;</w:t>
      </w:r>
      <w:r w:rsidR="003221B4">
        <w:rPr>
          <w:rFonts w:ascii="Times New Roman" w:hAnsi="Times New Roman"/>
          <w:sz w:val="24"/>
          <w:szCs w:val="24"/>
        </w:rPr>
        <w:t xml:space="preserve"> </w:t>
      </w:r>
    </w:p>
    <w:p w14:paraId="03863F16" w14:textId="77777777" w:rsidR="007A7D2D" w:rsidRPr="00996DFD" w:rsidRDefault="007A7D2D" w:rsidP="007A7D2D">
      <w:pPr>
        <w:spacing w:after="0"/>
        <w:rPr>
          <w:rFonts w:ascii="Times New Roman" w:hAnsi="Times New Roman"/>
          <w:sz w:val="24"/>
          <w:szCs w:val="24"/>
        </w:rPr>
      </w:pPr>
      <w:r>
        <w:rPr>
          <w:rFonts w:ascii="Times New Roman" w:hAnsi="Times New Roman"/>
          <w:sz w:val="24"/>
          <w:szCs w:val="24"/>
        </w:rPr>
        <w:t>-</w:t>
      </w:r>
      <w:r w:rsidRPr="00996DFD">
        <w:rPr>
          <w:rFonts w:ascii="Times New Roman" w:hAnsi="Times New Roman"/>
          <w:sz w:val="24"/>
          <w:szCs w:val="24"/>
        </w:rPr>
        <w:t>dana 12. svibnja 2015. godine Upravni odjel za prostorno uređenje, gradnju, zaštitu okoliša i</w:t>
      </w:r>
    </w:p>
    <w:p w14:paraId="502EE551" w14:textId="77777777" w:rsidR="007A7D2D" w:rsidRPr="00996DFD" w:rsidRDefault="007A7D2D" w:rsidP="007A7D2D">
      <w:pPr>
        <w:spacing w:after="0"/>
        <w:rPr>
          <w:rFonts w:ascii="Times New Roman" w:hAnsi="Times New Roman"/>
          <w:sz w:val="24"/>
          <w:szCs w:val="24"/>
        </w:rPr>
      </w:pPr>
      <w:r w:rsidRPr="00996DFD">
        <w:rPr>
          <w:rFonts w:ascii="Times New Roman" w:hAnsi="Times New Roman"/>
          <w:sz w:val="24"/>
          <w:szCs w:val="24"/>
        </w:rPr>
        <w:t xml:space="preserve">zaštitu prirode Koprivničko – križevačke županije donio je Rješenje KLASA: UP/I-351-01/13-01/21, URBROJ: 2137/1-04/12-15-5 kojim je ukinuta dozvola za gospodarenje neopasnim otpadom društvu Općinsko komunalno poduzeće „PARK“ d.o.o. za djelatnost sakupljanja i zbrinjavanja neopasnog komunalnog otpada D1 postupkom na odlagalištu „Trema – Gmanje“ u Općini Sveti Ivan Žabno. Na predmetno Rješenje društvo Općinsko komunalno poduzeće „PARK“ d.o.o. ponijelo je žalbu, a Ministarstvo zaštite okoliša i prirode je kao drugostupanjsko tijelo utvrdilo Rješenjem KLASA: 351-02/15-21/22, URBROJ: 517-07-15-2 od 7. kolovoza 2015. godine da je </w:t>
      </w:r>
      <w:r w:rsidRPr="00996DFD">
        <w:rPr>
          <w:rFonts w:ascii="Times New Roman" w:hAnsi="Times New Roman"/>
          <w:bCs/>
          <w:sz w:val="24"/>
          <w:szCs w:val="24"/>
        </w:rPr>
        <w:t>Privremena dozvola za gospodarenje neopasnim otpadom KLASA: UP/I-351-01/11-01/10, URBROJ: 2137/1-06/09-11-7 od 28. prosinca 2011. godine istekla 31. prosinca 2014. godine sukladno odredbama Zakona o održivom gospodarenju otpadom („Narodne novine“ broj 94/13).</w:t>
      </w:r>
    </w:p>
    <w:p w14:paraId="3220225A" w14:textId="77777777" w:rsidR="007A7D2D" w:rsidRPr="00996DFD" w:rsidRDefault="007A7D2D" w:rsidP="007A7D2D">
      <w:pPr>
        <w:spacing w:after="0"/>
        <w:ind w:firstLine="720"/>
        <w:rPr>
          <w:rFonts w:ascii="Times New Roman" w:hAnsi="Times New Roman"/>
          <w:sz w:val="24"/>
          <w:szCs w:val="24"/>
        </w:rPr>
      </w:pPr>
      <w:r w:rsidRPr="00996DFD">
        <w:rPr>
          <w:rFonts w:ascii="Times New Roman" w:hAnsi="Times New Roman"/>
          <w:sz w:val="24"/>
          <w:szCs w:val="24"/>
        </w:rPr>
        <w:t xml:space="preserve">Sukladno naprijed navedenom, konstatira se da je </w:t>
      </w:r>
      <w:r w:rsidRPr="00996DFD">
        <w:rPr>
          <w:rFonts w:ascii="Times New Roman" w:hAnsi="Times New Roman"/>
          <w:bCs/>
          <w:sz w:val="24"/>
          <w:szCs w:val="24"/>
        </w:rPr>
        <w:t>dana 01. siječnja 2015. g. istekla dozvola za gospodarenja otpadom u pogledu odlagališta, a odlagalište je zatvoreno od 1. travnja 2015. godine</w:t>
      </w:r>
      <w:r w:rsidRPr="00996DFD">
        <w:rPr>
          <w:rFonts w:ascii="Times New Roman" w:hAnsi="Times New Roman"/>
          <w:sz w:val="24"/>
          <w:szCs w:val="24"/>
        </w:rPr>
        <w:t>.</w:t>
      </w:r>
    </w:p>
    <w:p w14:paraId="15D2ACF1" w14:textId="77777777" w:rsidR="007A7D2D" w:rsidRDefault="007A7D2D" w:rsidP="007A7D2D">
      <w:pPr>
        <w:spacing w:after="0"/>
        <w:rPr>
          <w:rFonts w:ascii="Times New Roman" w:hAnsi="Times New Roman"/>
          <w:sz w:val="24"/>
          <w:szCs w:val="24"/>
        </w:rPr>
      </w:pPr>
      <w:r w:rsidRPr="00996DFD">
        <w:rPr>
          <w:rFonts w:ascii="Times New Roman" w:hAnsi="Times New Roman"/>
          <w:sz w:val="24"/>
          <w:szCs w:val="24"/>
        </w:rPr>
        <w:tab/>
        <w:t xml:space="preserve">Također, konstatira se da je Općina Sveti Ivan Žabno dana 15. ožujka 2017. godine uputila Fondu za zaštitu okoliša i energetsku učinkovitost Zahtjev za sufinanciranje projekta </w:t>
      </w:r>
      <w:r w:rsidRPr="00996DFD">
        <w:rPr>
          <w:rFonts w:ascii="Times New Roman" w:hAnsi="Times New Roman"/>
          <w:sz w:val="24"/>
          <w:szCs w:val="24"/>
        </w:rPr>
        <w:lastRenderedPageBreak/>
        <w:t>sanacije i zatvaranja odlagališta neopasnog otpada „Trema - Gmanje“ u Općini Sveti Ivan Žabno iz EU Kohezijskog fonda, KLASA:  351-02/17-01/01, URBROJ: 2137/19-01/1-17-1, u kojem se zahtjevu iznosi namjera trajnog zatvaranja odlagališta u skladu s konzultantskim prijedlogom izmjene tehničko-tehnološkog rješenja zahvata te sanacije odlagališta bez nastavka odlaganja otpada.</w:t>
      </w:r>
      <w:r w:rsidR="00C402FF">
        <w:rPr>
          <w:rFonts w:ascii="Times New Roman" w:hAnsi="Times New Roman"/>
          <w:sz w:val="24"/>
          <w:szCs w:val="24"/>
        </w:rPr>
        <w:t xml:space="preserve"> Općina Sveti Ivan Žabno nastavno na Odluku o financiranju Ministarstva zaštite okoliša i energetike, kojom se uređuje financiranje projekta Sanacije i zatvaranje odlagališta neopasnog otpada „Trema-Gmanje</w:t>
      </w:r>
      <w:r w:rsidR="002370C4">
        <w:rPr>
          <w:rFonts w:ascii="Times New Roman" w:hAnsi="Times New Roman"/>
          <w:sz w:val="24"/>
          <w:szCs w:val="24"/>
        </w:rPr>
        <w:t xml:space="preserve"> “ potpisala je Ugovor o dodjeli bespovratnih sredstava za : KK.06.3.1.04.0013 Sanacija i zatvaranje odlagališta neopasnog otpada „Trema- Gmanje“</w:t>
      </w:r>
      <w:r w:rsidR="002D1F22">
        <w:rPr>
          <w:rFonts w:ascii="Times New Roman" w:hAnsi="Times New Roman"/>
          <w:sz w:val="24"/>
          <w:szCs w:val="24"/>
        </w:rPr>
        <w:t>, Općina Sveti Ivan Žabno 26.2. 2019. sa Ministarstvom zaštite okoliša i energetike i Fondom za zaštitu okoliša i energetsku učinkovitost.</w:t>
      </w:r>
    </w:p>
    <w:p w14:paraId="341BD1AC" w14:textId="77777777" w:rsidR="00666ADD" w:rsidRDefault="007425C7" w:rsidP="00666ADD">
      <w:pPr>
        <w:spacing w:after="0"/>
        <w:ind w:firstLine="709"/>
        <w:jc w:val="both"/>
        <w:rPr>
          <w:rFonts w:ascii="Times New Roman" w:hAnsi="Times New Roman" w:cs="Times New Roman"/>
          <w:sz w:val="24"/>
          <w:szCs w:val="24"/>
        </w:rPr>
      </w:pPr>
      <w:r>
        <w:rPr>
          <w:rFonts w:ascii="Times New Roman" w:hAnsi="Times New Roman" w:cs="Times New Roman"/>
          <w:sz w:val="24"/>
          <w:szCs w:val="24"/>
        </w:rPr>
        <w:t>Tijekom 20</w:t>
      </w:r>
      <w:r w:rsidR="006A45A0">
        <w:rPr>
          <w:rFonts w:ascii="Times New Roman" w:hAnsi="Times New Roman" w:cs="Times New Roman"/>
          <w:sz w:val="24"/>
          <w:szCs w:val="24"/>
        </w:rPr>
        <w:t>20</w:t>
      </w:r>
      <w:r w:rsidRPr="00116333">
        <w:rPr>
          <w:rFonts w:ascii="Times New Roman" w:hAnsi="Times New Roman" w:cs="Times New Roman"/>
          <w:sz w:val="24"/>
          <w:szCs w:val="24"/>
        </w:rPr>
        <w:t>.</w:t>
      </w:r>
      <w:r>
        <w:rPr>
          <w:rFonts w:ascii="Times New Roman" w:hAnsi="Times New Roman" w:cs="Times New Roman"/>
          <w:sz w:val="24"/>
          <w:szCs w:val="24"/>
        </w:rPr>
        <w:t xml:space="preserve"> za projekt sanacije i zatvaranja odlagališta komunalnog otpada „Trema-Gmanje“ utrošeno je </w:t>
      </w:r>
      <w:r w:rsidR="00230813">
        <w:rPr>
          <w:rFonts w:ascii="Times New Roman" w:hAnsi="Times New Roman" w:cs="Times New Roman"/>
          <w:sz w:val="24"/>
          <w:szCs w:val="24"/>
        </w:rPr>
        <w:t>4.870.147,83</w:t>
      </w:r>
      <w:r w:rsidR="00EC0AD1">
        <w:rPr>
          <w:rFonts w:ascii="Times New Roman" w:hAnsi="Times New Roman" w:cs="Times New Roman"/>
          <w:sz w:val="24"/>
          <w:szCs w:val="24"/>
        </w:rPr>
        <w:t xml:space="preserve"> </w:t>
      </w:r>
      <w:r>
        <w:rPr>
          <w:rFonts w:ascii="Times New Roman" w:hAnsi="Times New Roman" w:cs="Times New Roman"/>
          <w:sz w:val="24"/>
          <w:szCs w:val="24"/>
        </w:rPr>
        <w:t>kuna.</w:t>
      </w:r>
      <w:r w:rsidR="007F43C8">
        <w:rPr>
          <w:rFonts w:ascii="Times New Roman" w:hAnsi="Times New Roman" w:cs="Times New Roman"/>
          <w:sz w:val="24"/>
          <w:szCs w:val="24"/>
        </w:rPr>
        <w:t xml:space="preserve"> Odlagalište je sanirano</w:t>
      </w:r>
      <w:r w:rsidR="00233E54">
        <w:rPr>
          <w:rFonts w:ascii="Times New Roman" w:hAnsi="Times New Roman" w:cs="Times New Roman"/>
          <w:sz w:val="24"/>
          <w:szCs w:val="24"/>
        </w:rPr>
        <w:t xml:space="preserve"> i zatvoreno</w:t>
      </w:r>
      <w:r w:rsidR="00AB6EB0">
        <w:rPr>
          <w:rFonts w:ascii="Times New Roman" w:hAnsi="Times New Roman" w:cs="Times New Roman"/>
          <w:sz w:val="24"/>
          <w:szCs w:val="24"/>
        </w:rPr>
        <w:t xml:space="preserve"> od siječnja 2021</w:t>
      </w:r>
      <w:r w:rsidR="00233E54">
        <w:rPr>
          <w:rFonts w:ascii="Times New Roman" w:hAnsi="Times New Roman" w:cs="Times New Roman"/>
          <w:sz w:val="24"/>
          <w:szCs w:val="24"/>
        </w:rPr>
        <w:t>.</w:t>
      </w:r>
      <w:r w:rsidR="007F43C8">
        <w:rPr>
          <w:rFonts w:ascii="Times New Roman" w:hAnsi="Times New Roman" w:cs="Times New Roman"/>
          <w:sz w:val="24"/>
          <w:szCs w:val="24"/>
        </w:rPr>
        <w:t xml:space="preserve"> </w:t>
      </w:r>
      <w:r w:rsidR="00AB6EB0">
        <w:rPr>
          <w:rFonts w:ascii="Times New Roman" w:hAnsi="Times New Roman" w:cs="Times New Roman"/>
          <w:sz w:val="24"/>
          <w:szCs w:val="24"/>
        </w:rPr>
        <w:t xml:space="preserve">godine. </w:t>
      </w:r>
      <w:r w:rsidR="007F43C8">
        <w:rPr>
          <w:rFonts w:ascii="Times New Roman" w:hAnsi="Times New Roman" w:cs="Times New Roman"/>
          <w:sz w:val="24"/>
          <w:szCs w:val="24"/>
        </w:rPr>
        <w:t>Zahvat sanacije proveden je na novoformiranim katastarskim česticama: k.č. br. 4999/2 i 5001/2 ( nastale iz dijela k.č. br 4999 i 5001 u k.o. Trema</w:t>
      </w:r>
      <w:r w:rsidR="00233E54">
        <w:rPr>
          <w:rFonts w:ascii="Times New Roman" w:hAnsi="Times New Roman" w:cs="Times New Roman"/>
          <w:sz w:val="24"/>
          <w:szCs w:val="24"/>
        </w:rPr>
        <w:t xml:space="preserve">. Nakon provedene sanacije i uređenja odlagališta, cjelokupni zahvat- prostor unutar ograde odlagališta, zauzima površinu od 9.684 m2, odnosno 0,97 ha. </w:t>
      </w:r>
    </w:p>
    <w:p w14:paraId="1D50AAE1" w14:textId="4CFBB2F6" w:rsidR="002163C1" w:rsidRDefault="00233E54" w:rsidP="00666ADD">
      <w:pPr>
        <w:spacing w:after="0"/>
        <w:ind w:firstLine="709"/>
        <w:jc w:val="both"/>
        <w:rPr>
          <w:rFonts w:ascii="Times New Roman" w:hAnsi="Times New Roman" w:cs="Times New Roman"/>
          <w:sz w:val="24"/>
          <w:szCs w:val="24"/>
        </w:rPr>
      </w:pPr>
      <w:r>
        <w:rPr>
          <w:rFonts w:ascii="Times New Roman" w:hAnsi="Times New Roman" w:cs="Times New Roman"/>
          <w:sz w:val="24"/>
          <w:szCs w:val="24"/>
        </w:rPr>
        <w:t>Na sanirano odlagalište otpada Trema-Gmanje primjenjuje se program praćenja stanja okoliša nakon zatvaranja odlagališta sljedećih 30 godina.</w:t>
      </w:r>
    </w:p>
    <w:p w14:paraId="6F0D75F5" w14:textId="77777777" w:rsidR="009E1708" w:rsidRDefault="009E1708" w:rsidP="00666ADD">
      <w:pPr>
        <w:spacing w:after="0"/>
        <w:ind w:firstLine="709"/>
        <w:jc w:val="both"/>
        <w:rPr>
          <w:rFonts w:ascii="Times New Roman" w:hAnsi="Times New Roman" w:cs="Times New Roman"/>
          <w:sz w:val="24"/>
          <w:szCs w:val="24"/>
        </w:rPr>
      </w:pPr>
    </w:p>
    <w:p w14:paraId="68976901" w14:textId="6AC867AD" w:rsidR="00C7715F" w:rsidRPr="00167E49" w:rsidRDefault="00167E49" w:rsidP="00167E49">
      <w:pPr>
        <w:jc w:val="both"/>
        <w:rPr>
          <w:rFonts w:ascii="Times New Roman" w:hAnsi="Times New Roman" w:cs="Times New Roman"/>
          <w:b/>
          <w:bCs/>
          <w:sz w:val="24"/>
          <w:szCs w:val="24"/>
        </w:rPr>
      </w:pPr>
      <w:r>
        <w:rPr>
          <w:rFonts w:ascii="Times New Roman" w:hAnsi="Times New Roman" w:cs="Times New Roman"/>
          <w:b/>
          <w:bCs/>
          <w:sz w:val="24"/>
          <w:szCs w:val="24"/>
        </w:rPr>
        <w:t>11.</w:t>
      </w:r>
      <w:r w:rsidR="009A20E0">
        <w:rPr>
          <w:rFonts w:ascii="Times New Roman" w:hAnsi="Times New Roman" w:cs="Times New Roman"/>
          <w:b/>
          <w:bCs/>
          <w:sz w:val="24"/>
          <w:szCs w:val="24"/>
        </w:rPr>
        <w:t xml:space="preserve"> </w:t>
      </w:r>
      <w:r w:rsidR="00C7715F" w:rsidRPr="00167E49">
        <w:rPr>
          <w:rFonts w:ascii="Times New Roman" w:hAnsi="Times New Roman" w:cs="Times New Roman"/>
          <w:b/>
          <w:bCs/>
          <w:sz w:val="24"/>
          <w:szCs w:val="24"/>
        </w:rPr>
        <w:t>ZAVRŠNA ODREDBA</w:t>
      </w:r>
    </w:p>
    <w:p w14:paraId="6F7CEF91" w14:textId="60BB04EC" w:rsidR="00C7715F" w:rsidRPr="00C7715F" w:rsidRDefault="00C7715F" w:rsidP="00C7715F">
      <w:pPr>
        <w:ind w:left="360"/>
        <w:jc w:val="both"/>
        <w:rPr>
          <w:rFonts w:ascii="Times New Roman" w:hAnsi="Times New Roman" w:cs="Times New Roman"/>
          <w:sz w:val="24"/>
          <w:szCs w:val="24"/>
        </w:rPr>
      </w:pPr>
      <w:r>
        <w:rPr>
          <w:rFonts w:ascii="Times New Roman" w:hAnsi="Times New Roman" w:cs="Times New Roman"/>
          <w:sz w:val="24"/>
          <w:szCs w:val="24"/>
        </w:rPr>
        <w:t>Ovo  Izvješće o provedbi Plana gospodarenja otpadom Općine Sveti Ivan Žabno za 202</w:t>
      </w:r>
      <w:r w:rsidR="00685C25">
        <w:rPr>
          <w:rFonts w:ascii="Times New Roman" w:hAnsi="Times New Roman" w:cs="Times New Roman"/>
          <w:sz w:val="24"/>
          <w:szCs w:val="24"/>
        </w:rPr>
        <w:t>3</w:t>
      </w:r>
      <w:r>
        <w:rPr>
          <w:rFonts w:ascii="Times New Roman" w:hAnsi="Times New Roman" w:cs="Times New Roman"/>
          <w:sz w:val="24"/>
          <w:szCs w:val="24"/>
        </w:rPr>
        <w:t>. godinu dostavit će se Koprivničko- križevačkoj županiji</w:t>
      </w:r>
      <w:r w:rsidR="00C17A6A">
        <w:rPr>
          <w:rFonts w:ascii="Times New Roman" w:hAnsi="Times New Roman" w:cs="Times New Roman"/>
          <w:sz w:val="24"/>
          <w:szCs w:val="24"/>
        </w:rPr>
        <w:t xml:space="preserve"> i Ministarstvu</w:t>
      </w:r>
      <w:r w:rsidR="00100AAB">
        <w:rPr>
          <w:rFonts w:ascii="Times New Roman" w:hAnsi="Times New Roman" w:cs="Times New Roman"/>
          <w:sz w:val="24"/>
          <w:szCs w:val="24"/>
        </w:rPr>
        <w:t xml:space="preserve"> gospodarstva i održivog razvoja</w:t>
      </w:r>
      <w:r>
        <w:rPr>
          <w:rFonts w:ascii="Times New Roman" w:hAnsi="Times New Roman" w:cs="Times New Roman"/>
          <w:sz w:val="24"/>
          <w:szCs w:val="24"/>
        </w:rPr>
        <w:t xml:space="preserve"> i objaviti u „Službenom glasniku Koprivničko-križevačke županije“.</w:t>
      </w:r>
    </w:p>
    <w:p w14:paraId="2BD1AC8B" w14:textId="11C06EEE" w:rsidR="007A7D2D" w:rsidRPr="00EF2981" w:rsidRDefault="007425C7" w:rsidP="00EF2981">
      <w:pPr>
        <w:spacing w:after="0"/>
        <w:rPr>
          <w:rFonts w:ascii="Times New Roman" w:hAnsi="Times New Roman"/>
          <w:sz w:val="24"/>
          <w:szCs w:val="24"/>
        </w:rPr>
      </w:pPr>
      <w:r>
        <w:rPr>
          <w:rFonts w:ascii="Times New Roman" w:hAnsi="Times New Roman"/>
          <w:sz w:val="24"/>
          <w:szCs w:val="24"/>
        </w:rPr>
        <w:t xml:space="preserve"> </w:t>
      </w:r>
    </w:p>
    <w:p w14:paraId="25D52BD6" w14:textId="77777777" w:rsidR="007A7D2D" w:rsidRPr="005677ED" w:rsidRDefault="007A7D2D" w:rsidP="007A7D2D">
      <w:pPr>
        <w:spacing w:after="0" w:line="240" w:lineRule="auto"/>
        <w:rPr>
          <w:rFonts w:ascii="Times New Roman" w:hAnsi="Times New Roman" w:cs="Times New Roman"/>
          <w:sz w:val="24"/>
          <w:szCs w:val="24"/>
        </w:rPr>
      </w:pP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t>OPĆINSKI NAČELNIK:</w:t>
      </w:r>
    </w:p>
    <w:p w14:paraId="7DFF7453" w14:textId="77777777" w:rsidR="007A7D2D" w:rsidRPr="005677ED" w:rsidRDefault="007A7D2D" w:rsidP="007A7D2D">
      <w:pPr>
        <w:spacing w:after="0" w:line="240" w:lineRule="auto"/>
        <w:rPr>
          <w:rFonts w:ascii="Times New Roman" w:hAnsi="Times New Roman" w:cs="Times New Roman"/>
          <w:sz w:val="24"/>
          <w:szCs w:val="24"/>
        </w:rPr>
      </w:pP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sidRPr="005677ED">
        <w:rPr>
          <w:rFonts w:ascii="Times New Roman" w:hAnsi="Times New Roman" w:cs="Times New Roman"/>
          <w:sz w:val="24"/>
          <w:szCs w:val="24"/>
        </w:rPr>
        <w:tab/>
      </w:r>
      <w:r>
        <w:rPr>
          <w:rFonts w:ascii="Times New Roman" w:hAnsi="Times New Roman" w:cs="Times New Roman"/>
          <w:sz w:val="24"/>
          <w:szCs w:val="24"/>
        </w:rPr>
        <w:t xml:space="preserve">     </w:t>
      </w:r>
      <w:r w:rsidR="002D1F22">
        <w:rPr>
          <w:rFonts w:ascii="Times New Roman" w:hAnsi="Times New Roman" w:cs="Times New Roman"/>
          <w:sz w:val="24"/>
          <w:szCs w:val="24"/>
        </w:rPr>
        <w:t xml:space="preserve"> </w:t>
      </w:r>
      <w:r>
        <w:rPr>
          <w:rFonts w:ascii="Times New Roman" w:hAnsi="Times New Roman" w:cs="Times New Roman"/>
          <w:sz w:val="24"/>
          <w:szCs w:val="24"/>
        </w:rPr>
        <w:t xml:space="preserve"> Nenad  Bošnjak</w:t>
      </w:r>
    </w:p>
    <w:p w14:paraId="4C1E8E36" w14:textId="77777777" w:rsidR="007A7D2D" w:rsidRDefault="007A7D2D"/>
    <w:sectPr w:rsidR="007A7D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C75D" w14:textId="77777777" w:rsidR="00B11AC3" w:rsidRDefault="00B11AC3" w:rsidP="00A6346E">
      <w:pPr>
        <w:spacing w:after="0" w:line="240" w:lineRule="auto"/>
      </w:pPr>
      <w:r>
        <w:separator/>
      </w:r>
    </w:p>
  </w:endnote>
  <w:endnote w:type="continuationSeparator" w:id="0">
    <w:p w14:paraId="4AA1EAC2" w14:textId="77777777" w:rsidR="00B11AC3" w:rsidRDefault="00B11AC3" w:rsidP="00A6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26915"/>
      <w:docPartObj>
        <w:docPartGallery w:val="Page Numbers (Bottom of Page)"/>
        <w:docPartUnique/>
      </w:docPartObj>
    </w:sdtPr>
    <w:sdtContent>
      <w:p w14:paraId="2D24227F" w14:textId="77777777" w:rsidR="00A6346E" w:rsidRDefault="00A6346E">
        <w:pPr>
          <w:pStyle w:val="Podnoje"/>
          <w:jc w:val="right"/>
        </w:pPr>
        <w:r>
          <w:fldChar w:fldCharType="begin"/>
        </w:r>
        <w:r>
          <w:instrText>PAGE   \* MERGEFORMAT</w:instrText>
        </w:r>
        <w:r>
          <w:fldChar w:fldCharType="separate"/>
        </w:r>
        <w:r w:rsidR="00FC518D">
          <w:rPr>
            <w:noProof/>
          </w:rPr>
          <w:t>5</w:t>
        </w:r>
        <w:r>
          <w:fldChar w:fldCharType="end"/>
        </w:r>
      </w:p>
    </w:sdtContent>
  </w:sdt>
  <w:p w14:paraId="5E4C1F20" w14:textId="77777777" w:rsidR="00A6346E" w:rsidRDefault="00A6346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ED6E" w14:textId="77777777" w:rsidR="00B11AC3" w:rsidRDefault="00B11AC3" w:rsidP="00A6346E">
      <w:pPr>
        <w:spacing w:after="0" w:line="240" w:lineRule="auto"/>
      </w:pPr>
      <w:r>
        <w:separator/>
      </w:r>
    </w:p>
  </w:footnote>
  <w:footnote w:type="continuationSeparator" w:id="0">
    <w:p w14:paraId="79A138D4" w14:textId="77777777" w:rsidR="00B11AC3" w:rsidRDefault="00B11AC3" w:rsidP="00A63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1483"/>
    <w:multiLevelType w:val="multilevel"/>
    <w:tmpl w:val="977E456E"/>
    <w:lvl w:ilvl="0">
      <w:start w:val="1"/>
      <w:numFmt w:val="decimal"/>
      <w:lvlText w:val="%1."/>
      <w:lvlJc w:val="left"/>
      <w:pPr>
        <w:ind w:left="360" w:hanging="360"/>
      </w:pPr>
      <w:rPr>
        <w:rFonts w:hint="default"/>
        <w:color w:val="auto"/>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26FE13AC"/>
    <w:multiLevelType w:val="hybridMultilevel"/>
    <w:tmpl w:val="2D7EA020"/>
    <w:lvl w:ilvl="0" w:tplc="2DA8DE70">
      <w:start w:val="1"/>
      <w:numFmt w:val="bullet"/>
      <w:lvlText w:val="-"/>
      <w:lvlJc w:val="left"/>
      <w:pPr>
        <w:ind w:left="720" w:hanging="360"/>
      </w:pPr>
      <w:rPr>
        <w:rFonts w:ascii="Times New Roman" w:eastAsiaTheme="minorEastAsia"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4261FE"/>
    <w:multiLevelType w:val="hybridMultilevel"/>
    <w:tmpl w:val="62803C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936F68"/>
    <w:multiLevelType w:val="hybridMultilevel"/>
    <w:tmpl w:val="DEC6D66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D47634"/>
    <w:multiLevelType w:val="hybridMultilevel"/>
    <w:tmpl w:val="A7A875B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41529997">
    <w:abstractNumId w:val="0"/>
  </w:num>
  <w:num w:numId="2" w16cid:durableId="995063351">
    <w:abstractNumId w:val="2"/>
  </w:num>
  <w:num w:numId="3" w16cid:durableId="1546916468">
    <w:abstractNumId w:val="1"/>
  </w:num>
  <w:num w:numId="4" w16cid:durableId="1555459152">
    <w:abstractNumId w:val="3"/>
  </w:num>
  <w:num w:numId="5" w16cid:durableId="1167745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D2D"/>
    <w:rsid w:val="000006F8"/>
    <w:rsid w:val="00002B77"/>
    <w:rsid w:val="00007EA9"/>
    <w:rsid w:val="00013603"/>
    <w:rsid w:val="00032021"/>
    <w:rsid w:val="0003524C"/>
    <w:rsid w:val="00037548"/>
    <w:rsid w:val="000410E5"/>
    <w:rsid w:val="00050DA7"/>
    <w:rsid w:val="00061327"/>
    <w:rsid w:val="0006689E"/>
    <w:rsid w:val="00071627"/>
    <w:rsid w:val="000737B8"/>
    <w:rsid w:val="00085245"/>
    <w:rsid w:val="0009195B"/>
    <w:rsid w:val="00094599"/>
    <w:rsid w:val="00094952"/>
    <w:rsid w:val="000A53AA"/>
    <w:rsid w:val="000D506F"/>
    <w:rsid w:val="000D66B6"/>
    <w:rsid w:val="000F124C"/>
    <w:rsid w:val="00100AAB"/>
    <w:rsid w:val="00101019"/>
    <w:rsid w:val="00104784"/>
    <w:rsid w:val="00110A4E"/>
    <w:rsid w:val="00145E1C"/>
    <w:rsid w:val="001473F8"/>
    <w:rsid w:val="00166278"/>
    <w:rsid w:val="00167E49"/>
    <w:rsid w:val="001737DE"/>
    <w:rsid w:val="0017698B"/>
    <w:rsid w:val="00176A07"/>
    <w:rsid w:val="00196687"/>
    <w:rsid w:val="001A20C3"/>
    <w:rsid w:val="001A2D4E"/>
    <w:rsid w:val="001A417E"/>
    <w:rsid w:val="001B08F4"/>
    <w:rsid w:val="001B2DF9"/>
    <w:rsid w:val="001C60BB"/>
    <w:rsid w:val="001C6995"/>
    <w:rsid w:val="001D6159"/>
    <w:rsid w:val="001D70C5"/>
    <w:rsid w:val="001E0E16"/>
    <w:rsid w:val="001E66B9"/>
    <w:rsid w:val="001F0D18"/>
    <w:rsid w:val="001F3F81"/>
    <w:rsid w:val="001F5629"/>
    <w:rsid w:val="002003B6"/>
    <w:rsid w:val="00200BD8"/>
    <w:rsid w:val="00210DC2"/>
    <w:rsid w:val="00214A13"/>
    <w:rsid w:val="002163C1"/>
    <w:rsid w:val="00221301"/>
    <w:rsid w:val="00230813"/>
    <w:rsid w:val="00233E54"/>
    <w:rsid w:val="00236059"/>
    <w:rsid w:val="002370C4"/>
    <w:rsid w:val="0025036B"/>
    <w:rsid w:val="00251FEA"/>
    <w:rsid w:val="00254909"/>
    <w:rsid w:val="002642CA"/>
    <w:rsid w:val="0026593D"/>
    <w:rsid w:val="002704E9"/>
    <w:rsid w:val="00283011"/>
    <w:rsid w:val="002873B5"/>
    <w:rsid w:val="002A18D6"/>
    <w:rsid w:val="002D1F22"/>
    <w:rsid w:val="002D6B62"/>
    <w:rsid w:val="002D6D3B"/>
    <w:rsid w:val="002E1C0D"/>
    <w:rsid w:val="002E3192"/>
    <w:rsid w:val="002F1D6A"/>
    <w:rsid w:val="002F4A32"/>
    <w:rsid w:val="003221B4"/>
    <w:rsid w:val="00322C36"/>
    <w:rsid w:val="003238BF"/>
    <w:rsid w:val="003279AD"/>
    <w:rsid w:val="003312F3"/>
    <w:rsid w:val="00332A26"/>
    <w:rsid w:val="00334943"/>
    <w:rsid w:val="00351C2C"/>
    <w:rsid w:val="003530F0"/>
    <w:rsid w:val="00355030"/>
    <w:rsid w:val="00361ABF"/>
    <w:rsid w:val="003650B1"/>
    <w:rsid w:val="0037249F"/>
    <w:rsid w:val="003A0BC0"/>
    <w:rsid w:val="003A5416"/>
    <w:rsid w:val="003C1F2C"/>
    <w:rsid w:val="003C40B3"/>
    <w:rsid w:val="003D0888"/>
    <w:rsid w:val="003D3368"/>
    <w:rsid w:val="003D3BD9"/>
    <w:rsid w:val="003D6E97"/>
    <w:rsid w:val="003E4BD8"/>
    <w:rsid w:val="004066E7"/>
    <w:rsid w:val="00413C84"/>
    <w:rsid w:val="00414D5D"/>
    <w:rsid w:val="0042776A"/>
    <w:rsid w:val="00446F4E"/>
    <w:rsid w:val="004610A6"/>
    <w:rsid w:val="00463791"/>
    <w:rsid w:val="00464796"/>
    <w:rsid w:val="00477CDD"/>
    <w:rsid w:val="00483BBB"/>
    <w:rsid w:val="00487C07"/>
    <w:rsid w:val="00497384"/>
    <w:rsid w:val="004A508B"/>
    <w:rsid w:val="004B2857"/>
    <w:rsid w:val="004C4377"/>
    <w:rsid w:val="004C4919"/>
    <w:rsid w:val="004D2829"/>
    <w:rsid w:val="004E08CA"/>
    <w:rsid w:val="004E0AA0"/>
    <w:rsid w:val="004E2DBC"/>
    <w:rsid w:val="004E316E"/>
    <w:rsid w:val="004F582A"/>
    <w:rsid w:val="00504275"/>
    <w:rsid w:val="00510F9E"/>
    <w:rsid w:val="00513A67"/>
    <w:rsid w:val="00527AAA"/>
    <w:rsid w:val="00530217"/>
    <w:rsid w:val="00541DD0"/>
    <w:rsid w:val="00543C7B"/>
    <w:rsid w:val="005537FF"/>
    <w:rsid w:val="00567EDD"/>
    <w:rsid w:val="00576E50"/>
    <w:rsid w:val="005834AD"/>
    <w:rsid w:val="00583827"/>
    <w:rsid w:val="005966BC"/>
    <w:rsid w:val="005A01BD"/>
    <w:rsid w:val="005A6A46"/>
    <w:rsid w:val="005A7F4E"/>
    <w:rsid w:val="005C0437"/>
    <w:rsid w:val="005C1CC3"/>
    <w:rsid w:val="005D5C11"/>
    <w:rsid w:val="005D62A5"/>
    <w:rsid w:val="005F1962"/>
    <w:rsid w:val="005F34F1"/>
    <w:rsid w:val="005F3636"/>
    <w:rsid w:val="005F4DEC"/>
    <w:rsid w:val="00610D54"/>
    <w:rsid w:val="00614958"/>
    <w:rsid w:val="006331DB"/>
    <w:rsid w:val="00646F3D"/>
    <w:rsid w:val="00650350"/>
    <w:rsid w:val="00662A2A"/>
    <w:rsid w:val="0066448F"/>
    <w:rsid w:val="00666ADD"/>
    <w:rsid w:val="0066781D"/>
    <w:rsid w:val="00675729"/>
    <w:rsid w:val="00675C6E"/>
    <w:rsid w:val="00685C25"/>
    <w:rsid w:val="006862B5"/>
    <w:rsid w:val="00692330"/>
    <w:rsid w:val="006A45A0"/>
    <w:rsid w:val="006B2970"/>
    <w:rsid w:val="006B47C3"/>
    <w:rsid w:val="006B5B2F"/>
    <w:rsid w:val="006C0276"/>
    <w:rsid w:val="006E13DA"/>
    <w:rsid w:val="006F075E"/>
    <w:rsid w:val="006F52CD"/>
    <w:rsid w:val="00704950"/>
    <w:rsid w:val="00713017"/>
    <w:rsid w:val="00713480"/>
    <w:rsid w:val="00722046"/>
    <w:rsid w:val="00734ED2"/>
    <w:rsid w:val="007425C7"/>
    <w:rsid w:val="00745358"/>
    <w:rsid w:val="00750538"/>
    <w:rsid w:val="00751F79"/>
    <w:rsid w:val="007634EF"/>
    <w:rsid w:val="007646E3"/>
    <w:rsid w:val="007658E3"/>
    <w:rsid w:val="00766B33"/>
    <w:rsid w:val="0076704E"/>
    <w:rsid w:val="00770339"/>
    <w:rsid w:val="00770AA8"/>
    <w:rsid w:val="0077221D"/>
    <w:rsid w:val="00772B7F"/>
    <w:rsid w:val="007812D6"/>
    <w:rsid w:val="00786909"/>
    <w:rsid w:val="00795377"/>
    <w:rsid w:val="007A7D2D"/>
    <w:rsid w:val="007B0758"/>
    <w:rsid w:val="007B7C8F"/>
    <w:rsid w:val="007C7FCB"/>
    <w:rsid w:val="007D41E8"/>
    <w:rsid w:val="007F43C8"/>
    <w:rsid w:val="007F4B05"/>
    <w:rsid w:val="00804F18"/>
    <w:rsid w:val="00807262"/>
    <w:rsid w:val="0081227E"/>
    <w:rsid w:val="00813F53"/>
    <w:rsid w:val="00821AD3"/>
    <w:rsid w:val="00823CBE"/>
    <w:rsid w:val="00831417"/>
    <w:rsid w:val="00837945"/>
    <w:rsid w:val="00840AC5"/>
    <w:rsid w:val="00847191"/>
    <w:rsid w:val="008572CA"/>
    <w:rsid w:val="00865D7C"/>
    <w:rsid w:val="00867A1A"/>
    <w:rsid w:val="00885F9B"/>
    <w:rsid w:val="00891B50"/>
    <w:rsid w:val="008976B7"/>
    <w:rsid w:val="008A0466"/>
    <w:rsid w:val="008A11E3"/>
    <w:rsid w:val="008A6F9D"/>
    <w:rsid w:val="008D07AD"/>
    <w:rsid w:val="008D59E7"/>
    <w:rsid w:val="008D7C00"/>
    <w:rsid w:val="008E0208"/>
    <w:rsid w:val="008F0150"/>
    <w:rsid w:val="008F2395"/>
    <w:rsid w:val="008F29F3"/>
    <w:rsid w:val="008F48AB"/>
    <w:rsid w:val="008F4A6A"/>
    <w:rsid w:val="008F744D"/>
    <w:rsid w:val="0090716B"/>
    <w:rsid w:val="00910506"/>
    <w:rsid w:val="00915247"/>
    <w:rsid w:val="00932976"/>
    <w:rsid w:val="009401CC"/>
    <w:rsid w:val="00942A3D"/>
    <w:rsid w:val="00943AC2"/>
    <w:rsid w:val="00963842"/>
    <w:rsid w:val="0096732C"/>
    <w:rsid w:val="00972BAF"/>
    <w:rsid w:val="00973A0B"/>
    <w:rsid w:val="00982672"/>
    <w:rsid w:val="00992F6D"/>
    <w:rsid w:val="00994C0C"/>
    <w:rsid w:val="00995190"/>
    <w:rsid w:val="009A0A31"/>
    <w:rsid w:val="009A20E0"/>
    <w:rsid w:val="009A3207"/>
    <w:rsid w:val="009A381F"/>
    <w:rsid w:val="009A74E1"/>
    <w:rsid w:val="009B1394"/>
    <w:rsid w:val="009B2F9C"/>
    <w:rsid w:val="009B5CF0"/>
    <w:rsid w:val="009C0A1E"/>
    <w:rsid w:val="009C643C"/>
    <w:rsid w:val="009D6D57"/>
    <w:rsid w:val="009E1708"/>
    <w:rsid w:val="009E6390"/>
    <w:rsid w:val="00A00E02"/>
    <w:rsid w:val="00A05E48"/>
    <w:rsid w:val="00A12044"/>
    <w:rsid w:val="00A136D7"/>
    <w:rsid w:val="00A16626"/>
    <w:rsid w:val="00A174C6"/>
    <w:rsid w:val="00A1786F"/>
    <w:rsid w:val="00A20DE1"/>
    <w:rsid w:val="00A37E34"/>
    <w:rsid w:val="00A47D75"/>
    <w:rsid w:val="00A50E56"/>
    <w:rsid w:val="00A6295E"/>
    <w:rsid w:val="00A62B91"/>
    <w:rsid w:val="00A6346E"/>
    <w:rsid w:val="00A64F0A"/>
    <w:rsid w:val="00A66556"/>
    <w:rsid w:val="00A76DB8"/>
    <w:rsid w:val="00A81318"/>
    <w:rsid w:val="00A81AF6"/>
    <w:rsid w:val="00A81C91"/>
    <w:rsid w:val="00A83CB9"/>
    <w:rsid w:val="00A94A10"/>
    <w:rsid w:val="00AA29E2"/>
    <w:rsid w:val="00AA6F51"/>
    <w:rsid w:val="00AB17D4"/>
    <w:rsid w:val="00AB1CC8"/>
    <w:rsid w:val="00AB6EB0"/>
    <w:rsid w:val="00AD3C67"/>
    <w:rsid w:val="00AE5E4B"/>
    <w:rsid w:val="00AE635A"/>
    <w:rsid w:val="00AF0732"/>
    <w:rsid w:val="00AF1801"/>
    <w:rsid w:val="00AF257C"/>
    <w:rsid w:val="00B11AC3"/>
    <w:rsid w:val="00B12188"/>
    <w:rsid w:val="00B1279D"/>
    <w:rsid w:val="00B15BF7"/>
    <w:rsid w:val="00B25E68"/>
    <w:rsid w:val="00B429D9"/>
    <w:rsid w:val="00B86F73"/>
    <w:rsid w:val="00B925AB"/>
    <w:rsid w:val="00B92BEF"/>
    <w:rsid w:val="00B96DCD"/>
    <w:rsid w:val="00BA7836"/>
    <w:rsid w:val="00BB7CAA"/>
    <w:rsid w:val="00BC0489"/>
    <w:rsid w:val="00BC1DB9"/>
    <w:rsid w:val="00BC3CD7"/>
    <w:rsid w:val="00BC3EF2"/>
    <w:rsid w:val="00BD1144"/>
    <w:rsid w:val="00BD1325"/>
    <w:rsid w:val="00C05E25"/>
    <w:rsid w:val="00C17A6A"/>
    <w:rsid w:val="00C2751B"/>
    <w:rsid w:val="00C402FF"/>
    <w:rsid w:val="00C44EAE"/>
    <w:rsid w:val="00C4781D"/>
    <w:rsid w:val="00C726FA"/>
    <w:rsid w:val="00C7715F"/>
    <w:rsid w:val="00C941F4"/>
    <w:rsid w:val="00CA0A3E"/>
    <w:rsid w:val="00CA51D6"/>
    <w:rsid w:val="00CB058B"/>
    <w:rsid w:val="00CB1D19"/>
    <w:rsid w:val="00CB3C4B"/>
    <w:rsid w:val="00CD2D2C"/>
    <w:rsid w:val="00CD56F2"/>
    <w:rsid w:val="00CE4ABF"/>
    <w:rsid w:val="00CE7D19"/>
    <w:rsid w:val="00CF1D6F"/>
    <w:rsid w:val="00D12987"/>
    <w:rsid w:val="00D17817"/>
    <w:rsid w:val="00D26402"/>
    <w:rsid w:val="00D27505"/>
    <w:rsid w:val="00D3375A"/>
    <w:rsid w:val="00D438AE"/>
    <w:rsid w:val="00D4593A"/>
    <w:rsid w:val="00D505DA"/>
    <w:rsid w:val="00D55D8D"/>
    <w:rsid w:val="00D72668"/>
    <w:rsid w:val="00D72FD5"/>
    <w:rsid w:val="00D747C9"/>
    <w:rsid w:val="00D86CAF"/>
    <w:rsid w:val="00D90797"/>
    <w:rsid w:val="00D92212"/>
    <w:rsid w:val="00D935BA"/>
    <w:rsid w:val="00D97E7D"/>
    <w:rsid w:val="00DA3D1D"/>
    <w:rsid w:val="00DA3F08"/>
    <w:rsid w:val="00DB2323"/>
    <w:rsid w:val="00DB25F2"/>
    <w:rsid w:val="00DB6540"/>
    <w:rsid w:val="00DD0465"/>
    <w:rsid w:val="00DD184D"/>
    <w:rsid w:val="00DD3353"/>
    <w:rsid w:val="00DD4B4B"/>
    <w:rsid w:val="00DE7942"/>
    <w:rsid w:val="00DF3F0B"/>
    <w:rsid w:val="00E04F9A"/>
    <w:rsid w:val="00E10615"/>
    <w:rsid w:val="00E120E9"/>
    <w:rsid w:val="00E155FC"/>
    <w:rsid w:val="00E17098"/>
    <w:rsid w:val="00E23B0B"/>
    <w:rsid w:val="00E24D9A"/>
    <w:rsid w:val="00E353FC"/>
    <w:rsid w:val="00E40AC3"/>
    <w:rsid w:val="00E418E3"/>
    <w:rsid w:val="00E435FE"/>
    <w:rsid w:val="00E53A87"/>
    <w:rsid w:val="00E544E3"/>
    <w:rsid w:val="00E547EE"/>
    <w:rsid w:val="00E62BD6"/>
    <w:rsid w:val="00E717C7"/>
    <w:rsid w:val="00E72193"/>
    <w:rsid w:val="00E74384"/>
    <w:rsid w:val="00E90D60"/>
    <w:rsid w:val="00E95045"/>
    <w:rsid w:val="00E950EB"/>
    <w:rsid w:val="00E9665E"/>
    <w:rsid w:val="00EB0013"/>
    <w:rsid w:val="00EB1997"/>
    <w:rsid w:val="00EB42D4"/>
    <w:rsid w:val="00EC0AD1"/>
    <w:rsid w:val="00EC260F"/>
    <w:rsid w:val="00ED2C12"/>
    <w:rsid w:val="00ED3EEF"/>
    <w:rsid w:val="00ED4264"/>
    <w:rsid w:val="00EE5F02"/>
    <w:rsid w:val="00EE6CEC"/>
    <w:rsid w:val="00EF2981"/>
    <w:rsid w:val="00F23978"/>
    <w:rsid w:val="00F27950"/>
    <w:rsid w:val="00F37EE6"/>
    <w:rsid w:val="00F5144D"/>
    <w:rsid w:val="00F54158"/>
    <w:rsid w:val="00F57E10"/>
    <w:rsid w:val="00F60F5F"/>
    <w:rsid w:val="00F627F3"/>
    <w:rsid w:val="00F72ACA"/>
    <w:rsid w:val="00F83192"/>
    <w:rsid w:val="00F9517A"/>
    <w:rsid w:val="00FA33E6"/>
    <w:rsid w:val="00FB1899"/>
    <w:rsid w:val="00FC0507"/>
    <w:rsid w:val="00FC0CB0"/>
    <w:rsid w:val="00FC518D"/>
    <w:rsid w:val="00FD5DD3"/>
    <w:rsid w:val="00FE1613"/>
    <w:rsid w:val="00FE2F91"/>
    <w:rsid w:val="00FF46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F6D0"/>
  <w15:docId w15:val="{3F755F96-B3F7-4F81-A4B4-5AB1DD71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2D"/>
    <w:pPr>
      <w:spacing w:after="200" w:line="276" w:lineRule="auto"/>
    </w:pPr>
    <w:rPr>
      <w:rFonts w:eastAsiaTheme="minorEastAsia"/>
      <w:lang w:eastAsia="hr-HR"/>
    </w:rPr>
  </w:style>
  <w:style w:type="paragraph" w:styleId="Naslov1">
    <w:name w:val="heading 1"/>
    <w:basedOn w:val="Normal"/>
    <w:next w:val="Normal"/>
    <w:link w:val="Naslov1Char"/>
    <w:qFormat/>
    <w:rsid w:val="007A7D2D"/>
    <w:pPr>
      <w:keepNext/>
      <w:spacing w:after="0" w:line="240" w:lineRule="auto"/>
      <w:outlineLvl w:val="0"/>
    </w:pPr>
    <w:rPr>
      <w:rFonts w:ascii="Times New Roman" w:eastAsia="Times New Roman" w:hAnsi="Times New Roman" w:cs="Times New Roman"/>
      <w:sz w:val="24"/>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D2D"/>
    <w:rPr>
      <w:rFonts w:ascii="Times New Roman" w:eastAsia="Times New Roman" w:hAnsi="Times New Roman" w:cs="Times New Roman"/>
      <w:sz w:val="24"/>
      <w:szCs w:val="20"/>
    </w:rPr>
  </w:style>
  <w:style w:type="paragraph" w:styleId="Bezproreda">
    <w:name w:val="No Spacing"/>
    <w:link w:val="BezproredaChar"/>
    <w:uiPriority w:val="1"/>
    <w:qFormat/>
    <w:rsid w:val="007A7D2D"/>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7A7D2D"/>
    <w:rPr>
      <w:rFonts w:eastAsiaTheme="minorEastAsia"/>
      <w:lang w:eastAsia="hr-HR"/>
    </w:rPr>
  </w:style>
  <w:style w:type="paragraph" w:styleId="Tekstbalonia">
    <w:name w:val="Balloon Text"/>
    <w:basedOn w:val="Normal"/>
    <w:link w:val="TekstbaloniaChar"/>
    <w:uiPriority w:val="99"/>
    <w:semiHidden/>
    <w:unhideWhenUsed/>
    <w:rsid w:val="007A7D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7D2D"/>
    <w:rPr>
      <w:rFonts w:ascii="Segoe UI" w:eastAsiaTheme="minorEastAsia" w:hAnsi="Segoe UI" w:cs="Segoe UI"/>
      <w:sz w:val="18"/>
      <w:szCs w:val="18"/>
      <w:lang w:eastAsia="hr-HR"/>
    </w:rPr>
  </w:style>
  <w:style w:type="paragraph" w:styleId="Odlomakpopisa">
    <w:name w:val="List Paragraph"/>
    <w:basedOn w:val="Normal"/>
    <w:uiPriority w:val="34"/>
    <w:qFormat/>
    <w:rsid w:val="007A7D2D"/>
    <w:pPr>
      <w:ind w:left="720"/>
      <w:contextualSpacing/>
    </w:pPr>
  </w:style>
  <w:style w:type="table" w:styleId="Reetkatablice">
    <w:name w:val="Table Grid"/>
    <w:basedOn w:val="Obinatablica"/>
    <w:uiPriority w:val="59"/>
    <w:rsid w:val="007A7D2D"/>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9-8">
    <w:name w:val="t-9-8"/>
    <w:basedOn w:val="Normal"/>
    <w:rsid w:val="007A7D2D"/>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A634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346E"/>
    <w:rPr>
      <w:rFonts w:eastAsiaTheme="minorEastAsia"/>
      <w:lang w:eastAsia="hr-HR"/>
    </w:rPr>
  </w:style>
  <w:style w:type="paragraph" w:styleId="Podnoje">
    <w:name w:val="footer"/>
    <w:basedOn w:val="Normal"/>
    <w:link w:val="PodnojeChar"/>
    <w:uiPriority w:val="99"/>
    <w:unhideWhenUsed/>
    <w:rsid w:val="00A634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346E"/>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0533">
      <w:bodyDiv w:val="1"/>
      <w:marLeft w:val="0"/>
      <w:marRight w:val="0"/>
      <w:marTop w:val="0"/>
      <w:marBottom w:val="0"/>
      <w:divBdr>
        <w:top w:val="none" w:sz="0" w:space="0" w:color="auto"/>
        <w:left w:val="none" w:sz="0" w:space="0" w:color="auto"/>
        <w:bottom w:val="none" w:sz="0" w:space="0" w:color="auto"/>
        <w:right w:val="none" w:sz="0" w:space="0" w:color="auto"/>
      </w:divBdr>
    </w:div>
    <w:div w:id="280040315">
      <w:bodyDiv w:val="1"/>
      <w:marLeft w:val="0"/>
      <w:marRight w:val="0"/>
      <w:marTop w:val="0"/>
      <w:marBottom w:val="0"/>
      <w:divBdr>
        <w:top w:val="none" w:sz="0" w:space="0" w:color="auto"/>
        <w:left w:val="none" w:sz="0" w:space="0" w:color="auto"/>
        <w:bottom w:val="none" w:sz="0" w:space="0" w:color="auto"/>
        <w:right w:val="none" w:sz="0" w:space="0" w:color="auto"/>
      </w:divBdr>
    </w:div>
    <w:div w:id="535000901">
      <w:bodyDiv w:val="1"/>
      <w:marLeft w:val="0"/>
      <w:marRight w:val="0"/>
      <w:marTop w:val="0"/>
      <w:marBottom w:val="0"/>
      <w:divBdr>
        <w:top w:val="none" w:sz="0" w:space="0" w:color="auto"/>
        <w:left w:val="none" w:sz="0" w:space="0" w:color="auto"/>
        <w:bottom w:val="none" w:sz="0" w:space="0" w:color="auto"/>
        <w:right w:val="none" w:sz="0" w:space="0" w:color="auto"/>
      </w:divBdr>
    </w:div>
    <w:div w:id="1604990925">
      <w:bodyDiv w:val="1"/>
      <w:marLeft w:val="0"/>
      <w:marRight w:val="0"/>
      <w:marTop w:val="0"/>
      <w:marBottom w:val="0"/>
      <w:divBdr>
        <w:top w:val="none" w:sz="0" w:space="0" w:color="auto"/>
        <w:left w:val="none" w:sz="0" w:space="0" w:color="auto"/>
        <w:bottom w:val="none" w:sz="0" w:space="0" w:color="auto"/>
        <w:right w:val="none" w:sz="0" w:space="0" w:color="auto"/>
      </w:divBdr>
    </w:div>
    <w:div w:id="18268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7A68-FA12-4011-B369-DF47BA7C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11</Pages>
  <Words>3495</Words>
  <Characters>19927</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Marković</dc:creator>
  <cp:lastModifiedBy>Korisnik</cp:lastModifiedBy>
  <cp:revision>384</cp:revision>
  <cp:lastPrinted>2022-03-10T09:11:00Z</cp:lastPrinted>
  <dcterms:created xsi:type="dcterms:W3CDTF">2019-03-18T07:06:00Z</dcterms:created>
  <dcterms:modified xsi:type="dcterms:W3CDTF">2023-03-15T09:08:00Z</dcterms:modified>
</cp:coreProperties>
</file>