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9DC" w14:textId="77777777"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82C4B2F" w14:textId="77777777"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4D10E2" w14:textId="7F7CD7A6"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548DE">
        <w:rPr>
          <w:rFonts w:ascii="Times New Roman" w:hAnsi="Times New Roman" w:cs="Times New Roman"/>
          <w:sz w:val="24"/>
          <w:szCs w:val="24"/>
        </w:rPr>
        <w:t>110. i 111.</w:t>
      </w:r>
      <w:r w:rsidRPr="000B0A5A">
        <w:rPr>
          <w:rFonts w:ascii="Times New Roman" w:hAnsi="Times New Roman" w:cs="Times New Roman"/>
          <w:sz w:val="24"/>
          <w:szCs w:val="24"/>
        </w:rPr>
        <w:t xml:space="preserve"> Zakona o vatrogastvu („Narodne novine“ broj</w:t>
      </w:r>
      <w:r w:rsidR="00335353">
        <w:rPr>
          <w:rFonts w:ascii="Times New Roman" w:hAnsi="Times New Roman" w:cs="Times New Roman"/>
          <w:sz w:val="24"/>
          <w:szCs w:val="24"/>
        </w:rPr>
        <w:t xml:space="preserve"> 125/19</w:t>
      </w:r>
      <w:r w:rsidR="00F619E6">
        <w:rPr>
          <w:rFonts w:ascii="Times New Roman" w:hAnsi="Times New Roman" w:cs="Times New Roman"/>
          <w:sz w:val="24"/>
          <w:szCs w:val="24"/>
        </w:rPr>
        <w:t>. i 114/22</w:t>
      </w:r>
      <w:r w:rsidRPr="000B0A5A">
        <w:rPr>
          <w:rFonts w:ascii="Times New Roman" w:hAnsi="Times New Roman" w:cs="Times New Roman"/>
          <w:sz w:val="24"/>
          <w:szCs w:val="24"/>
        </w:rPr>
        <w:t>), članka 72. Zakona o sustavu civilne zaštite („Narodne novine“ broj 82/15</w:t>
      </w:r>
      <w:r w:rsidR="00BB3236">
        <w:rPr>
          <w:rFonts w:ascii="Times New Roman" w:hAnsi="Times New Roman" w:cs="Times New Roman"/>
          <w:sz w:val="24"/>
          <w:szCs w:val="24"/>
        </w:rPr>
        <w:t>,</w:t>
      </w:r>
      <w:r w:rsidR="00104206">
        <w:rPr>
          <w:rFonts w:ascii="Times New Roman" w:hAnsi="Times New Roman" w:cs="Times New Roman"/>
          <w:sz w:val="24"/>
          <w:szCs w:val="24"/>
        </w:rPr>
        <w:t xml:space="preserve"> 118/18</w:t>
      </w:r>
      <w:r w:rsidR="000F5F0C">
        <w:rPr>
          <w:rFonts w:ascii="Times New Roman" w:hAnsi="Times New Roman" w:cs="Times New Roman"/>
          <w:sz w:val="24"/>
          <w:szCs w:val="24"/>
        </w:rPr>
        <w:t xml:space="preserve">, </w:t>
      </w:r>
      <w:r w:rsidR="00BB3236">
        <w:rPr>
          <w:rFonts w:ascii="Times New Roman" w:hAnsi="Times New Roman" w:cs="Times New Roman"/>
          <w:sz w:val="24"/>
          <w:szCs w:val="24"/>
        </w:rPr>
        <w:t>31/20</w:t>
      </w:r>
      <w:r w:rsidR="00CD6AEC">
        <w:rPr>
          <w:rFonts w:ascii="Times New Roman" w:hAnsi="Times New Roman" w:cs="Times New Roman"/>
          <w:sz w:val="24"/>
          <w:szCs w:val="24"/>
        </w:rPr>
        <w:t xml:space="preserve">, </w:t>
      </w:r>
      <w:r w:rsidR="000F5F0C">
        <w:rPr>
          <w:rFonts w:ascii="Times New Roman" w:hAnsi="Times New Roman" w:cs="Times New Roman"/>
          <w:sz w:val="24"/>
          <w:szCs w:val="24"/>
        </w:rPr>
        <w:t>20/21</w:t>
      </w:r>
      <w:r w:rsidR="00CD6AEC">
        <w:rPr>
          <w:rFonts w:ascii="Times New Roman" w:hAnsi="Times New Roman" w:cs="Times New Roman"/>
          <w:sz w:val="24"/>
          <w:szCs w:val="24"/>
        </w:rPr>
        <w:t>. i 114/22</w:t>
      </w:r>
      <w:r w:rsidRPr="000B0A5A">
        <w:rPr>
          <w:rFonts w:ascii="Times New Roman" w:hAnsi="Times New Roman" w:cs="Times New Roman"/>
          <w:sz w:val="24"/>
          <w:szCs w:val="24"/>
        </w:rPr>
        <w:t>) i članka 3</w:t>
      </w:r>
      <w:r w:rsidR="0070551F">
        <w:rPr>
          <w:rFonts w:ascii="Times New Roman" w:hAnsi="Times New Roman" w:cs="Times New Roman"/>
          <w:sz w:val="24"/>
          <w:szCs w:val="24"/>
        </w:rPr>
        <w:t>6</w:t>
      </w:r>
      <w:r w:rsidRPr="000B0A5A">
        <w:rPr>
          <w:rFonts w:ascii="Times New Roman" w:hAnsi="Times New Roman" w:cs="Times New Roman"/>
          <w:sz w:val="24"/>
          <w:szCs w:val="24"/>
        </w:rPr>
        <w:t>. Statuta Općine Sveti Ivan Žabno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 xml:space="preserve">–križevačke županije“ broj </w:t>
      </w:r>
      <w:r w:rsidR="0070551F">
        <w:rPr>
          <w:rFonts w:ascii="Times New Roman" w:hAnsi="Times New Roman" w:cs="Times New Roman"/>
          <w:sz w:val="24"/>
          <w:szCs w:val="24"/>
        </w:rPr>
        <w:t>4</w:t>
      </w:r>
      <w:r w:rsidR="000E3CB9">
        <w:rPr>
          <w:rFonts w:ascii="Times New Roman" w:hAnsi="Times New Roman" w:cs="Times New Roman"/>
          <w:sz w:val="24"/>
          <w:szCs w:val="24"/>
        </w:rPr>
        <w:t>/2</w:t>
      </w:r>
      <w:r w:rsidR="0070551F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 xml:space="preserve">), Općinsko vijeće Općine Sveti Ivan Žabno na </w:t>
      </w:r>
      <w:r w:rsidR="00794B48">
        <w:rPr>
          <w:rFonts w:ascii="Times New Roman" w:hAnsi="Times New Roman" w:cs="Times New Roman"/>
          <w:sz w:val="24"/>
          <w:szCs w:val="24"/>
        </w:rPr>
        <w:t>11</w:t>
      </w:r>
      <w:r w:rsidR="00402218">
        <w:rPr>
          <w:rFonts w:ascii="Times New Roman" w:hAnsi="Times New Roman" w:cs="Times New Roman"/>
          <w:sz w:val="24"/>
          <w:szCs w:val="24"/>
        </w:rPr>
        <w:t xml:space="preserve">. </w:t>
      </w:r>
      <w:r w:rsidRPr="000B0A5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54AA8">
        <w:rPr>
          <w:rFonts w:ascii="Times New Roman" w:hAnsi="Times New Roman" w:cs="Times New Roman"/>
          <w:sz w:val="24"/>
          <w:szCs w:val="24"/>
        </w:rPr>
        <w:t>19.</w:t>
      </w:r>
      <w:r w:rsidR="000E3CB9">
        <w:rPr>
          <w:rFonts w:ascii="Times New Roman" w:hAnsi="Times New Roman" w:cs="Times New Roman"/>
          <w:sz w:val="24"/>
          <w:szCs w:val="24"/>
        </w:rPr>
        <w:t xml:space="preserve"> </w:t>
      </w:r>
      <w:r w:rsidR="00794B48">
        <w:rPr>
          <w:rFonts w:ascii="Times New Roman" w:hAnsi="Times New Roman" w:cs="Times New Roman"/>
          <w:sz w:val="24"/>
          <w:szCs w:val="24"/>
        </w:rPr>
        <w:t>prosinca</w:t>
      </w:r>
      <w:r w:rsidRPr="000B0A5A">
        <w:rPr>
          <w:rFonts w:ascii="Times New Roman" w:hAnsi="Times New Roman" w:cs="Times New Roman"/>
          <w:sz w:val="24"/>
          <w:szCs w:val="24"/>
        </w:rPr>
        <w:t xml:space="preserve">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4076EF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58D7A88" w14:textId="77777777"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14:paraId="3FA2715F" w14:textId="77777777"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5E42BAB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14:paraId="2D6C1703" w14:textId="404D195B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>području Općine Sveti Ivan Žabno u 20</w:t>
      </w:r>
      <w:r w:rsidR="00F94AD4">
        <w:rPr>
          <w:rFonts w:ascii="Times New Roman" w:hAnsi="Times New Roman" w:cs="Times New Roman"/>
          <w:b/>
          <w:sz w:val="24"/>
          <w:szCs w:val="24"/>
        </w:rPr>
        <w:t>2</w:t>
      </w:r>
      <w:r w:rsidR="00882BD4">
        <w:rPr>
          <w:rFonts w:ascii="Times New Roman" w:hAnsi="Times New Roman" w:cs="Times New Roman"/>
          <w:b/>
          <w:sz w:val="24"/>
          <w:szCs w:val="24"/>
        </w:rPr>
        <w:t>3</w:t>
      </w:r>
      <w:r w:rsidRPr="000B0A5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BBAA6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88502DE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14:paraId="71CBC321" w14:textId="6FE6853A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Program javnih potreba u protupožarnoj i civilnoj zaštiti na području Općine Sveti Ivan Žabno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882BD4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 godini (u daljnjem tekstu: Program) ostvarivat će se putem Vatrogasne zajednice Općine Sveti Ivan Žabno (u daljnjem tekstu: Vatrogasna zajednica) i civilne zaštite.</w:t>
      </w:r>
    </w:p>
    <w:p w14:paraId="3109C9F1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F94ED41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14:paraId="6F5EB41F" w14:textId="6E436DA5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882BD4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14:paraId="1F30FD7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57900AC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14:paraId="7E1B87AB" w14:textId="6DD0A8E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</w:t>
      </w:r>
      <w:r w:rsidR="009A2C54">
        <w:rPr>
          <w:rFonts w:ascii="Times New Roman" w:hAnsi="Times New Roman" w:cs="Times New Roman"/>
          <w:sz w:val="24"/>
          <w:szCs w:val="24"/>
        </w:rPr>
        <w:t xml:space="preserve">  </w:t>
      </w:r>
      <w:r w:rsidR="0088253E">
        <w:rPr>
          <w:rFonts w:ascii="Times New Roman" w:hAnsi="Times New Roman" w:cs="Times New Roman"/>
          <w:sz w:val="24"/>
          <w:szCs w:val="24"/>
        </w:rPr>
        <w:t xml:space="preserve"> </w:t>
      </w:r>
      <w:r w:rsidR="009A2C54">
        <w:rPr>
          <w:rFonts w:ascii="Times New Roman" w:hAnsi="Times New Roman" w:cs="Times New Roman"/>
          <w:sz w:val="24"/>
          <w:szCs w:val="24"/>
        </w:rPr>
        <w:t>26</w:t>
      </w:r>
      <w:r w:rsidR="00DC3053">
        <w:rPr>
          <w:rFonts w:ascii="Times New Roman" w:hAnsi="Times New Roman" w:cs="Times New Roman"/>
          <w:sz w:val="24"/>
          <w:szCs w:val="24"/>
        </w:rPr>
        <w:t>.</w:t>
      </w:r>
      <w:r w:rsidR="009A2C54">
        <w:rPr>
          <w:rFonts w:ascii="Times New Roman" w:hAnsi="Times New Roman" w:cs="Times New Roman"/>
          <w:sz w:val="24"/>
          <w:szCs w:val="24"/>
        </w:rPr>
        <w:t>545</w:t>
      </w:r>
      <w:r w:rsidRPr="000B0A5A">
        <w:rPr>
          <w:rFonts w:ascii="Times New Roman" w:hAnsi="Times New Roman" w:cs="Times New Roman"/>
          <w:sz w:val="24"/>
          <w:szCs w:val="24"/>
        </w:rPr>
        <w:t xml:space="preserve">,00 </w:t>
      </w:r>
      <w:r w:rsidR="00967B6A">
        <w:rPr>
          <w:rFonts w:ascii="Times New Roman" w:hAnsi="Times New Roman" w:cs="Times New Roman"/>
          <w:sz w:val="24"/>
          <w:szCs w:val="24"/>
        </w:rPr>
        <w:t>EUR-a</w:t>
      </w:r>
      <w:r w:rsidRPr="000B0A5A">
        <w:rPr>
          <w:rFonts w:ascii="Times New Roman" w:hAnsi="Times New Roman" w:cs="Times New Roman"/>
          <w:sz w:val="24"/>
          <w:szCs w:val="24"/>
        </w:rPr>
        <w:t>,</w:t>
      </w:r>
    </w:p>
    <w:p w14:paraId="0130AC60" w14:textId="5731CB4C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3CB9">
        <w:rPr>
          <w:rFonts w:ascii="Times New Roman" w:hAnsi="Times New Roman" w:cs="Times New Roman"/>
          <w:sz w:val="24"/>
          <w:szCs w:val="24"/>
        </w:rPr>
        <w:t xml:space="preserve">   </w:t>
      </w:r>
      <w:r w:rsidR="009D2CAD">
        <w:rPr>
          <w:rFonts w:ascii="Times New Roman" w:hAnsi="Times New Roman" w:cs="Times New Roman"/>
          <w:sz w:val="24"/>
          <w:szCs w:val="24"/>
        </w:rPr>
        <w:t xml:space="preserve">  6.702,00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9D2CAD">
        <w:rPr>
          <w:rFonts w:ascii="Times New Roman" w:hAnsi="Times New Roman" w:cs="Times New Roman"/>
          <w:sz w:val="24"/>
          <w:szCs w:val="24"/>
        </w:rPr>
        <w:t>EUR-a</w:t>
      </w:r>
      <w:r w:rsidR="009D2CAD" w:rsidRPr="000B0A5A">
        <w:rPr>
          <w:rFonts w:ascii="Times New Roman" w:hAnsi="Times New Roman" w:cs="Times New Roman"/>
          <w:sz w:val="24"/>
          <w:szCs w:val="24"/>
        </w:rPr>
        <w:t>,</w:t>
      </w:r>
    </w:p>
    <w:p w14:paraId="43519F17" w14:textId="0520BE82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9D2CAD">
        <w:rPr>
          <w:rFonts w:ascii="Times New Roman" w:hAnsi="Times New Roman" w:cs="Times New Roman"/>
          <w:sz w:val="24"/>
          <w:szCs w:val="24"/>
        </w:rPr>
        <w:t>1.065,00 EUR-a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2D510262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D5446B" w14:textId="7C9885CB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</w:t>
      </w:r>
      <w:r w:rsidR="009B1F17">
        <w:rPr>
          <w:rFonts w:ascii="Times New Roman" w:hAnsi="Times New Roman" w:cs="Times New Roman"/>
          <w:sz w:val="24"/>
          <w:szCs w:val="24"/>
        </w:rPr>
        <w:t xml:space="preserve"> </w:t>
      </w:r>
      <w:r w:rsidR="00137941">
        <w:rPr>
          <w:rFonts w:ascii="Times New Roman" w:hAnsi="Times New Roman" w:cs="Times New Roman"/>
          <w:sz w:val="24"/>
          <w:szCs w:val="24"/>
        </w:rPr>
        <w:t xml:space="preserve">  34.312,00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137941">
        <w:rPr>
          <w:rFonts w:ascii="Times New Roman" w:hAnsi="Times New Roman" w:cs="Times New Roman"/>
          <w:sz w:val="24"/>
          <w:szCs w:val="24"/>
        </w:rPr>
        <w:t>EUR-a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6BAE760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F34E2D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14:paraId="770AE797" w14:textId="4563983F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Dinamiku isplate i doznačivanja sredstava odredit će općinski načelnik Općine Sveti Ivan Žabno sukladno punjenju Proračuna Općine Sveti Ivan Žabno za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451097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 godinu.</w:t>
      </w:r>
    </w:p>
    <w:p w14:paraId="7863847D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CDE9A56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14:paraId="22D39083" w14:textId="293B072E" w:rsidR="000B0A5A" w:rsidRPr="000B0A5A" w:rsidRDefault="000B0A5A" w:rsidP="000B0A5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      O izvršenju Programa korisnici kojima su raspoređena sredstva </w:t>
      </w:r>
      <w:r w:rsidR="00B61CF5">
        <w:rPr>
          <w:rFonts w:ascii="Times New Roman" w:hAnsi="Times New Roman" w:cs="Times New Roman"/>
          <w:sz w:val="24"/>
          <w:szCs w:val="24"/>
        </w:rPr>
        <w:t xml:space="preserve"> za prethodnu godinu </w:t>
      </w:r>
      <w:r w:rsidRPr="000B0A5A">
        <w:rPr>
          <w:rFonts w:ascii="Times New Roman" w:hAnsi="Times New Roman" w:cs="Times New Roman"/>
          <w:sz w:val="24"/>
          <w:szCs w:val="24"/>
        </w:rPr>
        <w:t>dužni su podnijeti izvješće Općinskom vijeću Općine Sveti Ivan Žabno najkasnije do 31. ožujka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451097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295BBF11" w14:textId="77777777"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3FBDC1F9" w14:textId="77777777"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6DC73C4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V.</w:t>
      </w:r>
    </w:p>
    <w:p w14:paraId="0F60734C" w14:textId="075F6D70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451097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0233D5B2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9D22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3D1FD665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0C254" w14:textId="58EBB94F"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2354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246C27">
        <w:rPr>
          <w:rFonts w:ascii="Times New Roman" w:hAnsi="Times New Roman" w:cs="Times New Roman"/>
          <w:sz w:val="24"/>
          <w:szCs w:val="24"/>
        </w:rPr>
        <w:t>5</w:t>
      </w:r>
    </w:p>
    <w:p w14:paraId="45DBB7A1" w14:textId="6A063541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2137/19-02/1-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2354F1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-1</w:t>
      </w:r>
    </w:p>
    <w:p w14:paraId="19206E49" w14:textId="29EAD61B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Sveti Ivan Žabno</w:t>
      </w:r>
      <w:r w:rsidR="006728E6">
        <w:rPr>
          <w:rFonts w:ascii="Times New Roman" w:hAnsi="Times New Roman" w:cs="Times New Roman"/>
          <w:sz w:val="24"/>
          <w:szCs w:val="24"/>
        </w:rPr>
        <w:t xml:space="preserve">, 19. </w:t>
      </w:r>
      <w:r w:rsidR="00314CD1">
        <w:rPr>
          <w:rFonts w:ascii="Times New Roman" w:hAnsi="Times New Roman" w:cs="Times New Roman"/>
          <w:sz w:val="24"/>
          <w:szCs w:val="24"/>
        </w:rPr>
        <w:t>prosinca</w:t>
      </w:r>
      <w:r w:rsidRPr="000B0A5A">
        <w:rPr>
          <w:rFonts w:ascii="Times New Roman" w:hAnsi="Times New Roman" w:cs="Times New Roman"/>
          <w:sz w:val="24"/>
          <w:szCs w:val="24"/>
        </w:rPr>
        <w:t xml:space="preserve"> 20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2354F1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0C33B559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14:paraId="36C0CE1B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14:paraId="1DAFB32F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Krešimir Habijanec</w:t>
      </w:r>
    </w:p>
    <w:p w14:paraId="7879CF96" w14:textId="77777777"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5A"/>
    <w:rsid w:val="000B0A5A"/>
    <w:rsid w:val="000E3CB9"/>
    <w:rsid w:val="000F5F0C"/>
    <w:rsid w:val="00104206"/>
    <w:rsid w:val="00137941"/>
    <w:rsid w:val="001F7700"/>
    <w:rsid w:val="002000A9"/>
    <w:rsid w:val="002354F1"/>
    <w:rsid w:val="00246C27"/>
    <w:rsid w:val="003130A1"/>
    <w:rsid w:val="00314CD1"/>
    <w:rsid w:val="00335353"/>
    <w:rsid w:val="00380F85"/>
    <w:rsid w:val="00402218"/>
    <w:rsid w:val="004076EF"/>
    <w:rsid w:val="00451097"/>
    <w:rsid w:val="00475F26"/>
    <w:rsid w:val="004F349C"/>
    <w:rsid w:val="005F551B"/>
    <w:rsid w:val="00616F18"/>
    <w:rsid w:val="006728E6"/>
    <w:rsid w:val="0070551F"/>
    <w:rsid w:val="007548DE"/>
    <w:rsid w:val="0077565E"/>
    <w:rsid w:val="00794B48"/>
    <w:rsid w:val="00814B68"/>
    <w:rsid w:val="0088253E"/>
    <w:rsid w:val="00882BD4"/>
    <w:rsid w:val="008C3300"/>
    <w:rsid w:val="00954AA8"/>
    <w:rsid w:val="00967B6A"/>
    <w:rsid w:val="00971418"/>
    <w:rsid w:val="009A2C54"/>
    <w:rsid w:val="009B1F17"/>
    <w:rsid w:val="009D2CAD"/>
    <w:rsid w:val="00AC7BE0"/>
    <w:rsid w:val="00B61CF5"/>
    <w:rsid w:val="00B75CD7"/>
    <w:rsid w:val="00BB3236"/>
    <w:rsid w:val="00C967B3"/>
    <w:rsid w:val="00CB504B"/>
    <w:rsid w:val="00CD255D"/>
    <w:rsid w:val="00CD6AEC"/>
    <w:rsid w:val="00D50CE1"/>
    <w:rsid w:val="00D651A4"/>
    <w:rsid w:val="00D83C29"/>
    <w:rsid w:val="00D87BB7"/>
    <w:rsid w:val="00DB03CC"/>
    <w:rsid w:val="00DC3053"/>
    <w:rsid w:val="00DC4712"/>
    <w:rsid w:val="00E876AE"/>
    <w:rsid w:val="00EA4981"/>
    <w:rsid w:val="00F31BF4"/>
    <w:rsid w:val="00F36BAC"/>
    <w:rsid w:val="00F619E6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EEE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55</cp:revision>
  <dcterms:created xsi:type="dcterms:W3CDTF">2018-11-20T10:34:00Z</dcterms:created>
  <dcterms:modified xsi:type="dcterms:W3CDTF">2022-12-27T09:49:00Z</dcterms:modified>
</cp:coreProperties>
</file>