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04" w:rsidRPr="00AF6904" w:rsidRDefault="00AF6904" w:rsidP="00AF6904">
      <w:pPr>
        <w:pBdr>
          <w:bottom w:val="single" w:sz="4" w:space="1" w:color="auto"/>
        </w:pBdr>
        <w:spacing w:after="0" w:line="240" w:lineRule="auto"/>
        <w:ind w:right="-2"/>
        <w:jc w:val="center"/>
        <w:rPr>
          <w:rFonts w:ascii="Times New Roman" w:eastAsia="Times New Roman" w:hAnsi="Times New Roman" w:cs="Times New Roman"/>
          <w:b/>
          <w:bCs/>
          <w:color w:val="000000"/>
          <w:sz w:val="28"/>
          <w:szCs w:val="28"/>
          <w:lang w:val="x-none" w:eastAsia="x-none"/>
        </w:rPr>
      </w:pPr>
      <w:r w:rsidRPr="00AF6904">
        <w:rPr>
          <w:rFonts w:ascii="Times New Roman" w:eastAsia="Times New Roman" w:hAnsi="Times New Roman" w:cs="Times New Roman"/>
          <w:b/>
          <w:bCs/>
          <w:color w:val="000000"/>
          <w:sz w:val="28"/>
          <w:szCs w:val="28"/>
          <w:lang w:val="x-none" w:eastAsia="x-none"/>
        </w:rPr>
        <w:t>REPUBLIKA HRVATSKA</w:t>
      </w:r>
    </w:p>
    <w:p w:rsidR="00AF6904" w:rsidRPr="00AF6904" w:rsidRDefault="00AF6904" w:rsidP="00AF6904">
      <w:pPr>
        <w:pBdr>
          <w:bottom w:val="single" w:sz="4" w:space="1" w:color="auto"/>
        </w:pBdr>
        <w:spacing w:after="0" w:line="240" w:lineRule="auto"/>
        <w:ind w:right="-2"/>
        <w:jc w:val="center"/>
        <w:rPr>
          <w:rFonts w:ascii="Times New Roman" w:eastAsia="Times New Roman" w:hAnsi="Times New Roman" w:cs="Times New Roman"/>
          <w:b/>
          <w:bCs/>
          <w:color w:val="000000"/>
          <w:sz w:val="28"/>
          <w:szCs w:val="28"/>
          <w:lang w:eastAsia="x-none"/>
        </w:rPr>
      </w:pPr>
      <w:r w:rsidRPr="00AF6904">
        <w:rPr>
          <w:rFonts w:ascii="Times New Roman" w:eastAsia="Times New Roman" w:hAnsi="Times New Roman" w:cs="Times New Roman"/>
          <w:b/>
          <w:bCs/>
          <w:color w:val="000000"/>
          <w:sz w:val="28"/>
          <w:szCs w:val="28"/>
          <w:lang w:eastAsia="x-none"/>
        </w:rPr>
        <w:t>KOPRIVNIČKO-KRIŽEVAČKA ŽUPANIJA</w:t>
      </w:r>
    </w:p>
    <w:p w:rsidR="00AF6904" w:rsidRPr="00AF6904" w:rsidRDefault="00AF6904" w:rsidP="00AF6904">
      <w:pPr>
        <w:pBdr>
          <w:bottom w:val="single" w:sz="4" w:space="1" w:color="auto"/>
        </w:pBdr>
        <w:spacing w:after="0" w:line="240" w:lineRule="auto"/>
        <w:ind w:right="-2"/>
        <w:jc w:val="center"/>
        <w:rPr>
          <w:rFonts w:ascii="Times New Roman" w:eastAsia="Times New Roman" w:hAnsi="Times New Roman" w:cs="Times New Roman"/>
          <w:b/>
          <w:bCs/>
          <w:color w:val="000000"/>
          <w:sz w:val="28"/>
          <w:szCs w:val="28"/>
          <w:lang w:eastAsia="x-none"/>
        </w:rPr>
      </w:pPr>
      <w:r w:rsidRPr="00AF6904">
        <w:rPr>
          <w:rFonts w:ascii="Times New Roman" w:eastAsia="Times New Roman" w:hAnsi="Times New Roman" w:cs="Times New Roman"/>
          <w:b/>
          <w:bCs/>
          <w:color w:val="000000"/>
          <w:sz w:val="28"/>
          <w:szCs w:val="28"/>
          <w:lang w:eastAsia="x-none"/>
        </w:rPr>
        <w:t>OPĆINA SVETI IVAN ŽABNO</w:t>
      </w:r>
    </w:p>
    <w:p w:rsidR="00AF6904" w:rsidRPr="00AF6904" w:rsidRDefault="00AF6904" w:rsidP="00AF6904">
      <w:pPr>
        <w:pBdr>
          <w:bottom w:val="single" w:sz="4" w:space="1" w:color="auto"/>
        </w:pBdr>
        <w:spacing w:after="0" w:line="240" w:lineRule="auto"/>
        <w:ind w:right="-2"/>
        <w:jc w:val="center"/>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E3203E">
      <w:pPr>
        <w:spacing w:after="0" w:line="240" w:lineRule="auto"/>
        <w:ind w:right="-2"/>
        <w:jc w:val="center"/>
        <w:rPr>
          <w:rFonts w:ascii="Times New Roman" w:eastAsia="Times New Roman" w:hAnsi="Times New Roman" w:cs="Times New Roman"/>
          <w:b/>
          <w:bCs/>
          <w:color w:val="000000"/>
          <w:sz w:val="32"/>
          <w:szCs w:val="32"/>
          <w:lang w:eastAsia="x-none"/>
        </w:rPr>
      </w:pPr>
      <w:r w:rsidRPr="00AF6904">
        <w:rPr>
          <w:rFonts w:ascii="Times New Roman" w:eastAsia="Times New Roman" w:hAnsi="Times New Roman" w:cs="Times New Roman"/>
          <w:b/>
          <w:bCs/>
          <w:color w:val="000000"/>
          <w:sz w:val="32"/>
          <w:szCs w:val="32"/>
          <w:lang w:val="x-none" w:eastAsia="x-none"/>
        </w:rPr>
        <w:t>O B R A Z L O Ž E NJ E</w:t>
      </w:r>
    </w:p>
    <w:p w:rsidR="00AF6904" w:rsidRPr="00AF6904" w:rsidRDefault="00E3203E" w:rsidP="00E3203E">
      <w:pPr>
        <w:spacing w:after="0" w:line="240" w:lineRule="auto"/>
        <w:ind w:right="-2"/>
        <w:jc w:val="center"/>
        <w:rPr>
          <w:rFonts w:ascii="Times New Roman" w:eastAsia="Times New Roman" w:hAnsi="Times New Roman" w:cs="Times New Roman"/>
          <w:b/>
          <w:bCs/>
          <w:color w:val="000000"/>
          <w:sz w:val="32"/>
          <w:szCs w:val="32"/>
          <w:lang w:eastAsia="x-none"/>
        </w:rPr>
      </w:pPr>
      <w:r>
        <w:rPr>
          <w:rFonts w:ascii="Times New Roman" w:eastAsia="Times New Roman" w:hAnsi="Times New Roman" w:cs="Times New Roman"/>
          <w:b/>
          <w:bCs/>
          <w:color w:val="000000"/>
          <w:sz w:val="32"/>
          <w:szCs w:val="32"/>
          <w:lang w:eastAsia="x-none"/>
        </w:rPr>
        <w:t>POLUGODIŠNJEG</w:t>
      </w:r>
      <w:r w:rsidR="00AF6904" w:rsidRPr="00AF6904">
        <w:rPr>
          <w:rFonts w:ascii="Times New Roman" w:eastAsia="Times New Roman" w:hAnsi="Times New Roman" w:cs="Times New Roman"/>
          <w:b/>
          <w:bCs/>
          <w:color w:val="000000"/>
          <w:sz w:val="32"/>
          <w:szCs w:val="32"/>
          <w:lang w:eastAsia="x-none"/>
        </w:rPr>
        <w:t xml:space="preserve"> IZVJEŠTAJA O IZVRŠENJU PRORAČUNA</w:t>
      </w:r>
      <w:r>
        <w:rPr>
          <w:rFonts w:ascii="Times New Roman" w:eastAsia="Times New Roman" w:hAnsi="Times New Roman" w:cs="Times New Roman"/>
          <w:b/>
          <w:bCs/>
          <w:color w:val="000000"/>
          <w:sz w:val="32"/>
          <w:szCs w:val="32"/>
          <w:lang w:eastAsia="x-none"/>
        </w:rPr>
        <w:t xml:space="preserve"> OPĆINE SVETI IVAN ŽABNO ZA 2022</w:t>
      </w:r>
      <w:r w:rsidR="00AF6904" w:rsidRPr="00AF6904">
        <w:rPr>
          <w:rFonts w:ascii="Times New Roman" w:eastAsia="Times New Roman" w:hAnsi="Times New Roman" w:cs="Times New Roman"/>
          <w:b/>
          <w:bCs/>
          <w:color w:val="000000"/>
          <w:sz w:val="32"/>
          <w:szCs w:val="32"/>
          <w:lang w:eastAsia="x-none"/>
        </w:rPr>
        <w:t>. GODINU</w:t>
      </w: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32"/>
          <w:szCs w:val="32"/>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pBdr>
          <w:bottom w:val="single" w:sz="4" w:space="1" w:color="auto"/>
        </w:pBd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both"/>
        <w:rPr>
          <w:rFonts w:ascii="Times New Roman" w:eastAsia="Times New Roman" w:hAnsi="Times New Roman" w:cs="Times New Roman"/>
          <w:b/>
          <w:bCs/>
          <w:color w:val="000000"/>
          <w:sz w:val="28"/>
          <w:szCs w:val="28"/>
          <w:lang w:val="x-none" w:eastAsia="x-none"/>
        </w:rPr>
      </w:pPr>
    </w:p>
    <w:p w:rsidR="00AF6904" w:rsidRPr="00AF6904" w:rsidRDefault="00AF6904" w:rsidP="00AF6904">
      <w:pPr>
        <w:spacing w:after="0" w:line="240" w:lineRule="auto"/>
        <w:ind w:right="-2"/>
        <w:jc w:val="center"/>
        <w:rPr>
          <w:rFonts w:ascii="Times New Roman" w:eastAsia="Times New Roman" w:hAnsi="Times New Roman" w:cs="Times New Roman"/>
          <w:b/>
          <w:bCs/>
          <w:color w:val="000000"/>
          <w:sz w:val="28"/>
          <w:szCs w:val="28"/>
          <w:lang w:val="x-none" w:eastAsia="x-none"/>
        </w:rPr>
      </w:pPr>
      <w:r w:rsidRPr="00AF6904">
        <w:rPr>
          <w:rFonts w:ascii="Times New Roman" w:eastAsia="Times New Roman" w:hAnsi="Times New Roman" w:cs="Times New Roman"/>
          <w:b/>
          <w:bCs/>
          <w:color w:val="000000"/>
          <w:sz w:val="28"/>
          <w:szCs w:val="28"/>
          <w:lang w:eastAsia="x-none"/>
        </w:rPr>
        <w:t>Sveti Ivan Žabno</w:t>
      </w:r>
      <w:r w:rsidR="005E2F53">
        <w:rPr>
          <w:rFonts w:ascii="Times New Roman" w:eastAsia="Times New Roman" w:hAnsi="Times New Roman" w:cs="Times New Roman"/>
          <w:b/>
          <w:bCs/>
          <w:color w:val="000000"/>
          <w:sz w:val="28"/>
          <w:szCs w:val="28"/>
          <w:lang w:val="x-none" w:eastAsia="x-none"/>
        </w:rPr>
        <w:t xml:space="preserve">, </w:t>
      </w:r>
      <w:r w:rsidR="00A75893">
        <w:rPr>
          <w:rFonts w:ascii="Times New Roman" w:eastAsia="Times New Roman" w:hAnsi="Times New Roman" w:cs="Times New Roman"/>
          <w:b/>
          <w:bCs/>
          <w:color w:val="000000"/>
          <w:sz w:val="28"/>
          <w:szCs w:val="28"/>
          <w:lang w:eastAsia="x-none"/>
        </w:rPr>
        <w:t>kolovoz</w:t>
      </w:r>
      <w:r w:rsidRPr="00AF6904">
        <w:rPr>
          <w:rFonts w:ascii="Times New Roman" w:eastAsia="Times New Roman" w:hAnsi="Times New Roman" w:cs="Times New Roman"/>
          <w:b/>
          <w:bCs/>
          <w:color w:val="000000"/>
          <w:sz w:val="28"/>
          <w:szCs w:val="28"/>
          <w:lang w:val="x-none" w:eastAsia="x-none"/>
        </w:rPr>
        <w:t xml:space="preserve"> 20</w:t>
      </w:r>
      <w:r w:rsidRPr="00AF6904">
        <w:rPr>
          <w:rFonts w:ascii="Times New Roman" w:eastAsia="Times New Roman" w:hAnsi="Times New Roman" w:cs="Times New Roman"/>
          <w:b/>
          <w:bCs/>
          <w:color w:val="000000"/>
          <w:sz w:val="28"/>
          <w:szCs w:val="28"/>
          <w:lang w:eastAsia="x-none"/>
        </w:rPr>
        <w:t>22</w:t>
      </w:r>
      <w:r w:rsidRPr="00AF6904">
        <w:rPr>
          <w:rFonts w:ascii="Times New Roman" w:eastAsia="Times New Roman" w:hAnsi="Times New Roman" w:cs="Times New Roman"/>
          <w:b/>
          <w:bCs/>
          <w:color w:val="000000"/>
          <w:sz w:val="28"/>
          <w:szCs w:val="28"/>
          <w:lang w:val="x-none" w:eastAsia="x-none"/>
        </w:rPr>
        <w:t>. godine</w:t>
      </w: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jc w:val="both"/>
        <w:rPr>
          <w:rFonts w:ascii="Times New Roman" w:hAnsi="Times New Roman" w:cs="Times New Roman"/>
          <w:b/>
          <w:sz w:val="24"/>
          <w:szCs w:val="24"/>
        </w:rPr>
      </w:pPr>
    </w:p>
    <w:p w:rsidR="00AF6904" w:rsidRPr="00AF6904" w:rsidRDefault="00AF6904" w:rsidP="00AF6904">
      <w:pPr>
        <w:ind w:firstLine="360"/>
        <w:jc w:val="both"/>
        <w:rPr>
          <w:rFonts w:ascii="Times New Roman" w:hAnsi="Times New Roman" w:cs="Times New Roman"/>
          <w:b/>
          <w:sz w:val="24"/>
          <w:szCs w:val="24"/>
        </w:rPr>
      </w:pPr>
      <w:r w:rsidRPr="00AF6904">
        <w:rPr>
          <w:rFonts w:ascii="Times New Roman" w:hAnsi="Times New Roman" w:cs="Times New Roman"/>
          <w:b/>
          <w:sz w:val="24"/>
          <w:szCs w:val="24"/>
        </w:rPr>
        <w:t>PRAVNI OSNOV</w:t>
      </w:r>
    </w:p>
    <w:p w:rsidR="00AF6904" w:rsidRPr="00AF6904" w:rsidRDefault="00430EC0" w:rsidP="00AF6904">
      <w:pPr>
        <w:spacing w:after="0"/>
        <w:ind w:firstLine="360"/>
        <w:jc w:val="both"/>
        <w:rPr>
          <w:rFonts w:ascii="Times New Roman" w:hAnsi="Times New Roman" w:cs="Times New Roman"/>
          <w:sz w:val="24"/>
          <w:szCs w:val="24"/>
        </w:rPr>
      </w:pPr>
      <w:r>
        <w:rPr>
          <w:rFonts w:ascii="Times New Roman" w:hAnsi="Times New Roman" w:cs="Times New Roman"/>
          <w:sz w:val="24"/>
          <w:szCs w:val="24"/>
        </w:rPr>
        <w:t>Temeljem odredbi članka 88</w:t>
      </w:r>
      <w:r w:rsidR="00AF6904" w:rsidRPr="00AF6904">
        <w:rPr>
          <w:rFonts w:ascii="Times New Roman" w:hAnsi="Times New Roman" w:cs="Times New Roman"/>
          <w:sz w:val="24"/>
          <w:szCs w:val="24"/>
        </w:rPr>
        <w:t>. Zakon</w:t>
      </w:r>
      <w:r w:rsidR="00C330D9">
        <w:rPr>
          <w:rFonts w:ascii="Times New Roman" w:hAnsi="Times New Roman" w:cs="Times New Roman"/>
          <w:sz w:val="24"/>
          <w:szCs w:val="24"/>
        </w:rPr>
        <w:t xml:space="preserve">a o proračunu („Narodne novine“ broj </w:t>
      </w:r>
      <w:r w:rsidR="00AF6904" w:rsidRPr="00AF6904">
        <w:rPr>
          <w:rFonts w:ascii="Times New Roman" w:hAnsi="Times New Roman" w:cs="Times New Roman"/>
          <w:sz w:val="24"/>
          <w:szCs w:val="24"/>
        </w:rPr>
        <w:t>144/21) Općinski načelnik podnosi Općins</w:t>
      </w:r>
      <w:r w:rsidR="0022650B">
        <w:rPr>
          <w:rFonts w:ascii="Times New Roman" w:hAnsi="Times New Roman" w:cs="Times New Roman"/>
          <w:sz w:val="24"/>
          <w:szCs w:val="24"/>
        </w:rPr>
        <w:t>kom vijeću na donošenje polugodišnji</w:t>
      </w:r>
      <w:r w:rsidR="00AF6904" w:rsidRPr="00AF6904">
        <w:rPr>
          <w:rFonts w:ascii="Times New Roman" w:hAnsi="Times New Roman" w:cs="Times New Roman"/>
          <w:sz w:val="24"/>
          <w:szCs w:val="24"/>
        </w:rPr>
        <w:t xml:space="preserve"> izvje</w:t>
      </w:r>
      <w:r w:rsidR="003702B3">
        <w:rPr>
          <w:rFonts w:ascii="Times New Roman" w:hAnsi="Times New Roman" w:cs="Times New Roman"/>
          <w:sz w:val="24"/>
          <w:szCs w:val="24"/>
        </w:rPr>
        <w:t>štaj o izvršenju proračuna do 30</w:t>
      </w:r>
      <w:r w:rsidR="00144738">
        <w:rPr>
          <w:rFonts w:ascii="Times New Roman" w:hAnsi="Times New Roman" w:cs="Times New Roman"/>
          <w:sz w:val="24"/>
          <w:szCs w:val="24"/>
        </w:rPr>
        <w:t>. rujna</w:t>
      </w:r>
      <w:r w:rsidR="00AF6904" w:rsidRPr="00AF6904">
        <w:rPr>
          <w:rFonts w:ascii="Times New Roman" w:hAnsi="Times New Roman" w:cs="Times New Roman"/>
          <w:sz w:val="24"/>
          <w:szCs w:val="24"/>
        </w:rPr>
        <w:t xml:space="preserve"> tekuće godine za prethodnu godinu. </w:t>
      </w:r>
    </w:p>
    <w:p w:rsidR="00AF6904" w:rsidRPr="00AF6904" w:rsidRDefault="00B8039F" w:rsidP="00AF6904">
      <w:pPr>
        <w:spacing w:after="0"/>
        <w:ind w:firstLine="360"/>
        <w:jc w:val="both"/>
        <w:rPr>
          <w:rFonts w:ascii="Times New Roman" w:hAnsi="Times New Roman" w:cs="Times New Roman"/>
          <w:sz w:val="24"/>
          <w:szCs w:val="24"/>
        </w:rPr>
      </w:pPr>
      <w:r>
        <w:rPr>
          <w:rFonts w:ascii="Times New Roman" w:hAnsi="Times New Roman" w:cs="Times New Roman"/>
          <w:sz w:val="24"/>
          <w:szCs w:val="24"/>
        </w:rPr>
        <w:t>Polugodišnji</w:t>
      </w:r>
      <w:r w:rsidR="00AF6904" w:rsidRPr="00AF6904">
        <w:rPr>
          <w:rFonts w:ascii="Times New Roman" w:hAnsi="Times New Roman" w:cs="Times New Roman"/>
          <w:sz w:val="24"/>
          <w:szCs w:val="24"/>
        </w:rPr>
        <w:t xml:space="preserve"> izvještaj o izvršenju Proračuna</w:t>
      </w:r>
      <w:r>
        <w:rPr>
          <w:rFonts w:ascii="Times New Roman" w:hAnsi="Times New Roman" w:cs="Times New Roman"/>
          <w:sz w:val="24"/>
          <w:szCs w:val="24"/>
        </w:rPr>
        <w:t xml:space="preserve"> Općine Sveti Ivan Žabno za 2022</w:t>
      </w:r>
      <w:r w:rsidR="00AF6904" w:rsidRPr="00AF6904">
        <w:rPr>
          <w:rFonts w:ascii="Times New Roman" w:hAnsi="Times New Roman" w:cs="Times New Roman"/>
          <w:sz w:val="24"/>
          <w:szCs w:val="24"/>
        </w:rPr>
        <w:t xml:space="preserve">. godinu izrađen je sukladno Pravilniku o polugodišnjem i godišnjem izvještaju o izvršenju proračuna („Narodne novine“, broj 24/13, 102/17 i 01/20 i 147/20). Godišnji izvještaj o izvršenju proračuna sukladno Pravilniku sadrži: </w:t>
      </w:r>
    </w:p>
    <w:p w:rsidR="00AF6904" w:rsidRPr="00AF6904" w:rsidRDefault="00AF6904" w:rsidP="00AF6904">
      <w:pPr>
        <w:numPr>
          <w:ilvl w:val="0"/>
          <w:numId w:val="2"/>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u w:val="single"/>
        </w:rPr>
        <w:t xml:space="preserve">Opći dio proračuna </w:t>
      </w:r>
      <w:r w:rsidRPr="00AF6904">
        <w:rPr>
          <w:rFonts w:ascii="Times New Roman" w:hAnsi="Times New Roman" w:cs="Times New Roman"/>
          <w:sz w:val="24"/>
          <w:szCs w:val="24"/>
        </w:rPr>
        <w:t>koji sadrži:</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xml:space="preserve">-sažetak </w:t>
      </w:r>
      <w:proofErr w:type="spellStart"/>
      <w:r w:rsidRPr="00AF6904">
        <w:rPr>
          <w:rFonts w:ascii="Times New Roman" w:hAnsi="Times New Roman" w:cs="Times New Roman"/>
          <w:sz w:val="24"/>
          <w:szCs w:val="24"/>
        </w:rPr>
        <w:t>A.Računa</w:t>
      </w:r>
      <w:proofErr w:type="spellEnd"/>
      <w:r w:rsidRPr="00AF6904">
        <w:rPr>
          <w:rFonts w:ascii="Times New Roman" w:hAnsi="Times New Roman" w:cs="Times New Roman"/>
          <w:sz w:val="24"/>
          <w:szCs w:val="24"/>
        </w:rPr>
        <w:t xml:space="preserve"> prihoda i rashoda i B. Računa financiranja,</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xml:space="preserve">- A. Račun prihoda i rashoda, </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B. Račun financiranja.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Sažetak A. Računa prihoda i rashoda i B. Računa financiranja sadrži prikaz ukupnih ostvarenih prihoda i primitaka te izvršenih rashoda i izdataka na razini razreda ekonomske klasifikacije. </w:t>
      </w:r>
    </w:p>
    <w:p w:rsidR="00AF6904" w:rsidRPr="00AF6904" w:rsidRDefault="00AF6904" w:rsidP="00AF6904">
      <w:pPr>
        <w:numPr>
          <w:ilvl w:val="0"/>
          <w:numId w:val="3"/>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Račun prihoda i rashoda iskazuje se u sljedećim tablicama:</w:t>
      </w:r>
    </w:p>
    <w:p w:rsidR="00AF6904" w:rsidRPr="00AF6904" w:rsidRDefault="00AF6904" w:rsidP="00AF6904">
      <w:pPr>
        <w:spacing w:after="0"/>
        <w:ind w:left="1065"/>
        <w:contextualSpacing/>
        <w:jc w:val="both"/>
        <w:rPr>
          <w:rFonts w:ascii="Times New Roman" w:hAnsi="Times New Roman" w:cs="Times New Roman"/>
          <w:sz w:val="24"/>
          <w:szCs w:val="24"/>
        </w:rPr>
      </w:pPr>
      <w:r w:rsidRPr="00AF6904">
        <w:rPr>
          <w:rFonts w:ascii="Times New Roman" w:hAnsi="Times New Roman" w:cs="Times New Roman"/>
          <w:sz w:val="24"/>
          <w:szCs w:val="24"/>
        </w:rPr>
        <w:t>-Prihodi i rashodi prema ekonomskoj klasifikaciji,</w:t>
      </w:r>
    </w:p>
    <w:p w:rsidR="00AF6904" w:rsidRPr="00AF6904" w:rsidRDefault="00AF6904" w:rsidP="00AF6904">
      <w:pPr>
        <w:spacing w:after="0"/>
        <w:ind w:left="1065"/>
        <w:contextualSpacing/>
        <w:jc w:val="both"/>
        <w:rPr>
          <w:rFonts w:ascii="Times New Roman" w:hAnsi="Times New Roman" w:cs="Times New Roman"/>
          <w:sz w:val="24"/>
          <w:szCs w:val="24"/>
        </w:rPr>
      </w:pPr>
      <w:r w:rsidRPr="00AF6904">
        <w:rPr>
          <w:rFonts w:ascii="Times New Roman" w:hAnsi="Times New Roman" w:cs="Times New Roman"/>
          <w:sz w:val="24"/>
          <w:szCs w:val="24"/>
        </w:rPr>
        <w:t>-Prihodi i rashodi prema izvorima financiranja,</w:t>
      </w:r>
    </w:p>
    <w:p w:rsidR="00AF6904" w:rsidRPr="00AF6904" w:rsidRDefault="00AF6904" w:rsidP="00AF6904">
      <w:pPr>
        <w:spacing w:after="0"/>
        <w:ind w:left="1065"/>
        <w:contextualSpacing/>
        <w:jc w:val="both"/>
        <w:rPr>
          <w:rFonts w:ascii="Times New Roman" w:hAnsi="Times New Roman" w:cs="Times New Roman"/>
          <w:sz w:val="24"/>
          <w:szCs w:val="24"/>
        </w:rPr>
      </w:pPr>
      <w:r w:rsidRPr="00AF6904">
        <w:rPr>
          <w:rFonts w:ascii="Times New Roman" w:hAnsi="Times New Roman" w:cs="Times New Roman"/>
          <w:sz w:val="24"/>
          <w:szCs w:val="24"/>
        </w:rPr>
        <w:t>-Rashodi prema funkcijskoj klasifikaciji.</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ab/>
        <w:t>B. Račun financiranja iskazuje se u sljedećim tablicama: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ab/>
        <w:t xml:space="preserve">     -Račun financiranja prema ekonomskoj klasifikaciji,</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ab/>
        <w:t xml:space="preserve">     -Račun financiranja prema izvorima financiranja.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ab/>
        <w:t xml:space="preserve">      Uz tablicu Račun financiranja daje se analitički prikaz ostvarenih primitaka i izvršenih izdataka po svakom pojedinačnom zajmu, kreditu i vrijednosnom papiru.</w:t>
      </w:r>
    </w:p>
    <w:p w:rsidR="00AF6904" w:rsidRPr="00AF6904" w:rsidRDefault="00AF6904" w:rsidP="00AF6904">
      <w:pPr>
        <w:numPr>
          <w:ilvl w:val="0"/>
          <w:numId w:val="2"/>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u w:val="single"/>
        </w:rPr>
        <w:t>Posebni dio proračuna</w:t>
      </w:r>
      <w:r w:rsidRPr="00AF6904">
        <w:rPr>
          <w:rFonts w:ascii="Times New Roman" w:hAnsi="Times New Roman" w:cs="Times New Roman"/>
          <w:sz w:val="24"/>
          <w:szCs w:val="24"/>
        </w:rPr>
        <w:t xml:space="preserve"> iskazuje se u sljedećim tablicama:</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izvršenje po organizacijskoj klasifikaciji,</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izvršenje po programskoj klasifikaciji.</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 xml:space="preserve">Izvori financiranja iskazuju se u okviru svake aktivnosti i projekta i zbrojno na razini glave organizacijske klasifikacije. </w:t>
      </w:r>
    </w:p>
    <w:p w:rsidR="00AF6904" w:rsidRPr="00AF6904" w:rsidRDefault="00AF6904" w:rsidP="00AF6904">
      <w:pPr>
        <w:spacing w:after="0"/>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Znači sadrži izvršenje rashoda i izdataka jedinice lokalne i područne(regionalne) samouprave i proračunskih korisnika iskazanih u gore navedenim tablicama. U našem slučaju Općine Sveti Ivan Žabno i Proračunskog korisnika Dječjeg vrtića „Žabac.</w:t>
      </w:r>
    </w:p>
    <w:p w:rsidR="00AF6904" w:rsidRPr="00AF6904" w:rsidRDefault="00AF6904" w:rsidP="00AF6904">
      <w:pPr>
        <w:spacing w:after="0"/>
        <w:ind w:left="720"/>
        <w:contextualSpacing/>
        <w:jc w:val="both"/>
        <w:rPr>
          <w:rFonts w:ascii="Times New Roman" w:hAnsi="Times New Roman" w:cs="Times New Roman"/>
          <w:sz w:val="24"/>
          <w:szCs w:val="24"/>
          <w:u w:val="single"/>
        </w:rPr>
      </w:pPr>
    </w:p>
    <w:p w:rsidR="00AF6904" w:rsidRPr="00AF6904" w:rsidRDefault="003F017B" w:rsidP="00AF6904">
      <w:pPr>
        <w:spacing w:after="0"/>
        <w:ind w:left="720"/>
        <w:contextualSpacing/>
        <w:jc w:val="both"/>
        <w:rPr>
          <w:rFonts w:ascii="Times New Roman" w:hAnsi="Times New Roman" w:cs="Times New Roman"/>
          <w:sz w:val="24"/>
          <w:szCs w:val="24"/>
        </w:rPr>
      </w:pPr>
      <w:r>
        <w:rPr>
          <w:rFonts w:ascii="Times New Roman" w:hAnsi="Times New Roman" w:cs="Times New Roman"/>
          <w:sz w:val="24"/>
          <w:szCs w:val="24"/>
          <w:u w:val="single"/>
        </w:rPr>
        <w:t>Posebni izvještaji u p</w:t>
      </w:r>
      <w:r w:rsidR="00AF6904" w:rsidRPr="00AF6904">
        <w:rPr>
          <w:rFonts w:ascii="Times New Roman" w:hAnsi="Times New Roman" w:cs="Times New Roman"/>
          <w:sz w:val="24"/>
          <w:szCs w:val="24"/>
          <w:u w:val="single"/>
        </w:rPr>
        <w:t>o</w:t>
      </w:r>
      <w:r>
        <w:rPr>
          <w:rFonts w:ascii="Times New Roman" w:hAnsi="Times New Roman" w:cs="Times New Roman"/>
          <w:sz w:val="24"/>
          <w:szCs w:val="24"/>
          <w:u w:val="single"/>
        </w:rPr>
        <w:t>lugo</w:t>
      </w:r>
      <w:r w:rsidR="00AF6904" w:rsidRPr="00AF6904">
        <w:rPr>
          <w:rFonts w:ascii="Times New Roman" w:hAnsi="Times New Roman" w:cs="Times New Roman"/>
          <w:sz w:val="24"/>
          <w:szCs w:val="24"/>
          <w:u w:val="single"/>
        </w:rPr>
        <w:t>dišnjem izvještaju o izvršenju proračuna (</w:t>
      </w:r>
      <w:r w:rsidR="00AF6904" w:rsidRPr="00AF6904">
        <w:rPr>
          <w:rFonts w:ascii="Times New Roman" w:hAnsi="Times New Roman" w:cs="Times New Roman"/>
          <w:sz w:val="24"/>
          <w:szCs w:val="24"/>
        </w:rPr>
        <w:t>članak 80. Zakona o proračunu):</w:t>
      </w:r>
    </w:p>
    <w:p w:rsidR="00AF6904" w:rsidRPr="005C5EE9" w:rsidRDefault="00AF6904" w:rsidP="005C5EE9">
      <w:pPr>
        <w:numPr>
          <w:ilvl w:val="0"/>
          <w:numId w:val="2"/>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Izvještaj o korištenju proračunske zalihe;</w:t>
      </w:r>
    </w:p>
    <w:p w:rsidR="00AF6904" w:rsidRPr="00AF6904" w:rsidRDefault="00AF6904" w:rsidP="005C5EE9">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4.   Izvještaj o zaduživanju na domaćem i st</w:t>
      </w:r>
      <w:r w:rsidR="005C5EE9">
        <w:rPr>
          <w:rFonts w:ascii="Times New Roman" w:hAnsi="Times New Roman" w:cs="Times New Roman"/>
          <w:sz w:val="24"/>
          <w:szCs w:val="24"/>
        </w:rPr>
        <w:t>ranom tržištu novca i kapitala;</w:t>
      </w:r>
    </w:p>
    <w:p w:rsidR="00AF6904" w:rsidRPr="00AF6904" w:rsidRDefault="008B3F20" w:rsidP="00AF6904">
      <w:pPr>
        <w:spacing w:after="0"/>
        <w:ind w:firstLine="360"/>
        <w:jc w:val="both"/>
        <w:rPr>
          <w:rFonts w:ascii="Times New Roman" w:hAnsi="Times New Roman" w:cs="Times New Roman"/>
          <w:sz w:val="24"/>
          <w:szCs w:val="24"/>
        </w:rPr>
      </w:pPr>
      <w:r>
        <w:rPr>
          <w:rFonts w:ascii="Times New Roman" w:hAnsi="Times New Roman" w:cs="Times New Roman"/>
          <w:sz w:val="24"/>
          <w:szCs w:val="24"/>
        </w:rPr>
        <w:t>5</w:t>
      </w:r>
      <w:r w:rsidR="00AF6904" w:rsidRPr="00AF6904">
        <w:rPr>
          <w:rFonts w:ascii="Times New Roman" w:hAnsi="Times New Roman" w:cs="Times New Roman"/>
          <w:sz w:val="24"/>
          <w:szCs w:val="24"/>
        </w:rPr>
        <w:t>.   Izvještaj o danim jamstvima i plaćanjima po protestiranim jamstvima</w:t>
      </w:r>
      <w:r>
        <w:rPr>
          <w:rFonts w:ascii="Times New Roman" w:hAnsi="Times New Roman" w:cs="Times New Roman"/>
          <w:sz w:val="24"/>
          <w:szCs w:val="24"/>
        </w:rPr>
        <w:t>.</w:t>
      </w: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lastRenderedPageBreak/>
        <w:t xml:space="preserve"> </w:t>
      </w:r>
      <w:r w:rsidRPr="00AF6904">
        <w:rPr>
          <w:rFonts w:ascii="Times New Roman" w:hAnsi="Times New Roman" w:cs="Times New Roman"/>
          <w:sz w:val="24"/>
          <w:szCs w:val="24"/>
          <w:u w:val="single"/>
        </w:rPr>
        <w:t>Obrazloženje općeg dijela izvještaja o izvršenju proračuna</w:t>
      </w:r>
      <w:r w:rsidRPr="00AF6904">
        <w:rPr>
          <w:rFonts w:ascii="Times New Roman" w:hAnsi="Times New Roman" w:cs="Times New Roman"/>
          <w:sz w:val="24"/>
          <w:szCs w:val="24"/>
        </w:rPr>
        <w:t xml:space="preserve"> jedinice lokalne i područne (regionalne) samouprave sadrži:</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 obrazloženje ostvarenja prihoda i rashoda, primitaka i izdataka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prikaz manjka odnosno viška proračuna jedinice lokalne i područne (regionalne) samouprave</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u w:val="single"/>
        </w:rPr>
        <w:t>Obrazloženje posebnog dijela Izvještaja o izvršenju</w:t>
      </w:r>
      <w:r w:rsidRPr="00AF6904">
        <w:rPr>
          <w:rFonts w:ascii="Times New Roman" w:hAnsi="Times New Roman" w:cs="Times New Roman"/>
          <w:sz w:val="24"/>
          <w:szCs w:val="24"/>
        </w:rPr>
        <w:t xml:space="preserve"> proračuna sadrži obrazloženje izvršenja programa iz posebnog dijela proračuna s ciljevima koji su ostvareni provedbom programa i pokazateljima uspj</w:t>
      </w:r>
      <w:r w:rsidR="00914303">
        <w:rPr>
          <w:rFonts w:ascii="Times New Roman" w:hAnsi="Times New Roman" w:cs="Times New Roman"/>
          <w:sz w:val="24"/>
          <w:szCs w:val="24"/>
        </w:rPr>
        <w:t xml:space="preserve">ešnosti realizacije tih ciljeva, te obrazloženjima izvršenja </w:t>
      </w:r>
      <w:r w:rsidR="007019C6">
        <w:rPr>
          <w:rFonts w:ascii="Times New Roman" w:hAnsi="Times New Roman" w:cs="Times New Roman"/>
          <w:sz w:val="24"/>
          <w:szCs w:val="24"/>
        </w:rPr>
        <w:t xml:space="preserve"> financijskog plana</w:t>
      </w:r>
      <w:r w:rsidR="00914303">
        <w:rPr>
          <w:rFonts w:ascii="Times New Roman" w:hAnsi="Times New Roman" w:cs="Times New Roman"/>
          <w:sz w:val="24"/>
          <w:szCs w:val="24"/>
        </w:rPr>
        <w:t xml:space="preserve"> proračunskog korisnika Dječjeg vrtića Žabac.</w:t>
      </w: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8121A7" w:rsidP="00AF6904">
      <w:pPr>
        <w:autoSpaceDE w:val="0"/>
        <w:spacing w:after="0"/>
        <w:jc w:val="both"/>
        <w:rPr>
          <w:rFonts w:ascii="Times New Roman" w:eastAsia="Times New Roman" w:hAnsi="Times New Roman"/>
          <w:sz w:val="24"/>
          <w:szCs w:val="24"/>
          <w:lang w:eastAsia="zh-CN"/>
        </w:rPr>
      </w:pPr>
      <w:r>
        <w:rPr>
          <w:rFonts w:ascii="Times New Roman" w:eastAsia="Times New Roman" w:hAnsi="Times New Roman"/>
          <w:lang w:eastAsia="zh-CN"/>
        </w:rPr>
        <w:t xml:space="preserve">        Polugodišnji</w:t>
      </w:r>
      <w:r w:rsidR="00AF6904" w:rsidRPr="00AF6904">
        <w:rPr>
          <w:rFonts w:ascii="Times New Roman" w:eastAsia="Times New Roman" w:hAnsi="Times New Roman"/>
          <w:sz w:val="24"/>
          <w:szCs w:val="24"/>
          <w:lang w:eastAsia="zh-CN"/>
        </w:rPr>
        <w:t xml:space="preserve"> izvještaj o izvršenju Proračuna Općine Svet</w:t>
      </w:r>
      <w:r>
        <w:rPr>
          <w:rFonts w:ascii="Times New Roman" w:eastAsia="Times New Roman" w:hAnsi="Times New Roman"/>
          <w:sz w:val="24"/>
          <w:szCs w:val="24"/>
          <w:lang w:eastAsia="zh-CN"/>
        </w:rPr>
        <w:t>i Ivan Žabno za 2022</w:t>
      </w:r>
      <w:r w:rsidR="00AF6904" w:rsidRPr="00AF6904">
        <w:rPr>
          <w:rFonts w:ascii="Times New Roman" w:eastAsia="Times New Roman" w:hAnsi="Times New Roman"/>
          <w:sz w:val="24"/>
          <w:szCs w:val="24"/>
          <w:lang w:eastAsia="zh-CN"/>
        </w:rPr>
        <w:t xml:space="preserve">. godinu uključuje i realizaciju  namjenskih prihoda i primitka proračunskog korisnika Dječjeg vrtića „Žabac“. </w:t>
      </w:r>
    </w:p>
    <w:p w:rsidR="00AF6904" w:rsidRPr="00AF6904" w:rsidRDefault="00AF6904" w:rsidP="00AF6904">
      <w:pPr>
        <w:spacing w:after="0"/>
        <w:ind w:firstLine="360"/>
        <w:jc w:val="both"/>
        <w:rPr>
          <w:rFonts w:ascii="Times New Roman" w:eastAsia="Times New Roman" w:hAnsi="Times New Roman"/>
          <w:sz w:val="24"/>
          <w:szCs w:val="24"/>
          <w:u w:val="single"/>
          <w:lang w:eastAsia="zh-CN"/>
        </w:rPr>
      </w:pPr>
      <w:r w:rsidRPr="00AF6904">
        <w:rPr>
          <w:rFonts w:ascii="Times New Roman" w:hAnsi="Times New Roman" w:cs="Times New Roman"/>
          <w:sz w:val="24"/>
          <w:szCs w:val="24"/>
        </w:rPr>
        <w:t>U Proračunu</w:t>
      </w:r>
      <w:r w:rsidR="003E1BE3">
        <w:rPr>
          <w:rFonts w:ascii="Times New Roman" w:hAnsi="Times New Roman" w:cs="Times New Roman"/>
          <w:sz w:val="24"/>
          <w:szCs w:val="24"/>
        </w:rPr>
        <w:t xml:space="preserve"> Općine Sveti Ivan Žabno za 2022</w:t>
      </w:r>
      <w:r w:rsidRPr="00AF6904">
        <w:rPr>
          <w:rFonts w:ascii="Times New Roman" w:hAnsi="Times New Roman" w:cs="Times New Roman"/>
          <w:sz w:val="24"/>
          <w:szCs w:val="24"/>
        </w:rPr>
        <w:t>. godinu planirani su proračunski prihodi i rashodi te vlastiti i namjenski prihodi  proračunskog korisnika Dječjeg vrtića „Žabac“ i rashodi koji se iz njih financiraju</w:t>
      </w:r>
      <w:r w:rsidRPr="00AF6904">
        <w:t>.</w:t>
      </w:r>
    </w:p>
    <w:p w:rsidR="00AF6904" w:rsidRPr="00AF6904" w:rsidRDefault="00AF6904" w:rsidP="00AF6904">
      <w:pPr>
        <w:spacing w:after="0"/>
        <w:ind w:firstLine="360"/>
        <w:jc w:val="both"/>
        <w:rPr>
          <w:rFonts w:ascii="Times New Roman" w:hAnsi="Times New Roman" w:cs="Times New Roman"/>
          <w:sz w:val="24"/>
          <w:szCs w:val="24"/>
        </w:rPr>
      </w:pPr>
    </w:p>
    <w:p w:rsidR="00AF6904" w:rsidRPr="00C15A8B" w:rsidRDefault="00AF6904" w:rsidP="00AF6904">
      <w:pPr>
        <w:spacing w:after="0" w:line="240" w:lineRule="auto"/>
        <w:ind w:right="-284"/>
        <w:jc w:val="both"/>
        <w:rPr>
          <w:rFonts w:ascii="Times New Roman" w:eastAsia="Times New Roman" w:hAnsi="Times New Roman" w:cs="Times New Roman"/>
          <w:b/>
          <w:bCs/>
          <w:sz w:val="24"/>
          <w:szCs w:val="24"/>
          <w:lang w:eastAsia="x-none"/>
        </w:rPr>
      </w:pPr>
      <w:r w:rsidRPr="00C15A8B">
        <w:rPr>
          <w:rFonts w:ascii="Times New Roman" w:eastAsia="Times New Roman" w:hAnsi="Times New Roman" w:cs="Times New Roman"/>
          <w:b/>
          <w:bCs/>
          <w:sz w:val="24"/>
          <w:szCs w:val="24"/>
          <w:lang w:eastAsia="x-none"/>
        </w:rPr>
        <w:t>Dječji vrtić „Žabac“ Sveti Ivan Žabno</w:t>
      </w:r>
    </w:p>
    <w:p w:rsidR="00AF6904" w:rsidRPr="00AF6904" w:rsidRDefault="00AF6904" w:rsidP="00AF6904">
      <w:pPr>
        <w:spacing w:after="0" w:line="240" w:lineRule="auto"/>
        <w:ind w:right="-284"/>
        <w:jc w:val="both"/>
        <w:rPr>
          <w:rFonts w:ascii="Times New Roman" w:eastAsia="Times New Roman" w:hAnsi="Times New Roman" w:cs="Times New Roman"/>
          <w:bCs/>
          <w:sz w:val="24"/>
          <w:szCs w:val="24"/>
          <w:lang w:val="x-none" w:eastAsia="x-none"/>
        </w:rPr>
      </w:pPr>
      <w:r w:rsidRPr="00C15A8B">
        <w:rPr>
          <w:rFonts w:ascii="Times New Roman" w:eastAsia="Times New Roman" w:hAnsi="Times New Roman" w:cs="Times New Roman"/>
          <w:bCs/>
          <w:sz w:val="24"/>
          <w:szCs w:val="24"/>
          <w:lang w:val="x-none" w:eastAsia="x-none"/>
        </w:rPr>
        <w:t xml:space="preserve">Namjenski prihodi Dječjeg </w:t>
      </w:r>
      <w:r w:rsidRPr="00AF6904">
        <w:rPr>
          <w:rFonts w:ascii="Times New Roman" w:eastAsia="Times New Roman" w:hAnsi="Times New Roman" w:cs="Times New Roman"/>
          <w:bCs/>
          <w:sz w:val="24"/>
          <w:szCs w:val="24"/>
          <w:lang w:val="x-none" w:eastAsia="x-none"/>
        </w:rPr>
        <w:t xml:space="preserve">vrtića </w:t>
      </w:r>
      <w:r w:rsidRPr="00AF6904">
        <w:rPr>
          <w:rFonts w:ascii="Times New Roman" w:eastAsia="Times New Roman" w:hAnsi="Times New Roman" w:cs="Times New Roman"/>
          <w:bCs/>
          <w:sz w:val="24"/>
          <w:szCs w:val="24"/>
          <w:lang w:eastAsia="x-none"/>
        </w:rPr>
        <w:t xml:space="preserve">„Žabac“ Sveti Ivan Žabno </w:t>
      </w:r>
      <w:r w:rsidRPr="00AF6904">
        <w:rPr>
          <w:rFonts w:ascii="Times New Roman" w:eastAsia="Times New Roman" w:hAnsi="Times New Roman" w:cs="Times New Roman"/>
          <w:bCs/>
          <w:sz w:val="24"/>
          <w:szCs w:val="24"/>
          <w:lang w:val="x-none" w:eastAsia="x-none"/>
        </w:rPr>
        <w:t xml:space="preserve">izvršeni su u iznosu od </w:t>
      </w:r>
      <w:r w:rsidR="00723C8C">
        <w:rPr>
          <w:rFonts w:ascii="Times New Roman" w:eastAsia="Times New Roman" w:hAnsi="Times New Roman" w:cs="Times New Roman"/>
          <w:bCs/>
          <w:sz w:val="24"/>
          <w:szCs w:val="24"/>
          <w:lang w:eastAsia="x-none"/>
        </w:rPr>
        <w:t>258.980</w:t>
      </w:r>
      <w:r w:rsidR="001D1802">
        <w:rPr>
          <w:rFonts w:ascii="Times New Roman" w:eastAsia="Times New Roman" w:hAnsi="Times New Roman" w:cs="Times New Roman"/>
          <w:bCs/>
          <w:sz w:val="24"/>
          <w:szCs w:val="24"/>
          <w:lang w:eastAsia="x-none"/>
        </w:rPr>
        <w:t>,00</w:t>
      </w:r>
      <w:r w:rsidRPr="00AF6904">
        <w:rPr>
          <w:rFonts w:ascii="Times New Roman" w:eastAsia="Times New Roman" w:hAnsi="Times New Roman" w:cs="Times New Roman"/>
          <w:bCs/>
          <w:sz w:val="24"/>
          <w:szCs w:val="24"/>
          <w:lang w:val="x-none" w:eastAsia="x-none"/>
        </w:rPr>
        <w:t xml:space="preserve"> kun</w:t>
      </w:r>
      <w:r w:rsidRPr="00AF6904">
        <w:rPr>
          <w:rFonts w:ascii="Times New Roman" w:eastAsia="Times New Roman" w:hAnsi="Times New Roman" w:cs="Times New Roman"/>
          <w:bCs/>
          <w:sz w:val="24"/>
          <w:szCs w:val="24"/>
          <w:lang w:eastAsia="x-none"/>
        </w:rPr>
        <w:t>a</w:t>
      </w:r>
      <w:r w:rsidRPr="00AF6904">
        <w:rPr>
          <w:rFonts w:ascii="Times New Roman" w:eastAsia="Times New Roman" w:hAnsi="Times New Roman" w:cs="Times New Roman"/>
          <w:bCs/>
          <w:sz w:val="24"/>
          <w:szCs w:val="24"/>
          <w:lang w:val="x-none" w:eastAsia="x-none"/>
        </w:rPr>
        <w:t>, a odnose se na:</w:t>
      </w:r>
    </w:p>
    <w:p w:rsidR="00AF6904" w:rsidRPr="00AF6904" w:rsidRDefault="00AF6904" w:rsidP="00AF6904">
      <w:pPr>
        <w:numPr>
          <w:ilvl w:val="0"/>
          <w:numId w:val="16"/>
        </w:numPr>
        <w:spacing w:after="0" w:line="240" w:lineRule="auto"/>
        <w:ind w:right="-284"/>
        <w:jc w:val="both"/>
        <w:rPr>
          <w:rFonts w:ascii="Times New Roman" w:eastAsia="Times New Roman" w:hAnsi="Times New Roman" w:cs="Times New Roman"/>
          <w:bCs/>
          <w:sz w:val="24"/>
          <w:szCs w:val="24"/>
          <w:lang w:val="x-none" w:eastAsia="x-none"/>
        </w:rPr>
      </w:pPr>
      <w:r w:rsidRPr="00AF6904">
        <w:rPr>
          <w:rFonts w:ascii="Times New Roman" w:eastAsia="Times New Roman" w:hAnsi="Times New Roman" w:cs="Times New Roman"/>
          <w:bCs/>
          <w:sz w:val="24"/>
          <w:szCs w:val="24"/>
          <w:lang w:val="x-none" w:eastAsia="x-none"/>
        </w:rPr>
        <w:t>prihode po posebnim propisima</w:t>
      </w:r>
      <w:r w:rsidRPr="00AF6904">
        <w:rPr>
          <w:rFonts w:ascii="Times New Roman" w:eastAsia="Times New Roman" w:hAnsi="Times New Roman" w:cs="Times New Roman"/>
          <w:b/>
          <w:bCs/>
          <w:sz w:val="24"/>
          <w:szCs w:val="24"/>
          <w:lang w:val="x-none" w:eastAsia="x-none"/>
        </w:rPr>
        <w:t xml:space="preserve"> </w:t>
      </w:r>
      <w:r w:rsidRPr="00AF6904">
        <w:rPr>
          <w:rFonts w:ascii="Times New Roman" w:eastAsia="Times New Roman" w:hAnsi="Times New Roman" w:cs="Times New Roman"/>
          <w:bCs/>
          <w:sz w:val="24"/>
          <w:szCs w:val="24"/>
          <w:lang w:val="x-none" w:eastAsia="x-none"/>
        </w:rPr>
        <w:t xml:space="preserve">u iznosu od </w:t>
      </w:r>
      <w:r w:rsidR="005B6E79">
        <w:rPr>
          <w:rFonts w:ascii="Times New Roman" w:eastAsia="Times New Roman" w:hAnsi="Times New Roman" w:cs="Times New Roman"/>
          <w:bCs/>
          <w:sz w:val="24"/>
          <w:szCs w:val="24"/>
          <w:lang w:eastAsia="x-none"/>
        </w:rPr>
        <w:t>258.500,00</w:t>
      </w:r>
      <w:r w:rsidRPr="00AF6904">
        <w:rPr>
          <w:rFonts w:ascii="Times New Roman" w:eastAsia="Times New Roman" w:hAnsi="Times New Roman" w:cs="Times New Roman"/>
          <w:bCs/>
          <w:sz w:val="24"/>
          <w:szCs w:val="24"/>
          <w:lang w:val="x-none" w:eastAsia="x-none"/>
        </w:rPr>
        <w:t xml:space="preserve"> kun</w:t>
      </w:r>
      <w:r w:rsidRPr="00AF6904">
        <w:rPr>
          <w:rFonts w:ascii="Times New Roman" w:eastAsia="Times New Roman" w:hAnsi="Times New Roman" w:cs="Times New Roman"/>
          <w:bCs/>
          <w:sz w:val="24"/>
          <w:szCs w:val="24"/>
          <w:lang w:eastAsia="x-none"/>
        </w:rPr>
        <w:t>a</w:t>
      </w:r>
      <w:r w:rsidRPr="00AF6904">
        <w:rPr>
          <w:rFonts w:ascii="Times New Roman" w:eastAsia="Times New Roman" w:hAnsi="Times New Roman" w:cs="Times New Roman"/>
          <w:bCs/>
          <w:sz w:val="24"/>
          <w:szCs w:val="24"/>
          <w:lang w:val="x-none" w:eastAsia="x-none"/>
        </w:rPr>
        <w:t xml:space="preserve">, a koji se odnose na prihode od sufinanciranja roditelja za smještaj djece u vrtić, iz kojih su financirani rashodi poslovanja u okviru razreda </w:t>
      </w:r>
      <w:r w:rsidRPr="00AF6904">
        <w:rPr>
          <w:rFonts w:ascii="Times New Roman" w:eastAsia="Times New Roman" w:hAnsi="Times New Roman" w:cs="Times New Roman"/>
          <w:bCs/>
          <w:sz w:val="24"/>
          <w:szCs w:val="24"/>
          <w:lang w:eastAsia="x-none"/>
        </w:rPr>
        <w:t>3.</w:t>
      </w:r>
    </w:p>
    <w:p w:rsidR="00AF6904" w:rsidRPr="001357C5" w:rsidRDefault="000C6F66" w:rsidP="001357C5">
      <w:pPr>
        <w:pStyle w:val="Odlomakpopis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t</w:t>
      </w:r>
      <w:r w:rsidR="00DE313E">
        <w:rPr>
          <w:rFonts w:ascii="Times New Roman" w:hAnsi="Times New Roman" w:cs="Times New Roman"/>
          <w:sz w:val="24"/>
          <w:szCs w:val="24"/>
        </w:rPr>
        <w:t>ekuće pomoći proračunskim korisnicima iz proračuna koji ima nije nadležan izvršene su sa 480,00 kuna, to su pomoći Ministarstva znanosti i obrazovanja za fin</w:t>
      </w:r>
      <w:r w:rsidR="003A46A8">
        <w:rPr>
          <w:rFonts w:ascii="Times New Roman" w:hAnsi="Times New Roman" w:cs="Times New Roman"/>
          <w:sz w:val="24"/>
          <w:szCs w:val="24"/>
        </w:rPr>
        <w:t xml:space="preserve">anciranje obveznog programa </w:t>
      </w:r>
      <w:proofErr w:type="spellStart"/>
      <w:r w:rsidR="003A46A8">
        <w:rPr>
          <w:rFonts w:ascii="Times New Roman" w:hAnsi="Times New Roman" w:cs="Times New Roman"/>
          <w:sz w:val="24"/>
          <w:szCs w:val="24"/>
        </w:rPr>
        <w:t>pred</w:t>
      </w:r>
      <w:r w:rsidR="00DE313E">
        <w:rPr>
          <w:rFonts w:ascii="Times New Roman" w:hAnsi="Times New Roman" w:cs="Times New Roman"/>
          <w:sz w:val="24"/>
          <w:szCs w:val="24"/>
        </w:rPr>
        <w:t>škole</w:t>
      </w:r>
      <w:proofErr w:type="spellEnd"/>
      <w:r w:rsidR="00DE313E">
        <w:rPr>
          <w:rFonts w:ascii="Times New Roman" w:hAnsi="Times New Roman" w:cs="Times New Roman"/>
          <w:sz w:val="24"/>
          <w:szCs w:val="24"/>
        </w:rPr>
        <w:t xml:space="preserve"> za djecu predškolske dobi koji se ostvaruju u dječjim vrtićima.</w:t>
      </w:r>
    </w:p>
    <w:p w:rsidR="001357C5" w:rsidRDefault="001357C5" w:rsidP="001357C5">
      <w:pPr>
        <w:spacing w:after="0"/>
        <w:jc w:val="both"/>
        <w:rPr>
          <w:rFonts w:ascii="Times New Roman" w:hAnsi="Times New Roman" w:cs="Times New Roman"/>
          <w:sz w:val="24"/>
          <w:szCs w:val="24"/>
        </w:rPr>
      </w:pPr>
    </w:p>
    <w:p w:rsidR="001357C5" w:rsidRDefault="001357C5" w:rsidP="001357C5">
      <w:pPr>
        <w:spacing w:after="0"/>
        <w:jc w:val="both"/>
        <w:rPr>
          <w:rFonts w:ascii="Times New Roman" w:hAnsi="Times New Roman" w:cs="Times New Roman"/>
          <w:sz w:val="24"/>
          <w:szCs w:val="24"/>
        </w:rPr>
      </w:pPr>
    </w:p>
    <w:p w:rsidR="001357C5" w:rsidRPr="001357C5" w:rsidRDefault="001357C5" w:rsidP="001357C5">
      <w:pPr>
        <w:spacing w:after="0"/>
        <w:jc w:val="both"/>
        <w:rPr>
          <w:rFonts w:ascii="Times New Roman" w:hAnsi="Times New Roman" w:cs="Times New Roman"/>
          <w:sz w:val="24"/>
          <w:szCs w:val="24"/>
        </w:rPr>
      </w:pPr>
    </w:p>
    <w:p w:rsidR="00AF6904" w:rsidRPr="0095012F" w:rsidRDefault="00AF6904" w:rsidP="00AF6904">
      <w:pPr>
        <w:numPr>
          <w:ilvl w:val="0"/>
          <w:numId w:val="8"/>
        </w:numPr>
        <w:spacing w:after="0"/>
        <w:contextualSpacing/>
        <w:jc w:val="both"/>
        <w:rPr>
          <w:rFonts w:ascii="Times New Roman" w:hAnsi="Times New Roman" w:cs="Times New Roman"/>
          <w:b/>
          <w:sz w:val="28"/>
          <w:szCs w:val="28"/>
        </w:rPr>
      </w:pPr>
      <w:r w:rsidRPr="0095012F">
        <w:rPr>
          <w:rFonts w:ascii="Times New Roman" w:hAnsi="Times New Roman" w:cs="Times New Roman"/>
          <w:b/>
          <w:sz w:val="28"/>
          <w:szCs w:val="28"/>
        </w:rPr>
        <w:t>OPĆI DIO</w:t>
      </w:r>
    </w:p>
    <w:p w:rsidR="00AF6904" w:rsidRPr="0095012F" w:rsidRDefault="00AF6904" w:rsidP="00AF6904">
      <w:pPr>
        <w:spacing w:after="0"/>
        <w:ind w:left="720"/>
        <w:contextualSpacing/>
        <w:jc w:val="both"/>
        <w:rPr>
          <w:rFonts w:ascii="Times New Roman" w:hAnsi="Times New Roman" w:cs="Times New Roman"/>
          <w:b/>
          <w:sz w:val="28"/>
          <w:szCs w:val="28"/>
        </w:rPr>
      </w:pPr>
    </w:p>
    <w:p w:rsidR="00AF6904" w:rsidRPr="00AF6904" w:rsidRDefault="00AF6904" w:rsidP="00AF6904">
      <w:pPr>
        <w:spacing w:after="0"/>
        <w:ind w:firstLine="360"/>
        <w:jc w:val="both"/>
        <w:rPr>
          <w:rFonts w:ascii="Times New Roman" w:hAnsi="Times New Roman" w:cs="Times New Roman"/>
          <w:b/>
          <w:sz w:val="24"/>
          <w:szCs w:val="24"/>
        </w:rPr>
      </w:pPr>
      <w:r w:rsidRPr="00AF6904">
        <w:rPr>
          <w:rFonts w:ascii="Times New Roman" w:hAnsi="Times New Roman" w:cs="Times New Roman"/>
          <w:b/>
          <w:sz w:val="24"/>
          <w:szCs w:val="24"/>
        </w:rPr>
        <w:t xml:space="preserve">SAŽETAK A. RAČUNA PRIHODA I  RASHODA I B. RAČUNA FINANCIRANJA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Sažetak A. Računa prihoda i rashoda i B. Računa financiranja daje prikaz ukupnih prihoda i primitaka te rashoda i izdataka na razini razreda ekonomske klasifikacije, kao i višak/manjak prihoda, gdje je u razdoblju</w:t>
      </w:r>
      <w:r w:rsidR="008C105D">
        <w:rPr>
          <w:rFonts w:ascii="Times New Roman" w:hAnsi="Times New Roman" w:cs="Times New Roman"/>
          <w:sz w:val="24"/>
          <w:szCs w:val="24"/>
        </w:rPr>
        <w:t xml:space="preserve"> od 01. siječnja do 30. lipnja 2022</w:t>
      </w:r>
      <w:r w:rsidR="004816B6">
        <w:rPr>
          <w:rFonts w:ascii="Times New Roman" w:hAnsi="Times New Roman" w:cs="Times New Roman"/>
          <w:sz w:val="24"/>
          <w:szCs w:val="24"/>
        </w:rPr>
        <w:t>. godine, ostvaren višak</w:t>
      </w:r>
      <w:r w:rsidRPr="00AF6904">
        <w:rPr>
          <w:rFonts w:ascii="Times New Roman" w:hAnsi="Times New Roman" w:cs="Times New Roman"/>
          <w:sz w:val="24"/>
          <w:szCs w:val="24"/>
        </w:rPr>
        <w:t xml:space="preserve"> prihoda u izno</w:t>
      </w:r>
      <w:r w:rsidR="004816B6">
        <w:rPr>
          <w:rFonts w:ascii="Times New Roman" w:hAnsi="Times New Roman" w:cs="Times New Roman"/>
          <w:sz w:val="24"/>
          <w:szCs w:val="24"/>
        </w:rPr>
        <w:t>su od 2.001.771,79 kuna,</w:t>
      </w:r>
      <w:r w:rsidRPr="00AF6904">
        <w:rPr>
          <w:rFonts w:ascii="Times New Roman" w:hAnsi="Times New Roman" w:cs="Times New Roman"/>
          <w:sz w:val="24"/>
          <w:szCs w:val="24"/>
        </w:rPr>
        <w:t xml:space="preserve"> te je prikazan B. Račun financiranja </w:t>
      </w:r>
      <w:r w:rsidR="00C173F9">
        <w:rPr>
          <w:rFonts w:ascii="Times New Roman" w:hAnsi="Times New Roman" w:cs="Times New Roman"/>
          <w:sz w:val="24"/>
          <w:szCs w:val="24"/>
        </w:rPr>
        <w:t>koji je ostvaren sa 629.351,20 kuna (izdaci za financijsku imovinu i otplate zajmova)</w:t>
      </w:r>
      <w:r w:rsidR="005300AD">
        <w:rPr>
          <w:rFonts w:ascii="Times New Roman" w:hAnsi="Times New Roman" w:cs="Times New Roman"/>
          <w:sz w:val="24"/>
          <w:szCs w:val="24"/>
        </w:rPr>
        <w:t>.</w:t>
      </w:r>
      <w:r w:rsidR="001871F2">
        <w:rPr>
          <w:rFonts w:ascii="Times New Roman" w:hAnsi="Times New Roman" w:cs="Times New Roman"/>
          <w:sz w:val="24"/>
          <w:szCs w:val="24"/>
        </w:rPr>
        <w:t xml:space="preserve"> Ukupni rezultat polugodišta je </w:t>
      </w:r>
      <w:r w:rsidR="00101FE8">
        <w:rPr>
          <w:rFonts w:ascii="Times New Roman" w:hAnsi="Times New Roman" w:cs="Times New Roman"/>
          <w:sz w:val="24"/>
          <w:szCs w:val="24"/>
        </w:rPr>
        <w:t xml:space="preserve">višak prihoda od </w:t>
      </w:r>
      <w:r w:rsidR="001871F2">
        <w:rPr>
          <w:rFonts w:ascii="Times New Roman" w:hAnsi="Times New Roman" w:cs="Times New Roman"/>
          <w:sz w:val="24"/>
          <w:szCs w:val="24"/>
        </w:rPr>
        <w:t>1</w:t>
      </w:r>
      <w:r w:rsidR="00101FE8">
        <w:rPr>
          <w:rFonts w:ascii="Times New Roman" w:hAnsi="Times New Roman" w:cs="Times New Roman"/>
          <w:sz w:val="24"/>
          <w:szCs w:val="24"/>
        </w:rPr>
        <w:t xml:space="preserve">.372.420,59 kuna. </w:t>
      </w:r>
    </w:p>
    <w:p w:rsidR="00AF6904" w:rsidRPr="00CE3A81" w:rsidRDefault="00AF6904" w:rsidP="00AF6904">
      <w:pPr>
        <w:spacing w:after="0"/>
        <w:ind w:left="1080"/>
        <w:contextualSpacing/>
        <w:jc w:val="both"/>
        <w:rPr>
          <w:rFonts w:ascii="Times New Roman" w:hAnsi="Times New Roman" w:cs="Times New Roman"/>
          <w:b/>
          <w:color w:val="000000" w:themeColor="text1"/>
          <w:sz w:val="28"/>
          <w:szCs w:val="28"/>
        </w:rPr>
      </w:pPr>
    </w:p>
    <w:p w:rsidR="00AF6904" w:rsidRPr="00CE3A81" w:rsidRDefault="00AF6904" w:rsidP="00AF6904">
      <w:pPr>
        <w:spacing w:after="0"/>
        <w:jc w:val="both"/>
        <w:rPr>
          <w:rFonts w:ascii="Times New Roman" w:hAnsi="Times New Roman" w:cs="Times New Roman"/>
          <w:b/>
          <w:color w:val="000000" w:themeColor="text1"/>
          <w:sz w:val="24"/>
          <w:szCs w:val="24"/>
        </w:rPr>
      </w:pPr>
      <w:r w:rsidRPr="00CE3A81">
        <w:rPr>
          <w:rFonts w:ascii="Times New Roman" w:hAnsi="Times New Roman" w:cs="Times New Roman"/>
          <w:b/>
          <w:color w:val="000000" w:themeColor="text1"/>
          <w:sz w:val="24"/>
          <w:szCs w:val="24"/>
        </w:rPr>
        <w:t xml:space="preserve">        A. RAČUN PRIHODA I RASHODA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Račun prihoda i rashoda prema ekonomskoj klasifikaciji daje prikaz ukupnih prihoda (prihoda poslovanja i prihoda od prodaje nefinancijske imovine) i rashoda (rashoda </w:t>
      </w:r>
      <w:r w:rsidRPr="00AF6904">
        <w:rPr>
          <w:rFonts w:ascii="Times New Roman" w:hAnsi="Times New Roman" w:cs="Times New Roman"/>
          <w:sz w:val="24"/>
          <w:szCs w:val="24"/>
        </w:rPr>
        <w:lastRenderedPageBreak/>
        <w:t>poslovanja i rashoda za nabavu nefinancijske imovine) tekuće godine, te rezultat poslovan</w:t>
      </w:r>
      <w:r w:rsidR="00C14860">
        <w:rPr>
          <w:rFonts w:ascii="Times New Roman" w:hAnsi="Times New Roman" w:cs="Times New Roman"/>
          <w:sz w:val="24"/>
          <w:szCs w:val="24"/>
        </w:rPr>
        <w:t>ja tekućeg polugodišt</w:t>
      </w:r>
      <w:r w:rsidR="00370F04">
        <w:rPr>
          <w:rFonts w:ascii="Times New Roman" w:hAnsi="Times New Roman" w:cs="Times New Roman"/>
          <w:sz w:val="24"/>
          <w:szCs w:val="24"/>
        </w:rPr>
        <w:t>a</w:t>
      </w:r>
      <w:r w:rsidR="00C14860">
        <w:rPr>
          <w:rFonts w:ascii="Times New Roman" w:hAnsi="Times New Roman" w:cs="Times New Roman"/>
          <w:sz w:val="24"/>
          <w:szCs w:val="24"/>
        </w:rPr>
        <w:t>, a to je višak  prihoda u iznosu 1.372.420,59</w:t>
      </w:r>
      <w:r w:rsidRPr="00AF6904">
        <w:rPr>
          <w:rFonts w:ascii="Times New Roman" w:hAnsi="Times New Roman" w:cs="Times New Roman"/>
          <w:sz w:val="24"/>
          <w:szCs w:val="24"/>
        </w:rPr>
        <w:t xml:space="preserve"> kn.</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Prihodi poslovanja</w:t>
      </w:r>
      <w:r w:rsidRPr="00AF6904">
        <w:rPr>
          <w:rFonts w:ascii="Times New Roman" w:hAnsi="Times New Roman" w:cs="Times New Roman"/>
          <w:sz w:val="24"/>
          <w:szCs w:val="24"/>
        </w:rPr>
        <w:t xml:space="preserve"> ostvar</w:t>
      </w:r>
      <w:r w:rsidR="00A82C37">
        <w:rPr>
          <w:rFonts w:ascii="Times New Roman" w:hAnsi="Times New Roman" w:cs="Times New Roman"/>
          <w:sz w:val="24"/>
          <w:szCs w:val="24"/>
        </w:rPr>
        <w:t>eni su u iznosu od 6.292.275,16</w:t>
      </w:r>
      <w:r w:rsidRPr="00AF6904">
        <w:rPr>
          <w:rFonts w:ascii="Times New Roman" w:hAnsi="Times New Roman" w:cs="Times New Roman"/>
          <w:sz w:val="24"/>
          <w:szCs w:val="24"/>
        </w:rPr>
        <w:t xml:space="preserve"> kn, </w:t>
      </w:r>
      <w:r w:rsidRPr="00AF6904">
        <w:rPr>
          <w:rFonts w:ascii="Times New Roman" w:hAnsi="Times New Roman" w:cs="Times New Roman"/>
          <w:b/>
          <w:sz w:val="24"/>
          <w:szCs w:val="24"/>
        </w:rPr>
        <w:t xml:space="preserve">prihodi od </w:t>
      </w:r>
      <w:r w:rsidR="0066098A">
        <w:rPr>
          <w:rFonts w:ascii="Times New Roman" w:hAnsi="Times New Roman" w:cs="Times New Roman"/>
          <w:b/>
          <w:sz w:val="24"/>
          <w:szCs w:val="24"/>
        </w:rPr>
        <w:t xml:space="preserve">prodaje </w:t>
      </w:r>
      <w:r w:rsidRPr="00AF6904">
        <w:rPr>
          <w:rFonts w:ascii="Times New Roman" w:hAnsi="Times New Roman" w:cs="Times New Roman"/>
          <w:b/>
          <w:sz w:val="24"/>
          <w:szCs w:val="24"/>
        </w:rPr>
        <w:t xml:space="preserve">nefinancijske imovine </w:t>
      </w:r>
      <w:r w:rsidR="0066098A">
        <w:rPr>
          <w:rFonts w:ascii="Times New Roman" w:hAnsi="Times New Roman" w:cs="Times New Roman"/>
          <w:sz w:val="24"/>
          <w:szCs w:val="24"/>
        </w:rPr>
        <w:t>realizirani su s 183.517,92</w:t>
      </w:r>
      <w:r w:rsidR="0010405B">
        <w:rPr>
          <w:rFonts w:ascii="Times New Roman" w:hAnsi="Times New Roman" w:cs="Times New Roman"/>
          <w:sz w:val="24"/>
          <w:szCs w:val="24"/>
        </w:rPr>
        <w:t xml:space="preserve"> kn. U odnosu na polugodišnje</w:t>
      </w:r>
      <w:r w:rsidRPr="00AF6904">
        <w:rPr>
          <w:rFonts w:ascii="Times New Roman" w:hAnsi="Times New Roman" w:cs="Times New Roman"/>
          <w:sz w:val="24"/>
          <w:szCs w:val="24"/>
        </w:rPr>
        <w:t xml:space="preserve"> razdoblje prošle godine prihodi poslov</w:t>
      </w:r>
      <w:r w:rsidR="0010405B">
        <w:rPr>
          <w:rFonts w:ascii="Times New Roman" w:hAnsi="Times New Roman" w:cs="Times New Roman"/>
          <w:sz w:val="24"/>
          <w:szCs w:val="24"/>
        </w:rPr>
        <w:t xml:space="preserve">anja smanjeni su za 247.566,50 kuna što i nije velika razlika s obzirom da se u prvom šestomjesečnom razdoblju vrše pripremne radnje za projekte koji bi se trebali izvoditi </w:t>
      </w:r>
      <w:r w:rsidR="0036326D">
        <w:rPr>
          <w:rFonts w:ascii="Times New Roman" w:hAnsi="Times New Roman" w:cs="Times New Roman"/>
          <w:sz w:val="24"/>
          <w:szCs w:val="24"/>
        </w:rPr>
        <w:t>u ljetnim i jesenskim mjesecima.</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Prihodi od poreza</w:t>
      </w:r>
      <w:r w:rsidR="000F4B40">
        <w:rPr>
          <w:rFonts w:ascii="Times New Roman" w:hAnsi="Times New Roman" w:cs="Times New Roman"/>
          <w:sz w:val="24"/>
          <w:szCs w:val="24"/>
        </w:rPr>
        <w:t xml:space="preserve"> ostvareni su s 2.223.135,98</w:t>
      </w:r>
      <w:r w:rsidRPr="00AF6904">
        <w:rPr>
          <w:rFonts w:ascii="Times New Roman" w:hAnsi="Times New Roman" w:cs="Times New Roman"/>
          <w:sz w:val="24"/>
          <w:szCs w:val="24"/>
        </w:rPr>
        <w:t xml:space="preserve"> kn</w:t>
      </w:r>
      <w:r w:rsidR="000F4B40">
        <w:rPr>
          <w:rFonts w:ascii="Times New Roman" w:hAnsi="Times New Roman" w:cs="Times New Roman"/>
          <w:sz w:val="24"/>
          <w:szCs w:val="24"/>
        </w:rPr>
        <w:t xml:space="preserve">. </w:t>
      </w:r>
      <w:r w:rsidRPr="00AF6904">
        <w:rPr>
          <w:rFonts w:ascii="Times New Roman" w:hAnsi="Times New Roman" w:cs="Times New Roman"/>
          <w:sz w:val="24"/>
          <w:szCs w:val="24"/>
        </w:rPr>
        <w:t>Smanjenje</w:t>
      </w:r>
      <w:r w:rsidR="00EA6B5B">
        <w:rPr>
          <w:rFonts w:ascii="Times New Roman" w:hAnsi="Times New Roman" w:cs="Times New Roman"/>
          <w:sz w:val="24"/>
          <w:szCs w:val="24"/>
        </w:rPr>
        <w:t xml:space="preserve"> od 173.029,48 kuna se najvećim dijelom odnosi na smanjenje poreza na dohodak</w:t>
      </w:r>
      <w:r w:rsidR="005F0E02">
        <w:rPr>
          <w:rFonts w:ascii="Times New Roman" w:hAnsi="Times New Roman" w:cs="Times New Roman"/>
          <w:sz w:val="24"/>
          <w:szCs w:val="24"/>
        </w:rPr>
        <w:t>.</w:t>
      </w:r>
      <w:r w:rsidR="00EA6B5B">
        <w:rPr>
          <w:rFonts w:ascii="Times New Roman" w:hAnsi="Times New Roman" w:cs="Times New Roman"/>
          <w:sz w:val="24"/>
          <w:szCs w:val="24"/>
        </w:rPr>
        <w:t xml:space="preserve"> </w:t>
      </w:r>
      <w:r w:rsidRPr="00AF6904">
        <w:rPr>
          <w:rFonts w:ascii="Times New Roman" w:hAnsi="Times New Roman" w:cs="Times New Roman"/>
          <w:b/>
          <w:sz w:val="24"/>
          <w:szCs w:val="24"/>
        </w:rPr>
        <w:t>Pomoći iz inozemstva i od subjekata unutar općeg proračuna</w:t>
      </w:r>
      <w:r w:rsidR="00B20476">
        <w:rPr>
          <w:rFonts w:ascii="Times New Roman" w:hAnsi="Times New Roman" w:cs="Times New Roman"/>
          <w:sz w:val="24"/>
          <w:szCs w:val="24"/>
        </w:rPr>
        <w:t xml:space="preserve"> ostvarene su sa 2.755.590,24</w:t>
      </w:r>
      <w:r w:rsidR="00A3117C">
        <w:rPr>
          <w:rFonts w:ascii="Times New Roman" w:hAnsi="Times New Roman" w:cs="Times New Roman"/>
          <w:sz w:val="24"/>
          <w:szCs w:val="24"/>
        </w:rPr>
        <w:t xml:space="preserve"> kn, odnosno za 655.606,56</w:t>
      </w:r>
      <w:r w:rsidR="00E451BF">
        <w:rPr>
          <w:rFonts w:ascii="Times New Roman" w:hAnsi="Times New Roman" w:cs="Times New Roman"/>
          <w:sz w:val="24"/>
          <w:szCs w:val="24"/>
        </w:rPr>
        <w:t xml:space="preserve"> kn manje</w:t>
      </w:r>
      <w:r w:rsidRPr="00AF6904">
        <w:rPr>
          <w:rFonts w:ascii="Times New Roman" w:hAnsi="Times New Roman" w:cs="Times New Roman"/>
          <w:sz w:val="24"/>
          <w:szCs w:val="24"/>
        </w:rPr>
        <w:t xml:space="preserve"> u</w:t>
      </w:r>
      <w:r w:rsidR="009E7206">
        <w:rPr>
          <w:rFonts w:ascii="Times New Roman" w:hAnsi="Times New Roman" w:cs="Times New Roman"/>
          <w:sz w:val="24"/>
          <w:szCs w:val="24"/>
        </w:rPr>
        <w:t xml:space="preserve"> odnosu na prošlo šestomjesečno razdoblje</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Prihodi od imovine</w:t>
      </w:r>
      <w:r w:rsidRPr="00AF6904">
        <w:rPr>
          <w:rFonts w:ascii="Times New Roman" w:hAnsi="Times New Roman" w:cs="Times New Roman"/>
          <w:sz w:val="24"/>
          <w:szCs w:val="24"/>
        </w:rPr>
        <w:t xml:space="preserve"> </w:t>
      </w:r>
      <w:r w:rsidR="003357F9">
        <w:rPr>
          <w:rFonts w:ascii="Times New Roman" w:hAnsi="Times New Roman" w:cs="Times New Roman"/>
          <w:sz w:val="24"/>
          <w:szCs w:val="24"/>
        </w:rPr>
        <w:t>ostvareni su u iznosu 106.057,08 kn što je za 39.866,38 kuna više u odnosu na prethodno razdoblje.</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Prihodi od upravnih i administrativnih pristojbi, pristojbi po posebnim propisima i naknadama</w:t>
      </w:r>
      <w:r w:rsidR="009E7206">
        <w:rPr>
          <w:rFonts w:ascii="Times New Roman" w:hAnsi="Times New Roman" w:cs="Times New Roman"/>
          <w:sz w:val="24"/>
          <w:szCs w:val="24"/>
        </w:rPr>
        <w:t xml:space="preserve"> ostvareni su za </w:t>
      </w:r>
      <w:r w:rsidR="007674A3">
        <w:rPr>
          <w:rFonts w:ascii="Times New Roman" w:hAnsi="Times New Roman" w:cs="Times New Roman"/>
          <w:sz w:val="24"/>
          <w:szCs w:val="24"/>
        </w:rPr>
        <w:t xml:space="preserve">polugodište </w:t>
      </w:r>
      <w:r w:rsidR="009E7206">
        <w:rPr>
          <w:rFonts w:ascii="Times New Roman" w:hAnsi="Times New Roman" w:cs="Times New Roman"/>
          <w:sz w:val="24"/>
          <w:szCs w:val="24"/>
        </w:rPr>
        <w:t>2022</w:t>
      </w:r>
      <w:r w:rsidR="007674A3">
        <w:rPr>
          <w:rFonts w:ascii="Times New Roman" w:hAnsi="Times New Roman" w:cs="Times New Roman"/>
          <w:sz w:val="24"/>
          <w:szCs w:val="24"/>
        </w:rPr>
        <w:t>. sa 1.170.920,16</w:t>
      </w:r>
      <w:r w:rsidRPr="00AF6904">
        <w:rPr>
          <w:rFonts w:ascii="Times New Roman" w:hAnsi="Times New Roman" w:cs="Times New Roman"/>
          <w:sz w:val="24"/>
          <w:szCs w:val="24"/>
        </w:rPr>
        <w:t xml:space="preserve"> kn št</w:t>
      </w:r>
      <w:r w:rsidR="007674A3">
        <w:rPr>
          <w:rFonts w:ascii="Times New Roman" w:hAnsi="Times New Roman" w:cs="Times New Roman"/>
          <w:sz w:val="24"/>
          <w:szCs w:val="24"/>
        </w:rPr>
        <w:t>o je 67,24</w:t>
      </w:r>
      <w:r w:rsidRPr="00AF6904">
        <w:rPr>
          <w:rFonts w:ascii="Times New Roman" w:hAnsi="Times New Roman" w:cs="Times New Roman"/>
          <w:sz w:val="24"/>
          <w:szCs w:val="24"/>
        </w:rPr>
        <w:t xml:space="preserve">% u </w:t>
      </w:r>
      <w:r w:rsidR="00286A8A">
        <w:rPr>
          <w:rFonts w:ascii="Times New Roman" w:hAnsi="Times New Roman" w:cs="Times New Roman"/>
          <w:sz w:val="24"/>
          <w:szCs w:val="24"/>
        </w:rPr>
        <w:t>odnosu na plan, te za 525.710,36</w:t>
      </w:r>
      <w:r w:rsidRPr="00AF6904">
        <w:rPr>
          <w:rFonts w:ascii="Times New Roman" w:hAnsi="Times New Roman" w:cs="Times New Roman"/>
          <w:sz w:val="24"/>
          <w:szCs w:val="24"/>
        </w:rPr>
        <w:t xml:space="preserve"> kn vi</w:t>
      </w:r>
      <w:r w:rsidR="00286A8A">
        <w:rPr>
          <w:rFonts w:ascii="Times New Roman" w:hAnsi="Times New Roman" w:cs="Times New Roman"/>
          <w:sz w:val="24"/>
          <w:szCs w:val="24"/>
        </w:rPr>
        <w:t>še  u odnosu na prethodno razdoblje</w:t>
      </w:r>
      <w:r w:rsidRPr="00AF6904">
        <w:rPr>
          <w:rFonts w:ascii="Times New Roman" w:hAnsi="Times New Roman" w:cs="Times New Roman"/>
          <w:sz w:val="24"/>
          <w:szCs w:val="24"/>
        </w:rPr>
        <w:t xml:space="preserve">. </w:t>
      </w:r>
      <w:r w:rsidR="00C36132">
        <w:rPr>
          <w:rFonts w:ascii="Times New Roman" w:hAnsi="Times New Roman" w:cs="Times New Roman"/>
          <w:sz w:val="24"/>
          <w:szCs w:val="24"/>
        </w:rPr>
        <w:t xml:space="preserve">Najviše su porasli </w:t>
      </w:r>
      <w:r w:rsidR="00C36132" w:rsidRPr="00551558">
        <w:rPr>
          <w:rFonts w:ascii="Times New Roman" w:hAnsi="Times New Roman" w:cs="Times New Roman"/>
          <w:b/>
          <w:sz w:val="24"/>
          <w:szCs w:val="24"/>
        </w:rPr>
        <w:t>Prihodi po posebnim propisima,</w:t>
      </w:r>
      <w:r w:rsidR="00C36132">
        <w:rPr>
          <w:rFonts w:ascii="Times New Roman" w:hAnsi="Times New Roman" w:cs="Times New Roman"/>
          <w:sz w:val="24"/>
          <w:szCs w:val="24"/>
        </w:rPr>
        <w:t xml:space="preserve"> odnosno najviše je naplaćeno komunalne naknade zbog provođenja ovrha i knjiženja založnog prava na nekretninama. </w:t>
      </w:r>
      <w:r w:rsidR="00AF6062">
        <w:rPr>
          <w:rFonts w:ascii="Times New Roman" w:hAnsi="Times New Roman" w:cs="Times New Roman"/>
          <w:sz w:val="24"/>
          <w:szCs w:val="24"/>
        </w:rPr>
        <w:t xml:space="preserve">Također u istoj podskupini prihoda povećan je i doprinos za šume u iznosu 237.297,74 kune zbog pojačane sječe šuma. </w:t>
      </w:r>
      <w:r w:rsidRPr="00AF6904">
        <w:rPr>
          <w:rFonts w:ascii="Times New Roman" w:hAnsi="Times New Roman" w:cs="Times New Roman"/>
          <w:b/>
          <w:sz w:val="24"/>
          <w:szCs w:val="24"/>
        </w:rPr>
        <w:t>Prihodi od prodaje proizvoda i robe te pruženih usluga i prihodi</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od donacija</w:t>
      </w:r>
      <w:r w:rsidR="000D750A">
        <w:rPr>
          <w:rFonts w:ascii="Times New Roman" w:hAnsi="Times New Roman" w:cs="Times New Roman"/>
          <w:sz w:val="24"/>
          <w:szCs w:val="24"/>
        </w:rPr>
        <w:t xml:space="preserve"> ostvareni su sa </w:t>
      </w:r>
      <w:r w:rsidR="00FB294A">
        <w:rPr>
          <w:rFonts w:ascii="Times New Roman" w:hAnsi="Times New Roman" w:cs="Times New Roman"/>
          <w:sz w:val="24"/>
          <w:szCs w:val="24"/>
        </w:rPr>
        <w:t>20.549,47</w:t>
      </w:r>
      <w:r w:rsidR="00F94EDE">
        <w:rPr>
          <w:rFonts w:ascii="Times New Roman" w:hAnsi="Times New Roman" w:cs="Times New Roman"/>
          <w:sz w:val="24"/>
          <w:szCs w:val="24"/>
        </w:rPr>
        <w:t xml:space="preserve"> </w:t>
      </w:r>
      <w:r w:rsidRPr="00AF6904">
        <w:rPr>
          <w:rFonts w:ascii="Times New Roman" w:hAnsi="Times New Roman" w:cs="Times New Roman"/>
          <w:sz w:val="24"/>
          <w:szCs w:val="24"/>
        </w:rPr>
        <w:t xml:space="preserve">kn. </w:t>
      </w:r>
      <w:r w:rsidRPr="00AF6904">
        <w:rPr>
          <w:rFonts w:ascii="Times New Roman" w:hAnsi="Times New Roman" w:cs="Times New Roman"/>
          <w:b/>
          <w:sz w:val="24"/>
          <w:szCs w:val="24"/>
        </w:rPr>
        <w:t>Kazne, upravne mjere i ostali prihodi</w:t>
      </w:r>
      <w:r w:rsidR="00520D3B">
        <w:rPr>
          <w:rFonts w:ascii="Times New Roman" w:hAnsi="Times New Roman" w:cs="Times New Roman"/>
          <w:sz w:val="24"/>
          <w:szCs w:val="24"/>
        </w:rPr>
        <w:t xml:space="preserve"> ostvareni su sa 16.022,23 kune</w:t>
      </w:r>
      <w:r w:rsidR="001D69F2">
        <w:rPr>
          <w:rFonts w:ascii="Times New Roman" w:hAnsi="Times New Roman" w:cs="Times New Roman"/>
          <w:sz w:val="24"/>
          <w:szCs w:val="24"/>
        </w:rPr>
        <w:t>, odnosno za 10.398,04 kune više u odnosu na šestomjesečno razdoblje 2021.</w:t>
      </w:r>
      <w:r w:rsidRPr="00AF6904">
        <w:rPr>
          <w:rFonts w:ascii="Times New Roman" w:hAnsi="Times New Roman" w:cs="Times New Roman"/>
          <w:sz w:val="24"/>
          <w:szCs w:val="24"/>
        </w:rPr>
        <w:t>. Povećanje se odnosi na</w:t>
      </w:r>
      <w:r w:rsidR="006E1F0B">
        <w:rPr>
          <w:rFonts w:ascii="Times New Roman" w:hAnsi="Times New Roman" w:cs="Times New Roman"/>
          <w:sz w:val="24"/>
          <w:szCs w:val="24"/>
        </w:rPr>
        <w:t>jvećim dijelom na</w:t>
      </w:r>
      <w:r w:rsidRPr="00AF6904">
        <w:rPr>
          <w:rFonts w:ascii="Times New Roman" w:hAnsi="Times New Roman" w:cs="Times New Roman"/>
          <w:sz w:val="24"/>
          <w:szCs w:val="24"/>
        </w:rPr>
        <w:t xml:space="preserve"> troškove ovrhe za komunalnu naknadu i ostale poreze,</w:t>
      </w:r>
      <w:r w:rsidR="001D69F2">
        <w:rPr>
          <w:rFonts w:ascii="Times New Roman" w:hAnsi="Times New Roman" w:cs="Times New Roman"/>
          <w:sz w:val="24"/>
          <w:szCs w:val="24"/>
        </w:rPr>
        <w:t xml:space="preserve"> budući da su  u ovom razdoblju naplaćivane ovrhe.</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 xml:space="preserve">Prihodi od prodaje </w:t>
      </w:r>
      <w:proofErr w:type="spellStart"/>
      <w:r w:rsidRPr="00AF6904">
        <w:rPr>
          <w:rFonts w:ascii="Times New Roman" w:hAnsi="Times New Roman" w:cs="Times New Roman"/>
          <w:b/>
          <w:sz w:val="24"/>
          <w:szCs w:val="24"/>
        </w:rPr>
        <w:t>neproizvedene</w:t>
      </w:r>
      <w:proofErr w:type="spellEnd"/>
      <w:r w:rsidRPr="00AF6904">
        <w:rPr>
          <w:rFonts w:ascii="Times New Roman" w:hAnsi="Times New Roman" w:cs="Times New Roman"/>
          <w:b/>
          <w:sz w:val="24"/>
          <w:szCs w:val="24"/>
        </w:rPr>
        <w:t xml:space="preserve"> dugotrajne imovine</w:t>
      </w:r>
      <w:r w:rsidRPr="00AF6904">
        <w:rPr>
          <w:rFonts w:ascii="Times New Roman" w:hAnsi="Times New Roman" w:cs="Times New Roman"/>
          <w:sz w:val="24"/>
          <w:szCs w:val="24"/>
        </w:rPr>
        <w:t xml:space="preserve"> ostvareni</w:t>
      </w:r>
      <w:r w:rsidR="00E7158A">
        <w:rPr>
          <w:rFonts w:ascii="Times New Roman" w:hAnsi="Times New Roman" w:cs="Times New Roman"/>
          <w:sz w:val="24"/>
          <w:szCs w:val="24"/>
        </w:rPr>
        <w:t xml:space="preserve"> su sa 178.580,93</w:t>
      </w:r>
      <w:r w:rsidRPr="00AF6904">
        <w:rPr>
          <w:rFonts w:ascii="Times New Roman" w:hAnsi="Times New Roman" w:cs="Times New Roman"/>
          <w:sz w:val="24"/>
          <w:szCs w:val="24"/>
        </w:rPr>
        <w:t xml:space="preserve"> kune. </w:t>
      </w:r>
      <w:r w:rsidRPr="00AF6904">
        <w:rPr>
          <w:rFonts w:ascii="Times New Roman" w:hAnsi="Times New Roman" w:cs="Times New Roman"/>
          <w:b/>
          <w:sz w:val="24"/>
          <w:szCs w:val="24"/>
        </w:rPr>
        <w:t>Prihodi od prodaje proizvedene dugotrajne imovine</w:t>
      </w:r>
      <w:r w:rsidR="00D542A9">
        <w:rPr>
          <w:rFonts w:ascii="Times New Roman" w:hAnsi="Times New Roman" w:cs="Times New Roman"/>
          <w:sz w:val="24"/>
          <w:szCs w:val="24"/>
        </w:rPr>
        <w:t xml:space="preserve"> ostvareni su u šestomjesečnom razdoblju 2022. godine u iznosu 4.936,99</w:t>
      </w:r>
      <w:r w:rsidRPr="00AF6904">
        <w:rPr>
          <w:rFonts w:ascii="Times New Roman" w:hAnsi="Times New Roman" w:cs="Times New Roman"/>
          <w:sz w:val="24"/>
          <w:szCs w:val="24"/>
        </w:rPr>
        <w:t xml:space="preserve"> kuna.</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Rashodi poslovanja</w:t>
      </w:r>
      <w:r w:rsidRPr="00AF6904">
        <w:rPr>
          <w:rFonts w:ascii="Times New Roman" w:hAnsi="Times New Roman" w:cs="Times New Roman"/>
          <w:sz w:val="24"/>
          <w:szCs w:val="24"/>
        </w:rPr>
        <w:t xml:space="preserve"> ostvar</w:t>
      </w:r>
      <w:r w:rsidR="004B7D3E">
        <w:rPr>
          <w:rFonts w:ascii="Times New Roman" w:hAnsi="Times New Roman" w:cs="Times New Roman"/>
          <w:sz w:val="24"/>
          <w:szCs w:val="24"/>
        </w:rPr>
        <w:t>eni su u iznosu od 4.124.142,24 kn ili 37,40</w:t>
      </w:r>
      <w:r w:rsidRPr="00AF6904">
        <w:rPr>
          <w:rFonts w:ascii="Times New Roman" w:hAnsi="Times New Roman" w:cs="Times New Roman"/>
          <w:sz w:val="24"/>
          <w:szCs w:val="24"/>
        </w:rPr>
        <w:t>% pla</w:t>
      </w:r>
      <w:r w:rsidR="004B7D3E">
        <w:rPr>
          <w:rFonts w:ascii="Times New Roman" w:hAnsi="Times New Roman" w:cs="Times New Roman"/>
          <w:sz w:val="24"/>
          <w:szCs w:val="24"/>
        </w:rPr>
        <w:t xml:space="preserve">na. U odnosu na prethodno </w:t>
      </w:r>
      <w:r w:rsidR="00DC54C9">
        <w:rPr>
          <w:rFonts w:ascii="Times New Roman" w:hAnsi="Times New Roman" w:cs="Times New Roman"/>
          <w:sz w:val="24"/>
          <w:szCs w:val="24"/>
        </w:rPr>
        <w:t xml:space="preserve">šestomjesečno </w:t>
      </w:r>
      <w:r w:rsidR="004B7D3E">
        <w:rPr>
          <w:rFonts w:ascii="Times New Roman" w:hAnsi="Times New Roman" w:cs="Times New Roman"/>
          <w:sz w:val="24"/>
          <w:szCs w:val="24"/>
        </w:rPr>
        <w:t>razdoblje smanjeni su za 746.838,50</w:t>
      </w:r>
      <w:r w:rsidR="00DC54C9">
        <w:rPr>
          <w:rFonts w:ascii="Times New Roman" w:hAnsi="Times New Roman" w:cs="Times New Roman"/>
          <w:sz w:val="24"/>
          <w:szCs w:val="24"/>
        </w:rPr>
        <w:t xml:space="preserve"> kn, budući da nisu realizirani svi planirani projekti zbog trenutne situacije s stanjem nacije</w:t>
      </w:r>
      <w:r w:rsidR="00D04967">
        <w:rPr>
          <w:rFonts w:ascii="Times New Roman" w:hAnsi="Times New Roman" w:cs="Times New Roman"/>
          <w:sz w:val="24"/>
          <w:szCs w:val="24"/>
        </w:rPr>
        <w:t>, nisu provedeni natječaji ili kasne.</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Rashodi za zaposlene</w:t>
      </w:r>
      <w:r w:rsidR="00354769">
        <w:rPr>
          <w:rFonts w:ascii="Times New Roman" w:hAnsi="Times New Roman" w:cs="Times New Roman"/>
          <w:sz w:val="24"/>
          <w:szCs w:val="24"/>
        </w:rPr>
        <w:t xml:space="preserve"> ostvareni su za prvo polugodište  2022. godine</w:t>
      </w:r>
      <w:r w:rsidR="00CC6EEB">
        <w:rPr>
          <w:rFonts w:ascii="Times New Roman" w:hAnsi="Times New Roman" w:cs="Times New Roman"/>
          <w:sz w:val="24"/>
          <w:szCs w:val="24"/>
        </w:rPr>
        <w:t xml:space="preserve"> sa 905.924,94 kn, a od prošlog polugodišta</w:t>
      </w:r>
      <w:r w:rsidR="000F273E">
        <w:rPr>
          <w:rFonts w:ascii="Times New Roman" w:hAnsi="Times New Roman" w:cs="Times New Roman"/>
          <w:sz w:val="24"/>
          <w:szCs w:val="24"/>
        </w:rPr>
        <w:t xml:space="preserve"> u 2021. godini</w:t>
      </w:r>
      <w:r w:rsidR="00CC6EEB">
        <w:rPr>
          <w:rFonts w:ascii="Times New Roman" w:hAnsi="Times New Roman" w:cs="Times New Roman"/>
          <w:sz w:val="24"/>
          <w:szCs w:val="24"/>
        </w:rPr>
        <w:t xml:space="preserve"> u većem iznosu za </w:t>
      </w:r>
      <w:r w:rsidR="0053224C">
        <w:rPr>
          <w:rFonts w:ascii="Times New Roman" w:hAnsi="Times New Roman" w:cs="Times New Roman"/>
          <w:sz w:val="24"/>
          <w:szCs w:val="24"/>
        </w:rPr>
        <w:t>105.736,39</w:t>
      </w:r>
      <w:r w:rsidR="00901B94">
        <w:rPr>
          <w:rFonts w:ascii="Times New Roman" w:hAnsi="Times New Roman" w:cs="Times New Roman"/>
          <w:sz w:val="24"/>
          <w:szCs w:val="24"/>
        </w:rPr>
        <w:t xml:space="preserve"> kn. Razlog </w:t>
      </w:r>
      <w:r w:rsidRPr="00AF6904">
        <w:rPr>
          <w:rFonts w:ascii="Times New Roman" w:hAnsi="Times New Roman" w:cs="Times New Roman"/>
          <w:sz w:val="24"/>
          <w:szCs w:val="24"/>
        </w:rPr>
        <w:t xml:space="preserve">povećanja je zapošljavanje odgajatelja, ravnatelja i pomoćnog osoblja u dječji vrtić „Žabac“ koji je počeo s radom u veljači </w:t>
      </w:r>
      <w:r w:rsidR="0007557D">
        <w:rPr>
          <w:rFonts w:ascii="Times New Roman" w:hAnsi="Times New Roman" w:cs="Times New Roman"/>
          <w:sz w:val="24"/>
          <w:szCs w:val="24"/>
        </w:rPr>
        <w:t xml:space="preserve">2021. (zaposleno 12 djelatnika), a u prvom polugodištu 2022. </w:t>
      </w:r>
      <w:r w:rsidR="000F273E">
        <w:rPr>
          <w:rFonts w:ascii="Times New Roman" w:hAnsi="Times New Roman" w:cs="Times New Roman"/>
          <w:sz w:val="24"/>
          <w:szCs w:val="24"/>
        </w:rPr>
        <w:t>d</w:t>
      </w:r>
      <w:r w:rsidR="0007557D">
        <w:rPr>
          <w:rFonts w:ascii="Times New Roman" w:hAnsi="Times New Roman" w:cs="Times New Roman"/>
          <w:sz w:val="24"/>
          <w:szCs w:val="24"/>
        </w:rPr>
        <w:t>jelatnici dječjeg vrtića rade od početka godine.</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Materijalni rashodi</w:t>
      </w:r>
      <w:r w:rsidR="001A3BC6">
        <w:rPr>
          <w:rFonts w:ascii="Times New Roman" w:hAnsi="Times New Roman" w:cs="Times New Roman"/>
          <w:sz w:val="24"/>
          <w:szCs w:val="24"/>
        </w:rPr>
        <w:t xml:space="preserve"> ostvareni su  u šestomjesečnom razdoblju 2022. godine sa 1.664.472,67kn, što je za 616.081,91</w:t>
      </w:r>
      <w:r w:rsidRPr="00AF6904">
        <w:rPr>
          <w:rFonts w:ascii="Times New Roman" w:hAnsi="Times New Roman" w:cs="Times New Roman"/>
          <w:sz w:val="24"/>
          <w:szCs w:val="24"/>
        </w:rPr>
        <w:t xml:space="preserve"> kune manj</w:t>
      </w:r>
      <w:r w:rsidR="007240E9">
        <w:rPr>
          <w:rFonts w:ascii="Times New Roman" w:hAnsi="Times New Roman" w:cs="Times New Roman"/>
          <w:sz w:val="24"/>
          <w:szCs w:val="24"/>
        </w:rPr>
        <w:t xml:space="preserve">e u odnosu na prethodnu godinu budući da se nije toliko stiglo odraditi na tekućem i investicijskom održavanju. </w:t>
      </w:r>
      <w:r w:rsidRPr="00AF6904">
        <w:rPr>
          <w:rFonts w:ascii="Times New Roman" w:hAnsi="Times New Roman" w:cs="Times New Roman"/>
          <w:b/>
          <w:sz w:val="24"/>
          <w:szCs w:val="24"/>
        </w:rPr>
        <w:t>Financijski rashodi</w:t>
      </w:r>
      <w:r w:rsidR="00BA2CEC">
        <w:rPr>
          <w:rFonts w:ascii="Times New Roman" w:hAnsi="Times New Roman" w:cs="Times New Roman"/>
          <w:sz w:val="24"/>
          <w:szCs w:val="24"/>
        </w:rPr>
        <w:t xml:space="preserve"> izvršeni su sa 37.759,89</w:t>
      </w:r>
      <w:r w:rsidRPr="00AF6904">
        <w:rPr>
          <w:rFonts w:ascii="Times New Roman" w:hAnsi="Times New Roman" w:cs="Times New Roman"/>
          <w:sz w:val="24"/>
          <w:szCs w:val="24"/>
        </w:rPr>
        <w:t xml:space="preserve"> kuna. </w:t>
      </w:r>
      <w:r w:rsidRPr="00AF6904">
        <w:rPr>
          <w:rFonts w:ascii="Times New Roman" w:hAnsi="Times New Roman" w:cs="Times New Roman"/>
          <w:b/>
          <w:sz w:val="24"/>
          <w:szCs w:val="24"/>
        </w:rPr>
        <w:t xml:space="preserve">Pomoći dane u inozemstvo i unutar općeg proračuna </w:t>
      </w:r>
      <w:r w:rsidR="000B13C9">
        <w:rPr>
          <w:rFonts w:ascii="Times New Roman" w:hAnsi="Times New Roman" w:cs="Times New Roman"/>
          <w:sz w:val="24"/>
          <w:szCs w:val="24"/>
        </w:rPr>
        <w:t>izvršene su za prvo polugodište 2022</w:t>
      </w:r>
      <w:r w:rsidRPr="00AF6904">
        <w:rPr>
          <w:rFonts w:ascii="Times New Roman" w:hAnsi="Times New Roman" w:cs="Times New Roman"/>
          <w:sz w:val="24"/>
          <w:szCs w:val="24"/>
        </w:rPr>
        <w:t>.</w:t>
      </w:r>
      <w:r w:rsidR="000B13C9">
        <w:rPr>
          <w:rFonts w:ascii="Times New Roman" w:hAnsi="Times New Roman" w:cs="Times New Roman"/>
          <w:sz w:val="24"/>
          <w:szCs w:val="24"/>
        </w:rPr>
        <w:t xml:space="preserve"> godine  sa 90.483,75</w:t>
      </w:r>
      <w:r w:rsidR="005C45CA">
        <w:rPr>
          <w:rFonts w:ascii="Times New Roman" w:hAnsi="Times New Roman" w:cs="Times New Roman"/>
          <w:sz w:val="24"/>
          <w:szCs w:val="24"/>
        </w:rPr>
        <w:t xml:space="preserve"> kuna, što je za </w:t>
      </w:r>
      <w:r w:rsidR="00F04514">
        <w:rPr>
          <w:rFonts w:ascii="Times New Roman" w:hAnsi="Times New Roman" w:cs="Times New Roman"/>
          <w:sz w:val="24"/>
          <w:szCs w:val="24"/>
        </w:rPr>
        <w:t xml:space="preserve">491.095,64 kune manje u odnosu na prošlo razdoblje. Značajnom smanjenju uzrok je </w:t>
      </w:r>
      <w:r w:rsidR="00C778E2">
        <w:rPr>
          <w:rFonts w:ascii="Times New Roman" w:hAnsi="Times New Roman" w:cs="Times New Roman"/>
          <w:sz w:val="24"/>
          <w:szCs w:val="24"/>
        </w:rPr>
        <w:t>što su u šestomjesečnom razdoblju 2021. izvršeni radovi na lokalnoj cesti – Sporazum sa Županijska uprava za ceste.</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 xml:space="preserve">Naknade građanima i kućanstvima na temelju osiguranja i druge naknade </w:t>
      </w:r>
      <w:r w:rsidR="00C6399C">
        <w:rPr>
          <w:rFonts w:ascii="Times New Roman" w:hAnsi="Times New Roman" w:cs="Times New Roman"/>
          <w:sz w:val="24"/>
          <w:szCs w:val="24"/>
        </w:rPr>
        <w:t xml:space="preserve">izvršeni su za </w:t>
      </w:r>
      <w:r w:rsidR="00924C3D">
        <w:rPr>
          <w:rFonts w:ascii="Times New Roman" w:hAnsi="Times New Roman" w:cs="Times New Roman"/>
          <w:sz w:val="24"/>
          <w:szCs w:val="24"/>
        </w:rPr>
        <w:t xml:space="preserve">šestomjesečno razdoblje </w:t>
      </w:r>
      <w:r w:rsidR="00C6399C">
        <w:rPr>
          <w:rFonts w:ascii="Times New Roman" w:hAnsi="Times New Roman" w:cs="Times New Roman"/>
          <w:sz w:val="24"/>
          <w:szCs w:val="24"/>
        </w:rPr>
        <w:t>2022</w:t>
      </w:r>
      <w:r w:rsidR="00924C3D">
        <w:rPr>
          <w:rFonts w:ascii="Times New Roman" w:hAnsi="Times New Roman" w:cs="Times New Roman"/>
          <w:sz w:val="24"/>
          <w:szCs w:val="24"/>
        </w:rPr>
        <w:t>. godine sa 147.330,56 kuna</w:t>
      </w:r>
      <w:r w:rsidR="005C45CA">
        <w:rPr>
          <w:rFonts w:ascii="Times New Roman" w:hAnsi="Times New Roman" w:cs="Times New Roman"/>
          <w:sz w:val="24"/>
          <w:szCs w:val="24"/>
        </w:rPr>
        <w:t xml:space="preserve">. </w:t>
      </w:r>
      <w:r w:rsidRPr="00AF6904">
        <w:rPr>
          <w:rFonts w:ascii="Times New Roman" w:hAnsi="Times New Roman" w:cs="Times New Roman"/>
          <w:b/>
          <w:sz w:val="24"/>
          <w:szCs w:val="24"/>
        </w:rPr>
        <w:t>Ostali rashodi</w:t>
      </w:r>
      <w:r w:rsidRPr="00AF6904">
        <w:rPr>
          <w:rFonts w:ascii="Times New Roman" w:hAnsi="Times New Roman" w:cs="Times New Roman"/>
          <w:sz w:val="24"/>
          <w:szCs w:val="24"/>
        </w:rPr>
        <w:t xml:space="preserve"> izvršeni su u</w:t>
      </w:r>
      <w:r w:rsidR="004114FA">
        <w:rPr>
          <w:rFonts w:ascii="Times New Roman" w:hAnsi="Times New Roman" w:cs="Times New Roman"/>
          <w:sz w:val="24"/>
          <w:szCs w:val="24"/>
        </w:rPr>
        <w:t xml:space="preserve"> polugodištu </w:t>
      </w:r>
      <w:r w:rsidRPr="00AF6904">
        <w:rPr>
          <w:rFonts w:ascii="Times New Roman" w:hAnsi="Times New Roman" w:cs="Times New Roman"/>
          <w:sz w:val="24"/>
          <w:szCs w:val="24"/>
        </w:rPr>
        <w:t xml:space="preserve"> 202</w:t>
      </w:r>
      <w:r w:rsidR="004114FA">
        <w:rPr>
          <w:rFonts w:ascii="Times New Roman" w:hAnsi="Times New Roman" w:cs="Times New Roman"/>
          <w:sz w:val="24"/>
          <w:szCs w:val="24"/>
        </w:rPr>
        <w:t>2. sa 1.278.170,43</w:t>
      </w:r>
      <w:r w:rsidRPr="00AF6904">
        <w:rPr>
          <w:rFonts w:ascii="Times New Roman" w:hAnsi="Times New Roman" w:cs="Times New Roman"/>
          <w:sz w:val="24"/>
          <w:szCs w:val="24"/>
        </w:rPr>
        <w:t xml:space="preserve"> kn. </w:t>
      </w:r>
      <w:r w:rsidRPr="00AF6904">
        <w:rPr>
          <w:rFonts w:ascii="Times New Roman" w:hAnsi="Times New Roman" w:cs="Times New Roman"/>
          <w:b/>
          <w:sz w:val="24"/>
          <w:szCs w:val="24"/>
        </w:rPr>
        <w:t xml:space="preserve">Rashodi za nabavu </w:t>
      </w:r>
      <w:proofErr w:type="spellStart"/>
      <w:r w:rsidRPr="00AF6904">
        <w:rPr>
          <w:rFonts w:ascii="Times New Roman" w:hAnsi="Times New Roman" w:cs="Times New Roman"/>
          <w:b/>
          <w:sz w:val="24"/>
          <w:szCs w:val="24"/>
        </w:rPr>
        <w:lastRenderedPageBreak/>
        <w:t>neproizvedene</w:t>
      </w:r>
      <w:proofErr w:type="spellEnd"/>
      <w:r w:rsidRPr="00AF6904">
        <w:rPr>
          <w:rFonts w:ascii="Times New Roman" w:hAnsi="Times New Roman" w:cs="Times New Roman"/>
          <w:b/>
          <w:sz w:val="24"/>
          <w:szCs w:val="24"/>
        </w:rPr>
        <w:t xml:space="preserve"> dugotrajne imovine</w:t>
      </w:r>
      <w:r w:rsidR="00985E0F">
        <w:rPr>
          <w:rFonts w:ascii="Times New Roman" w:hAnsi="Times New Roman" w:cs="Times New Roman"/>
          <w:sz w:val="24"/>
          <w:szCs w:val="24"/>
        </w:rPr>
        <w:t xml:space="preserve"> nisu imali izvršenja u prethodnom polugodištu</w:t>
      </w:r>
      <w:r w:rsidRPr="00AF6904">
        <w:rPr>
          <w:rFonts w:ascii="Times New Roman" w:hAnsi="Times New Roman" w:cs="Times New Roman"/>
          <w:sz w:val="24"/>
          <w:szCs w:val="24"/>
        </w:rPr>
        <w:t xml:space="preserve">, </w:t>
      </w:r>
      <w:r w:rsidR="00985E0F">
        <w:rPr>
          <w:rFonts w:ascii="Times New Roman" w:hAnsi="Times New Roman" w:cs="Times New Roman"/>
          <w:sz w:val="24"/>
          <w:szCs w:val="24"/>
        </w:rPr>
        <w:t>nije izvršena kupnja zemljišta, dok je u šestomjesečnom razdoblju ove godine</w:t>
      </w:r>
      <w:r w:rsidR="000E24E8">
        <w:rPr>
          <w:rFonts w:ascii="Times New Roman" w:hAnsi="Times New Roman" w:cs="Times New Roman"/>
          <w:sz w:val="24"/>
          <w:szCs w:val="24"/>
        </w:rPr>
        <w:t xml:space="preserve"> ostvarenje 163.000,00 kuna</w:t>
      </w:r>
      <w:r w:rsidR="00BB191D">
        <w:rPr>
          <w:rFonts w:ascii="Times New Roman" w:hAnsi="Times New Roman" w:cs="Times New Roman"/>
          <w:sz w:val="24"/>
          <w:szCs w:val="24"/>
        </w:rPr>
        <w:t xml:space="preserve"> jer je izvršena kupovina zemljišta za parki</w:t>
      </w:r>
      <w:r w:rsidR="00D1217D">
        <w:rPr>
          <w:rFonts w:ascii="Times New Roman" w:hAnsi="Times New Roman" w:cs="Times New Roman"/>
          <w:sz w:val="24"/>
          <w:szCs w:val="24"/>
        </w:rPr>
        <w:t xml:space="preserve">ralište u Svetom Petru </w:t>
      </w:r>
      <w:proofErr w:type="spellStart"/>
      <w:r w:rsidR="00D1217D">
        <w:rPr>
          <w:rFonts w:ascii="Times New Roman" w:hAnsi="Times New Roman" w:cs="Times New Roman"/>
          <w:sz w:val="24"/>
          <w:szCs w:val="24"/>
        </w:rPr>
        <w:t>Čvrstecu</w:t>
      </w:r>
      <w:proofErr w:type="spellEnd"/>
      <w:r w:rsidR="00D1217D">
        <w:rPr>
          <w:rFonts w:ascii="Times New Roman" w:hAnsi="Times New Roman" w:cs="Times New Roman"/>
          <w:sz w:val="24"/>
          <w:szCs w:val="24"/>
        </w:rPr>
        <w:t xml:space="preserve"> i izgradnju dječjeg vrtića u </w:t>
      </w:r>
      <w:proofErr w:type="spellStart"/>
      <w:r w:rsidR="00D1217D">
        <w:rPr>
          <w:rFonts w:ascii="Times New Roman" w:hAnsi="Times New Roman" w:cs="Times New Roman"/>
          <w:sz w:val="24"/>
          <w:szCs w:val="24"/>
        </w:rPr>
        <w:t>Cirkveni</w:t>
      </w:r>
      <w:proofErr w:type="spellEnd"/>
      <w:r w:rsidR="00D1217D">
        <w:rPr>
          <w:rFonts w:ascii="Times New Roman" w:hAnsi="Times New Roman" w:cs="Times New Roman"/>
          <w:sz w:val="24"/>
          <w:szCs w:val="24"/>
        </w:rPr>
        <w:t>.</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Rashodi za nabavu proizvedene dugotrajne imovine</w:t>
      </w:r>
      <w:r w:rsidR="00D70959">
        <w:rPr>
          <w:rFonts w:ascii="Times New Roman" w:hAnsi="Times New Roman" w:cs="Times New Roman"/>
          <w:sz w:val="24"/>
          <w:szCs w:val="24"/>
        </w:rPr>
        <w:t xml:space="preserve"> iznose u ovom polugodištu</w:t>
      </w:r>
      <w:r w:rsidR="00C40F30">
        <w:rPr>
          <w:rFonts w:ascii="Times New Roman" w:hAnsi="Times New Roman" w:cs="Times New Roman"/>
          <w:sz w:val="24"/>
          <w:szCs w:val="24"/>
        </w:rPr>
        <w:t xml:space="preserve"> 186.879,05 kuna.</w:t>
      </w:r>
    </w:p>
    <w:p w:rsidR="00AF6904" w:rsidRPr="00AF6904" w:rsidRDefault="00AF6904" w:rsidP="00A61680">
      <w:pPr>
        <w:spacing w:after="0"/>
        <w:ind w:firstLine="360"/>
        <w:jc w:val="both"/>
        <w:rPr>
          <w:rFonts w:ascii="Times New Roman" w:hAnsi="Times New Roman" w:cs="Times New Roman"/>
          <w:color w:val="FF0000"/>
          <w:sz w:val="24"/>
          <w:szCs w:val="24"/>
        </w:rPr>
      </w:pPr>
      <w:r w:rsidRPr="00AF6904">
        <w:rPr>
          <w:rFonts w:ascii="Times New Roman" w:hAnsi="Times New Roman" w:cs="Times New Roman"/>
          <w:b/>
          <w:sz w:val="24"/>
          <w:szCs w:val="24"/>
        </w:rPr>
        <w:t>Rashodi za dodatna ulaganja na nefinancijskoj imovini</w:t>
      </w:r>
      <w:r w:rsidR="00E42637">
        <w:rPr>
          <w:rFonts w:ascii="Times New Roman" w:hAnsi="Times New Roman" w:cs="Times New Roman"/>
          <w:sz w:val="24"/>
          <w:szCs w:val="24"/>
        </w:rPr>
        <w:t xml:space="preserve"> nemaju izvršenja u ovom polugodištu</w:t>
      </w:r>
      <w:r w:rsidR="00AB12C3">
        <w:rPr>
          <w:rFonts w:ascii="Times New Roman" w:hAnsi="Times New Roman" w:cs="Times New Roman"/>
          <w:sz w:val="24"/>
          <w:szCs w:val="24"/>
        </w:rPr>
        <w:t>, jer nisu još realizirani projekti koji su prošli na natječajima.</w:t>
      </w:r>
      <w:r w:rsidRPr="00AF6904">
        <w:rPr>
          <w:rFonts w:ascii="Times New Roman" w:hAnsi="Times New Roman" w:cs="Times New Roman"/>
          <w:color w:val="FF0000"/>
          <w:sz w:val="24"/>
          <w:szCs w:val="24"/>
        </w:rPr>
        <w:tab/>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U Tablici 2</w:t>
      </w:r>
      <w:r w:rsidRPr="00AF6904">
        <w:rPr>
          <w:rFonts w:ascii="Times New Roman" w:hAnsi="Times New Roman" w:cs="Times New Roman"/>
          <w:sz w:val="24"/>
          <w:szCs w:val="24"/>
        </w:rPr>
        <w:t xml:space="preserve">. prikazani su prihodi i rashodi </w:t>
      </w:r>
      <w:r w:rsidRPr="00AF6904">
        <w:rPr>
          <w:rFonts w:ascii="Times New Roman" w:hAnsi="Times New Roman" w:cs="Times New Roman"/>
          <w:b/>
          <w:sz w:val="24"/>
          <w:szCs w:val="24"/>
        </w:rPr>
        <w:t>prema izvorima financiranja</w:t>
      </w:r>
      <w:r w:rsidR="00573720">
        <w:rPr>
          <w:rFonts w:ascii="Times New Roman" w:hAnsi="Times New Roman" w:cs="Times New Roman"/>
          <w:sz w:val="24"/>
          <w:szCs w:val="24"/>
        </w:rPr>
        <w:t xml:space="preserve"> izvršeni u prvom polugodištu 2022. godine</w:t>
      </w:r>
      <w:r w:rsidRPr="00AF6904">
        <w:rPr>
          <w:rFonts w:ascii="Times New Roman" w:hAnsi="Times New Roman" w:cs="Times New Roman"/>
          <w:sz w:val="24"/>
          <w:szCs w:val="24"/>
        </w:rPr>
        <w:t>.</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ab/>
        <w:t xml:space="preserve">Za izvršenje rashoda planirani su izvori financiranja koje čine prihodi iz kojih se podmiruju rashodi određene vrste i namjene. </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t>Prihodi (razred 6 + razred 7)</w:t>
      </w:r>
      <w:r w:rsidRPr="00AF6904">
        <w:rPr>
          <w:rFonts w:ascii="Times New Roman" w:hAnsi="Times New Roman" w:cs="Times New Roman"/>
          <w:sz w:val="24"/>
          <w:szCs w:val="24"/>
        </w:rPr>
        <w:t xml:space="preserve"> izvršeni su </w:t>
      </w:r>
      <w:r w:rsidR="00757170">
        <w:rPr>
          <w:rFonts w:ascii="Times New Roman" w:hAnsi="Times New Roman" w:cs="Times New Roman"/>
          <w:sz w:val="24"/>
          <w:szCs w:val="24"/>
        </w:rPr>
        <w:t>u ukupnom iznosu od 6.475.793,08 kuna što je 97,42</w:t>
      </w:r>
      <w:r w:rsidRPr="00AF6904">
        <w:rPr>
          <w:rFonts w:ascii="Times New Roman" w:hAnsi="Times New Roman" w:cs="Times New Roman"/>
          <w:sz w:val="24"/>
          <w:szCs w:val="24"/>
        </w:rPr>
        <w:t>% u odnosu na plan i to kako slijedi:</w:t>
      </w:r>
    </w:p>
    <w:p w:rsidR="00AF6904" w:rsidRPr="00AF6904" w:rsidRDefault="009F715E"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1.1.-</w:t>
      </w:r>
      <w:r w:rsidR="00AF6904" w:rsidRPr="00AF6904">
        <w:rPr>
          <w:rFonts w:ascii="Times New Roman" w:hAnsi="Times New Roman" w:cs="Times New Roman"/>
          <w:sz w:val="24"/>
          <w:szCs w:val="24"/>
        </w:rPr>
        <w:t xml:space="preserve">opći prihodi i </w:t>
      </w:r>
      <w:r>
        <w:rPr>
          <w:rFonts w:ascii="Times New Roman" w:hAnsi="Times New Roman" w:cs="Times New Roman"/>
          <w:sz w:val="24"/>
          <w:szCs w:val="24"/>
        </w:rPr>
        <w:t>primici u iznosu od 2.255.085,50 kuna što je 42,11</w:t>
      </w:r>
      <w:r w:rsidR="00AF6904" w:rsidRPr="00AF6904">
        <w:rPr>
          <w:rFonts w:ascii="Times New Roman" w:hAnsi="Times New Roman" w:cs="Times New Roman"/>
          <w:sz w:val="24"/>
          <w:szCs w:val="24"/>
        </w:rPr>
        <w:t xml:space="preserve"> %  u odnosu na plan,</w:t>
      </w:r>
    </w:p>
    <w:p w:rsidR="00AF6904" w:rsidRDefault="00A83B10"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3.1.-</w:t>
      </w:r>
      <w:r w:rsidR="00AF6904" w:rsidRPr="00AF6904">
        <w:rPr>
          <w:rFonts w:ascii="Times New Roman" w:hAnsi="Times New Roman" w:cs="Times New Roman"/>
          <w:sz w:val="24"/>
          <w:szCs w:val="24"/>
        </w:rPr>
        <w:t>vlas</w:t>
      </w:r>
      <w:r>
        <w:rPr>
          <w:rFonts w:ascii="Times New Roman" w:hAnsi="Times New Roman" w:cs="Times New Roman"/>
          <w:sz w:val="24"/>
          <w:szCs w:val="24"/>
        </w:rPr>
        <w:t>titi prihodi u iznosu 71.081,49 kuna što je 47,25</w:t>
      </w:r>
      <w:r w:rsidR="00AF6904" w:rsidRPr="00AF6904">
        <w:rPr>
          <w:rFonts w:ascii="Times New Roman" w:hAnsi="Times New Roman" w:cs="Times New Roman"/>
          <w:sz w:val="24"/>
          <w:szCs w:val="24"/>
        </w:rPr>
        <w:t xml:space="preserve"> % planiranog,</w:t>
      </w:r>
    </w:p>
    <w:p w:rsidR="00DC7BD6" w:rsidRPr="00AF6904" w:rsidRDefault="00DC7BD6"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3.2. – prihodi od prodaje nefinancijske imovine </w:t>
      </w:r>
      <w:r w:rsidR="00962924">
        <w:rPr>
          <w:rFonts w:ascii="Times New Roman" w:hAnsi="Times New Roman" w:cs="Times New Roman"/>
          <w:sz w:val="24"/>
          <w:szCs w:val="24"/>
        </w:rPr>
        <w:t>izvršeni su u iznosu od 183.517,92 kune ili 58,45% plana,</w:t>
      </w:r>
    </w:p>
    <w:p w:rsidR="003E46AE" w:rsidRDefault="00A83B10"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4</w:t>
      </w:r>
      <w:r w:rsidR="00E65ADE">
        <w:rPr>
          <w:rFonts w:ascii="Times New Roman" w:hAnsi="Times New Roman" w:cs="Times New Roman"/>
          <w:sz w:val="24"/>
          <w:szCs w:val="24"/>
        </w:rPr>
        <w:t xml:space="preserve">.1.- </w:t>
      </w:r>
      <w:r>
        <w:rPr>
          <w:rFonts w:ascii="Times New Roman" w:hAnsi="Times New Roman" w:cs="Times New Roman"/>
          <w:sz w:val="24"/>
          <w:szCs w:val="24"/>
        </w:rPr>
        <w:t>prihodi po posebnim propisima u iznosu 952.017,93 kune</w:t>
      </w:r>
      <w:r w:rsidR="00DE4217">
        <w:rPr>
          <w:rFonts w:ascii="Times New Roman" w:hAnsi="Times New Roman" w:cs="Times New Roman"/>
          <w:sz w:val="24"/>
          <w:szCs w:val="24"/>
        </w:rPr>
        <w:t xml:space="preserve">  ili 78,57% plana,   </w:t>
      </w:r>
    </w:p>
    <w:p w:rsidR="00AF6904" w:rsidRPr="00AF6904" w:rsidRDefault="003E46AE"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4.2. –</w:t>
      </w:r>
      <w:r w:rsidR="00E65ADE">
        <w:rPr>
          <w:rFonts w:ascii="Times New Roman" w:hAnsi="Times New Roman" w:cs="Times New Roman"/>
          <w:sz w:val="24"/>
          <w:szCs w:val="24"/>
        </w:rPr>
        <w:t xml:space="preserve"> </w:t>
      </w:r>
      <w:r>
        <w:rPr>
          <w:rFonts w:ascii="Times New Roman" w:hAnsi="Times New Roman" w:cs="Times New Roman"/>
          <w:sz w:val="24"/>
          <w:szCs w:val="24"/>
        </w:rPr>
        <w:t xml:space="preserve">prihodi za posebne </w:t>
      </w:r>
      <w:proofErr w:type="spellStart"/>
      <w:r>
        <w:rPr>
          <w:rFonts w:ascii="Times New Roman" w:hAnsi="Times New Roman" w:cs="Times New Roman"/>
          <w:sz w:val="24"/>
          <w:szCs w:val="24"/>
        </w:rPr>
        <w:t>najmjen</w:t>
      </w:r>
      <w:r w:rsidR="00DC7BD6">
        <w:rPr>
          <w:rFonts w:ascii="Times New Roman" w:hAnsi="Times New Roman" w:cs="Times New Roman"/>
          <w:sz w:val="24"/>
          <w:szCs w:val="24"/>
        </w:rPr>
        <w:t>e</w:t>
      </w:r>
      <w:proofErr w:type="spellEnd"/>
      <w:r>
        <w:rPr>
          <w:rFonts w:ascii="Times New Roman" w:hAnsi="Times New Roman" w:cs="Times New Roman"/>
          <w:sz w:val="24"/>
          <w:szCs w:val="24"/>
        </w:rPr>
        <w:t>-PK u iznosu 258.500,00 kuna ili 39,11% plana,</w:t>
      </w:r>
      <w:r w:rsidR="00DE4217">
        <w:rPr>
          <w:rFonts w:ascii="Times New Roman" w:hAnsi="Times New Roman" w:cs="Times New Roman"/>
          <w:sz w:val="24"/>
          <w:szCs w:val="24"/>
        </w:rPr>
        <w:t xml:space="preserve">      </w:t>
      </w:r>
    </w:p>
    <w:p w:rsidR="00AF6904" w:rsidRDefault="00E65ADE"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5.1.-</w:t>
      </w:r>
      <w:r w:rsidR="00AF6904" w:rsidRPr="00AF6904">
        <w:rPr>
          <w:rFonts w:ascii="Times New Roman" w:hAnsi="Times New Roman" w:cs="Times New Roman"/>
          <w:sz w:val="24"/>
          <w:szCs w:val="24"/>
        </w:rPr>
        <w:t>pomoći</w:t>
      </w:r>
      <w:r w:rsidR="003E46AE">
        <w:rPr>
          <w:rFonts w:ascii="Times New Roman" w:hAnsi="Times New Roman" w:cs="Times New Roman"/>
          <w:sz w:val="24"/>
          <w:szCs w:val="24"/>
        </w:rPr>
        <w:t xml:space="preserve"> iz državnog i županijskog proračuna u iznosu 2.755.110,24 kune odnosno 17,86</w:t>
      </w:r>
      <w:r w:rsidR="00AF6904" w:rsidRPr="00AF6904">
        <w:rPr>
          <w:rFonts w:ascii="Times New Roman" w:hAnsi="Times New Roman" w:cs="Times New Roman"/>
          <w:sz w:val="24"/>
          <w:szCs w:val="24"/>
        </w:rPr>
        <w:t xml:space="preserve"> % plana.</w:t>
      </w:r>
    </w:p>
    <w:p w:rsidR="00DC7BD6" w:rsidRPr="00AF6904" w:rsidRDefault="00DC7BD6"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5.4.- pomoći državnog i županijskog proračuna-PK u iznosu 480,00 kuna ili 4,64%</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ind w:left="360"/>
        <w:jc w:val="both"/>
        <w:rPr>
          <w:rFonts w:ascii="Times New Roman" w:hAnsi="Times New Roman" w:cs="Times New Roman"/>
          <w:sz w:val="24"/>
          <w:szCs w:val="24"/>
        </w:rPr>
      </w:pPr>
      <w:r w:rsidRPr="00AF6904">
        <w:rPr>
          <w:rFonts w:ascii="Times New Roman" w:hAnsi="Times New Roman" w:cs="Times New Roman"/>
          <w:b/>
          <w:sz w:val="24"/>
          <w:szCs w:val="24"/>
        </w:rPr>
        <w:t>Rashodi (razred 3 + razred 4)</w:t>
      </w:r>
      <w:r w:rsidRPr="00AF6904">
        <w:rPr>
          <w:rFonts w:ascii="Times New Roman" w:hAnsi="Times New Roman" w:cs="Times New Roman"/>
          <w:sz w:val="24"/>
          <w:szCs w:val="24"/>
        </w:rPr>
        <w:t xml:space="preserve"> izvršeni su </w:t>
      </w:r>
      <w:r w:rsidR="00637064">
        <w:rPr>
          <w:rFonts w:ascii="Times New Roman" w:hAnsi="Times New Roman" w:cs="Times New Roman"/>
          <w:sz w:val="24"/>
          <w:szCs w:val="24"/>
        </w:rPr>
        <w:t>u ukupnom iznosu od 4.474.021,29 kuna što je 20,11</w:t>
      </w:r>
      <w:r w:rsidRPr="00AF6904">
        <w:rPr>
          <w:rFonts w:ascii="Times New Roman" w:hAnsi="Times New Roman" w:cs="Times New Roman"/>
          <w:sz w:val="24"/>
          <w:szCs w:val="24"/>
        </w:rPr>
        <w:t>% u odnosu na plan.</w:t>
      </w:r>
    </w:p>
    <w:p w:rsidR="00AF6904" w:rsidRPr="00AF6904" w:rsidRDefault="002F3794"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1.1.</w:t>
      </w:r>
      <w:r w:rsidR="00A45208">
        <w:rPr>
          <w:rFonts w:ascii="Times New Roman" w:hAnsi="Times New Roman" w:cs="Times New Roman"/>
          <w:sz w:val="24"/>
          <w:szCs w:val="24"/>
        </w:rPr>
        <w:t>-</w:t>
      </w:r>
      <w:r w:rsidR="00AF6904" w:rsidRPr="00AF6904">
        <w:rPr>
          <w:rFonts w:ascii="Times New Roman" w:hAnsi="Times New Roman" w:cs="Times New Roman"/>
          <w:sz w:val="24"/>
          <w:szCs w:val="24"/>
        </w:rPr>
        <w:t>opći prihodi i primici izvršeni su u iznosu</w:t>
      </w:r>
      <w:r>
        <w:rPr>
          <w:rFonts w:ascii="Times New Roman" w:hAnsi="Times New Roman" w:cs="Times New Roman"/>
          <w:sz w:val="24"/>
          <w:szCs w:val="24"/>
        </w:rPr>
        <w:t xml:space="preserve"> 2.049.532,33 kuna ili 45,80</w:t>
      </w:r>
      <w:r w:rsidR="00AF6904" w:rsidRPr="00AF6904">
        <w:rPr>
          <w:rFonts w:ascii="Times New Roman" w:hAnsi="Times New Roman" w:cs="Times New Roman"/>
          <w:sz w:val="24"/>
          <w:szCs w:val="24"/>
        </w:rPr>
        <w:t>% plana,</w:t>
      </w:r>
    </w:p>
    <w:p w:rsidR="00AF6904" w:rsidRPr="00AF6904" w:rsidRDefault="00A45208"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3.1.-</w:t>
      </w:r>
      <w:r w:rsidR="00AF6904" w:rsidRPr="00AF6904">
        <w:rPr>
          <w:rFonts w:ascii="Times New Roman" w:hAnsi="Times New Roman" w:cs="Times New Roman"/>
          <w:sz w:val="24"/>
          <w:szCs w:val="24"/>
        </w:rPr>
        <w:t>vlast</w:t>
      </w:r>
      <w:r>
        <w:rPr>
          <w:rFonts w:ascii="Times New Roman" w:hAnsi="Times New Roman" w:cs="Times New Roman"/>
          <w:sz w:val="24"/>
          <w:szCs w:val="24"/>
        </w:rPr>
        <w:t>iti prihodi u iznosu 50.216,27 kuna ili 33,38</w:t>
      </w:r>
      <w:r w:rsidR="00AF6904" w:rsidRPr="00AF6904">
        <w:rPr>
          <w:rFonts w:ascii="Times New Roman" w:hAnsi="Times New Roman" w:cs="Times New Roman"/>
          <w:sz w:val="24"/>
          <w:szCs w:val="24"/>
        </w:rPr>
        <w:t>% plana,</w:t>
      </w:r>
    </w:p>
    <w:p w:rsidR="006B0DF6" w:rsidRDefault="006B0DF6"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3.2.-prihodi od prodaje nefinancijske imovine izvršeni su u iznosu 79.426,30 kuna,</w:t>
      </w:r>
      <w:r w:rsidR="0087463D">
        <w:rPr>
          <w:rFonts w:ascii="Times New Roman" w:hAnsi="Times New Roman" w:cs="Times New Roman"/>
          <w:sz w:val="24"/>
          <w:szCs w:val="24"/>
        </w:rPr>
        <w:t xml:space="preserve"> </w:t>
      </w:r>
    </w:p>
    <w:p w:rsidR="00AF6904" w:rsidRDefault="00F823DE"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002E098B">
        <w:rPr>
          <w:rFonts w:ascii="Times New Roman" w:hAnsi="Times New Roman" w:cs="Times New Roman"/>
          <w:sz w:val="24"/>
          <w:szCs w:val="24"/>
        </w:rPr>
        <w:t>-</w:t>
      </w:r>
      <w:r w:rsidR="00AF6904" w:rsidRPr="00AF6904">
        <w:rPr>
          <w:rFonts w:ascii="Times New Roman" w:hAnsi="Times New Roman" w:cs="Times New Roman"/>
          <w:sz w:val="24"/>
          <w:szCs w:val="24"/>
        </w:rPr>
        <w:t>pri</w:t>
      </w:r>
      <w:r>
        <w:rPr>
          <w:rFonts w:ascii="Times New Roman" w:hAnsi="Times New Roman" w:cs="Times New Roman"/>
          <w:sz w:val="24"/>
          <w:szCs w:val="24"/>
        </w:rPr>
        <w:t xml:space="preserve">hodi po posebnim propisima izvršeni su sa </w:t>
      </w:r>
      <w:r w:rsidR="00C86344">
        <w:rPr>
          <w:rFonts w:ascii="Times New Roman" w:hAnsi="Times New Roman" w:cs="Times New Roman"/>
          <w:sz w:val="24"/>
          <w:szCs w:val="24"/>
        </w:rPr>
        <w:t>233.990,79 kuna ili 19,31</w:t>
      </w:r>
      <w:r w:rsidR="00AF6904" w:rsidRPr="00AF6904">
        <w:rPr>
          <w:rFonts w:ascii="Times New Roman" w:hAnsi="Times New Roman" w:cs="Times New Roman"/>
          <w:sz w:val="24"/>
          <w:szCs w:val="24"/>
        </w:rPr>
        <w:t>% plana,</w:t>
      </w:r>
    </w:p>
    <w:p w:rsidR="002E098B" w:rsidRPr="00AF6904" w:rsidRDefault="002E098B"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4.2. </w:t>
      </w:r>
      <w:r w:rsidR="007B2DF2">
        <w:rPr>
          <w:rFonts w:ascii="Times New Roman" w:hAnsi="Times New Roman" w:cs="Times New Roman"/>
          <w:sz w:val="24"/>
          <w:szCs w:val="24"/>
        </w:rPr>
        <w:t>–prihodi za posebne namjene izvršeni su sa 281.211,63 kune ili 42,55%</w:t>
      </w:r>
    </w:p>
    <w:p w:rsidR="00AF6904" w:rsidRPr="00AF6904" w:rsidRDefault="007B2DF2" w:rsidP="00AF6904">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5.1. –</w:t>
      </w:r>
      <w:r w:rsidR="00AF6904" w:rsidRPr="00AF6904">
        <w:rPr>
          <w:rFonts w:ascii="Times New Roman" w:hAnsi="Times New Roman" w:cs="Times New Roman"/>
          <w:sz w:val="24"/>
          <w:szCs w:val="24"/>
        </w:rPr>
        <w:t>pomoći</w:t>
      </w:r>
      <w:r>
        <w:rPr>
          <w:rFonts w:ascii="Times New Roman" w:hAnsi="Times New Roman" w:cs="Times New Roman"/>
          <w:sz w:val="24"/>
          <w:szCs w:val="24"/>
        </w:rPr>
        <w:t xml:space="preserve"> državnog i županijskog proračuna izvršene su u iznosu 1.777.971,39 kuna ili 11,53</w:t>
      </w:r>
      <w:r w:rsidR="00AF6904" w:rsidRPr="00AF6904">
        <w:rPr>
          <w:rFonts w:ascii="Times New Roman" w:hAnsi="Times New Roman" w:cs="Times New Roman"/>
          <w:sz w:val="24"/>
          <w:szCs w:val="24"/>
        </w:rPr>
        <w:t xml:space="preserve"> % plana,</w:t>
      </w:r>
    </w:p>
    <w:p w:rsidR="00AF6904" w:rsidRPr="00C26FD8" w:rsidRDefault="005F2CA2" w:rsidP="00C26FD8">
      <w:pPr>
        <w:numPr>
          <w:ilvl w:val="0"/>
          <w:numId w:val="11"/>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5.4. –pomoći </w:t>
      </w:r>
      <w:r w:rsidR="00E41CA5">
        <w:rPr>
          <w:rFonts w:ascii="Times New Roman" w:hAnsi="Times New Roman" w:cs="Times New Roman"/>
          <w:sz w:val="24"/>
          <w:szCs w:val="24"/>
        </w:rPr>
        <w:t>državnog i županijskog proračuna-PK u iznosu 1672</w:t>
      </w:r>
      <w:r w:rsidR="00963078">
        <w:rPr>
          <w:rFonts w:ascii="Times New Roman" w:hAnsi="Times New Roman" w:cs="Times New Roman"/>
          <w:sz w:val="24"/>
          <w:szCs w:val="24"/>
        </w:rPr>
        <w:t>,68</w:t>
      </w:r>
      <w:r w:rsidR="00EB1A36">
        <w:rPr>
          <w:rFonts w:ascii="Times New Roman" w:hAnsi="Times New Roman" w:cs="Times New Roman"/>
          <w:sz w:val="24"/>
          <w:szCs w:val="24"/>
        </w:rPr>
        <w:t xml:space="preserve"> kuna ili 16,17% plana</w:t>
      </w:r>
      <w:r w:rsidR="00C26FD8">
        <w:rPr>
          <w:rFonts w:ascii="Times New Roman" w:hAnsi="Times New Roman" w:cs="Times New Roman"/>
          <w:sz w:val="24"/>
          <w:szCs w:val="24"/>
        </w:rPr>
        <w:t>,</w:t>
      </w:r>
    </w:p>
    <w:p w:rsidR="00AF6904" w:rsidRPr="00AF6904" w:rsidRDefault="00AF6904" w:rsidP="00AF6904">
      <w:pPr>
        <w:numPr>
          <w:ilvl w:val="0"/>
          <w:numId w:val="11"/>
        </w:numPr>
        <w:spacing w:after="0"/>
        <w:contextualSpacing/>
        <w:jc w:val="both"/>
        <w:rPr>
          <w:rFonts w:ascii="Times New Roman" w:hAnsi="Times New Roman" w:cs="Times New Roman"/>
          <w:sz w:val="24"/>
          <w:szCs w:val="24"/>
        </w:rPr>
      </w:pPr>
      <w:r w:rsidRPr="00AF6904">
        <w:rPr>
          <w:rFonts w:ascii="Times New Roman" w:hAnsi="Times New Roman" w:cs="Times New Roman"/>
          <w:sz w:val="24"/>
          <w:szCs w:val="24"/>
        </w:rPr>
        <w:t xml:space="preserve">primici od </w:t>
      </w:r>
      <w:r w:rsidR="00C26FD8">
        <w:rPr>
          <w:rFonts w:ascii="Times New Roman" w:hAnsi="Times New Roman" w:cs="Times New Roman"/>
          <w:sz w:val="24"/>
          <w:szCs w:val="24"/>
        </w:rPr>
        <w:t xml:space="preserve">zaduživanja nisu imali izvršenja u ovom šestomjesečnom razdoblju </w:t>
      </w: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ab/>
        <w:t xml:space="preserve">U </w:t>
      </w:r>
      <w:r w:rsidRPr="00AF6904">
        <w:rPr>
          <w:rFonts w:ascii="Times New Roman" w:hAnsi="Times New Roman" w:cs="Times New Roman"/>
          <w:b/>
          <w:sz w:val="24"/>
          <w:szCs w:val="24"/>
        </w:rPr>
        <w:t>Tablici 3.</w:t>
      </w:r>
      <w:r w:rsidRPr="00AF6904">
        <w:rPr>
          <w:rFonts w:ascii="Times New Roman" w:hAnsi="Times New Roman" w:cs="Times New Roman"/>
          <w:sz w:val="24"/>
          <w:szCs w:val="24"/>
        </w:rPr>
        <w:t xml:space="preserve"> prikazani su </w:t>
      </w:r>
      <w:r w:rsidRPr="00AF6904">
        <w:rPr>
          <w:rFonts w:ascii="Times New Roman" w:hAnsi="Times New Roman" w:cs="Times New Roman"/>
          <w:b/>
          <w:sz w:val="24"/>
          <w:szCs w:val="24"/>
        </w:rPr>
        <w:t>rashodi prema funkcijskoj klasifikaciji</w:t>
      </w:r>
      <w:r w:rsidR="00C2735E">
        <w:rPr>
          <w:rFonts w:ascii="Times New Roman" w:hAnsi="Times New Roman" w:cs="Times New Roman"/>
          <w:sz w:val="24"/>
          <w:szCs w:val="24"/>
        </w:rPr>
        <w:t xml:space="preserve"> izvršeni u </w:t>
      </w:r>
      <w:r w:rsidR="000A06A0">
        <w:rPr>
          <w:rFonts w:ascii="Times New Roman" w:hAnsi="Times New Roman" w:cs="Times New Roman"/>
          <w:sz w:val="24"/>
          <w:szCs w:val="24"/>
        </w:rPr>
        <w:t xml:space="preserve">prvom polugodištu </w:t>
      </w:r>
      <w:r w:rsidR="00C2735E">
        <w:rPr>
          <w:rFonts w:ascii="Times New Roman" w:hAnsi="Times New Roman" w:cs="Times New Roman"/>
          <w:sz w:val="24"/>
          <w:szCs w:val="24"/>
        </w:rPr>
        <w:t>2022</w:t>
      </w:r>
      <w:r w:rsidR="000A06A0">
        <w:rPr>
          <w:rFonts w:ascii="Times New Roman" w:hAnsi="Times New Roman" w:cs="Times New Roman"/>
          <w:sz w:val="24"/>
          <w:szCs w:val="24"/>
        </w:rPr>
        <w:t>. godine.</w:t>
      </w:r>
      <w:r w:rsidRPr="00AF6904">
        <w:rPr>
          <w:rFonts w:ascii="Times New Roman" w:hAnsi="Times New Roman" w:cs="Times New Roman"/>
          <w:sz w:val="24"/>
          <w:szCs w:val="24"/>
        </w:rPr>
        <w:t xml:space="preserve"> U navedenoj tablici </w:t>
      </w:r>
      <w:r w:rsidR="00831D67">
        <w:rPr>
          <w:rFonts w:ascii="Times New Roman" w:hAnsi="Times New Roman" w:cs="Times New Roman"/>
          <w:sz w:val="24"/>
          <w:szCs w:val="24"/>
        </w:rPr>
        <w:t>(</w:t>
      </w:r>
      <w:r w:rsidRPr="00AF6904">
        <w:rPr>
          <w:rFonts w:ascii="Times New Roman" w:hAnsi="Times New Roman" w:cs="Times New Roman"/>
          <w:sz w:val="24"/>
          <w:szCs w:val="24"/>
        </w:rPr>
        <w:t>011</w:t>
      </w:r>
      <w:r w:rsidR="00831D67">
        <w:rPr>
          <w:rFonts w:ascii="Times New Roman" w:hAnsi="Times New Roman" w:cs="Times New Roman"/>
          <w:sz w:val="24"/>
          <w:szCs w:val="24"/>
        </w:rPr>
        <w:t>)</w:t>
      </w:r>
      <w:r w:rsidRPr="00AF6904">
        <w:rPr>
          <w:rFonts w:ascii="Times New Roman" w:hAnsi="Times New Roman" w:cs="Times New Roman"/>
          <w:sz w:val="24"/>
          <w:szCs w:val="24"/>
        </w:rPr>
        <w:t>-Izvršna i zakonodav</w:t>
      </w:r>
      <w:r w:rsidR="00160FE2">
        <w:rPr>
          <w:rFonts w:ascii="Times New Roman" w:hAnsi="Times New Roman" w:cs="Times New Roman"/>
          <w:sz w:val="24"/>
          <w:szCs w:val="24"/>
        </w:rPr>
        <w:t>na tijela bilježe izvršenje u šestomjeseč</w:t>
      </w:r>
      <w:r w:rsidR="00E94ADA">
        <w:rPr>
          <w:rFonts w:ascii="Times New Roman" w:hAnsi="Times New Roman" w:cs="Times New Roman"/>
          <w:sz w:val="24"/>
          <w:szCs w:val="24"/>
        </w:rPr>
        <w:t xml:space="preserve">nom razdoblju od 941.719,67 kuna </w:t>
      </w:r>
      <w:r w:rsidRPr="00AF6904">
        <w:rPr>
          <w:rFonts w:ascii="Times New Roman" w:hAnsi="Times New Roman" w:cs="Times New Roman"/>
          <w:sz w:val="24"/>
          <w:szCs w:val="24"/>
        </w:rPr>
        <w:t xml:space="preserve">(tu se nalaze rashodi za zaposlene, materijalni rashodi, financijski rashodi, ostali </w:t>
      </w:r>
      <w:r w:rsidRPr="00FB5E41">
        <w:rPr>
          <w:rFonts w:ascii="Times New Roman" w:hAnsi="Times New Roman" w:cs="Times New Roman"/>
          <w:color w:val="000000" w:themeColor="text1"/>
          <w:sz w:val="24"/>
          <w:szCs w:val="24"/>
        </w:rPr>
        <w:t>rashodi). Za  opće usluge (klasifikaci</w:t>
      </w:r>
      <w:r w:rsidR="00FB5E41">
        <w:rPr>
          <w:rFonts w:ascii="Times New Roman" w:hAnsi="Times New Roman" w:cs="Times New Roman"/>
          <w:color w:val="000000" w:themeColor="text1"/>
          <w:sz w:val="24"/>
          <w:szCs w:val="24"/>
        </w:rPr>
        <w:t>ja 013) izvršeno je 421.985,77 kuna ili 26,74</w:t>
      </w:r>
      <w:r w:rsidRPr="00FB5E41">
        <w:rPr>
          <w:rFonts w:ascii="Times New Roman" w:hAnsi="Times New Roman" w:cs="Times New Roman"/>
          <w:color w:val="000000" w:themeColor="text1"/>
          <w:sz w:val="24"/>
          <w:szCs w:val="24"/>
        </w:rPr>
        <w:t>%, na civilnoj obra</w:t>
      </w:r>
      <w:r w:rsidR="009F0B06">
        <w:rPr>
          <w:rFonts w:ascii="Times New Roman" w:hAnsi="Times New Roman" w:cs="Times New Roman"/>
          <w:color w:val="000000" w:themeColor="text1"/>
          <w:sz w:val="24"/>
          <w:szCs w:val="24"/>
        </w:rPr>
        <w:t>ni (022) izvršenje je 10.000,00</w:t>
      </w:r>
      <w:r w:rsidRPr="00FB5E41">
        <w:rPr>
          <w:rFonts w:ascii="Times New Roman" w:hAnsi="Times New Roman" w:cs="Times New Roman"/>
          <w:color w:val="000000" w:themeColor="text1"/>
          <w:sz w:val="24"/>
          <w:szCs w:val="24"/>
        </w:rPr>
        <w:t xml:space="preserve"> kuna, na uslugama prot</w:t>
      </w:r>
      <w:r w:rsidR="009F0B06">
        <w:rPr>
          <w:rFonts w:ascii="Times New Roman" w:hAnsi="Times New Roman" w:cs="Times New Roman"/>
          <w:color w:val="000000" w:themeColor="text1"/>
          <w:sz w:val="24"/>
          <w:szCs w:val="24"/>
        </w:rPr>
        <w:t>upožarne zaštite (032) 17.634,38</w:t>
      </w:r>
      <w:r w:rsidRPr="00FB5E41">
        <w:rPr>
          <w:rFonts w:ascii="Times New Roman" w:hAnsi="Times New Roman" w:cs="Times New Roman"/>
          <w:color w:val="000000" w:themeColor="text1"/>
          <w:sz w:val="24"/>
          <w:szCs w:val="24"/>
        </w:rPr>
        <w:t xml:space="preserve"> kuna. Prema funkcijskoj klasifikaciji (042) za </w:t>
      </w:r>
      <w:r w:rsidRPr="00AF6904">
        <w:rPr>
          <w:rFonts w:ascii="Times New Roman" w:hAnsi="Times New Roman" w:cs="Times New Roman"/>
          <w:sz w:val="24"/>
          <w:szCs w:val="24"/>
        </w:rPr>
        <w:t>poljoprivredu,</w:t>
      </w:r>
      <w:r w:rsidR="00B22DD3">
        <w:rPr>
          <w:rFonts w:ascii="Times New Roman" w:hAnsi="Times New Roman" w:cs="Times New Roman"/>
          <w:sz w:val="24"/>
          <w:szCs w:val="24"/>
        </w:rPr>
        <w:t xml:space="preserve"> </w:t>
      </w:r>
      <w:r w:rsidRPr="00AF6904">
        <w:rPr>
          <w:rFonts w:ascii="Times New Roman" w:hAnsi="Times New Roman" w:cs="Times New Roman"/>
          <w:sz w:val="24"/>
          <w:szCs w:val="24"/>
        </w:rPr>
        <w:t>šumarstvo i</w:t>
      </w:r>
      <w:r w:rsidR="00EF3AFF">
        <w:rPr>
          <w:rFonts w:ascii="Times New Roman" w:hAnsi="Times New Roman" w:cs="Times New Roman"/>
          <w:sz w:val="24"/>
          <w:szCs w:val="24"/>
        </w:rPr>
        <w:t xml:space="preserve"> ribolov je izdvojeno 47.565,10 </w:t>
      </w:r>
      <w:r w:rsidRPr="00AF6904">
        <w:rPr>
          <w:rFonts w:ascii="Times New Roman" w:hAnsi="Times New Roman" w:cs="Times New Roman"/>
          <w:sz w:val="24"/>
          <w:szCs w:val="24"/>
        </w:rPr>
        <w:t xml:space="preserve">kuna, za gorivo i energiju (043) </w:t>
      </w:r>
      <w:r w:rsidR="00EC5B6E">
        <w:rPr>
          <w:rFonts w:ascii="Times New Roman" w:hAnsi="Times New Roman" w:cs="Times New Roman"/>
          <w:sz w:val="24"/>
          <w:szCs w:val="24"/>
        </w:rPr>
        <w:lastRenderedPageBreak/>
        <w:t>izdvojeno je 29.294,92</w:t>
      </w:r>
      <w:r w:rsidR="00831D67">
        <w:rPr>
          <w:rFonts w:ascii="Times New Roman" w:hAnsi="Times New Roman" w:cs="Times New Roman"/>
          <w:sz w:val="24"/>
          <w:szCs w:val="24"/>
        </w:rPr>
        <w:t xml:space="preserve"> kn. Za promet </w:t>
      </w:r>
      <w:r w:rsidR="00A476F7">
        <w:rPr>
          <w:rFonts w:ascii="Times New Roman" w:hAnsi="Times New Roman" w:cs="Times New Roman"/>
          <w:sz w:val="24"/>
          <w:szCs w:val="24"/>
        </w:rPr>
        <w:t xml:space="preserve">(045) </w:t>
      </w:r>
      <w:r w:rsidR="00831D67">
        <w:rPr>
          <w:rFonts w:ascii="Times New Roman" w:hAnsi="Times New Roman" w:cs="Times New Roman"/>
          <w:sz w:val="24"/>
          <w:szCs w:val="24"/>
        </w:rPr>
        <w:t>izvršenje</w:t>
      </w:r>
      <w:r w:rsidR="003F62A7">
        <w:rPr>
          <w:rFonts w:ascii="Times New Roman" w:hAnsi="Times New Roman" w:cs="Times New Roman"/>
          <w:sz w:val="24"/>
          <w:szCs w:val="24"/>
        </w:rPr>
        <w:t xml:space="preserve"> u</w:t>
      </w:r>
      <w:r w:rsidR="00831D67">
        <w:rPr>
          <w:rFonts w:ascii="Times New Roman" w:hAnsi="Times New Roman" w:cs="Times New Roman"/>
          <w:sz w:val="24"/>
          <w:szCs w:val="24"/>
        </w:rPr>
        <w:t xml:space="preserve"> šestomjesečnom razdoblju 2022</w:t>
      </w:r>
      <w:r w:rsidR="00EB616D">
        <w:rPr>
          <w:rFonts w:ascii="Times New Roman" w:hAnsi="Times New Roman" w:cs="Times New Roman"/>
          <w:sz w:val="24"/>
          <w:szCs w:val="24"/>
        </w:rPr>
        <w:t>.  je 182.705,64</w:t>
      </w:r>
      <w:r w:rsidRPr="00AF6904">
        <w:rPr>
          <w:rFonts w:ascii="Times New Roman" w:hAnsi="Times New Roman" w:cs="Times New Roman"/>
          <w:sz w:val="24"/>
          <w:szCs w:val="24"/>
        </w:rPr>
        <w:t xml:space="preserve"> kn, (navedeni iznos obuhvaća asfaltiranj</w:t>
      </w:r>
      <w:r w:rsidR="00871BA9">
        <w:rPr>
          <w:rFonts w:ascii="Times New Roman" w:hAnsi="Times New Roman" w:cs="Times New Roman"/>
          <w:sz w:val="24"/>
          <w:szCs w:val="24"/>
        </w:rPr>
        <w:t>a cesta nerazvrstanih</w:t>
      </w:r>
      <w:r w:rsidRPr="00AF6904">
        <w:rPr>
          <w:rFonts w:ascii="Times New Roman" w:hAnsi="Times New Roman" w:cs="Times New Roman"/>
          <w:sz w:val="24"/>
          <w:szCs w:val="24"/>
        </w:rPr>
        <w:t>, te tekuće i investicijsko održavanje cesta), 061 Razvoj stanovanj</w:t>
      </w:r>
      <w:r w:rsidR="00EE440A">
        <w:rPr>
          <w:rFonts w:ascii="Times New Roman" w:hAnsi="Times New Roman" w:cs="Times New Roman"/>
          <w:sz w:val="24"/>
          <w:szCs w:val="24"/>
        </w:rPr>
        <w:t>a izvršena je u iznosu 287.277,75</w:t>
      </w:r>
      <w:r w:rsidRPr="00AF6904">
        <w:rPr>
          <w:rFonts w:ascii="Times New Roman" w:hAnsi="Times New Roman" w:cs="Times New Roman"/>
          <w:sz w:val="24"/>
          <w:szCs w:val="24"/>
        </w:rPr>
        <w:t xml:space="preserve"> kuna, a za razvoj zaj</w:t>
      </w:r>
      <w:r w:rsidR="00873C55">
        <w:rPr>
          <w:rFonts w:ascii="Times New Roman" w:hAnsi="Times New Roman" w:cs="Times New Roman"/>
          <w:sz w:val="24"/>
          <w:szCs w:val="24"/>
        </w:rPr>
        <w:t>ednice, ostvarenje je 163.930,00</w:t>
      </w:r>
      <w:r w:rsidRPr="00AF6904">
        <w:rPr>
          <w:rFonts w:ascii="Times New Roman" w:hAnsi="Times New Roman" w:cs="Times New Roman"/>
          <w:sz w:val="24"/>
          <w:szCs w:val="24"/>
        </w:rPr>
        <w:t xml:space="preserve"> kuna na klasifikaciji 062, 063 – funkcijska klasifikacija Opskrba v</w:t>
      </w:r>
      <w:r w:rsidR="00873C55">
        <w:rPr>
          <w:rFonts w:ascii="Times New Roman" w:hAnsi="Times New Roman" w:cs="Times New Roman"/>
          <w:sz w:val="24"/>
          <w:szCs w:val="24"/>
        </w:rPr>
        <w:t>odom izvršena je sa 924.411,78</w:t>
      </w:r>
      <w:r w:rsidR="0057280A">
        <w:rPr>
          <w:rFonts w:ascii="Times New Roman" w:hAnsi="Times New Roman" w:cs="Times New Roman"/>
          <w:sz w:val="24"/>
          <w:szCs w:val="24"/>
        </w:rPr>
        <w:t xml:space="preserve"> kuna za ovo polugodište,</w:t>
      </w:r>
      <w:r w:rsidRPr="00AF6904">
        <w:rPr>
          <w:rFonts w:ascii="Times New Roman" w:hAnsi="Times New Roman" w:cs="Times New Roman"/>
          <w:sz w:val="24"/>
          <w:szCs w:val="24"/>
        </w:rPr>
        <w:t xml:space="preserve"> obuhvaća izgradnju vodovodne mreže.</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Funkcijska klasifikacija 064 Ulična rasvjeta  izvršena je u iznos</w:t>
      </w:r>
      <w:r w:rsidR="00401B71">
        <w:rPr>
          <w:rFonts w:ascii="Times New Roman" w:hAnsi="Times New Roman" w:cs="Times New Roman"/>
          <w:sz w:val="24"/>
          <w:szCs w:val="24"/>
        </w:rPr>
        <w:t>u 76.837,92 kune</w:t>
      </w:r>
      <w:r w:rsidR="0045307D">
        <w:rPr>
          <w:rFonts w:ascii="Times New Roman" w:hAnsi="Times New Roman" w:cs="Times New Roman"/>
          <w:sz w:val="24"/>
          <w:szCs w:val="24"/>
        </w:rPr>
        <w:t>,</w:t>
      </w:r>
      <w:r w:rsidRPr="00AF6904">
        <w:rPr>
          <w:rFonts w:ascii="Times New Roman" w:hAnsi="Times New Roman" w:cs="Times New Roman"/>
          <w:sz w:val="24"/>
          <w:szCs w:val="24"/>
        </w:rPr>
        <w:t xml:space="preserve"> poslovi i usluge zdravstva koji nisu drugdje</w:t>
      </w:r>
      <w:r w:rsidR="0045307D">
        <w:rPr>
          <w:rFonts w:ascii="Times New Roman" w:hAnsi="Times New Roman" w:cs="Times New Roman"/>
          <w:sz w:val="24"/>
          <w:szCs w:val="24"/>
        </w:rPr>
        <w:t xml:space="preserve"> svrstani (076) iznose 3.743,40</w:t>
      </w:r>
      <w:r w:rsidRPr="00AF6904">
        <w:rPr>
          <w:rFonts w:ascii="Times New Roman" w:hAnsi="Times New Roman" w:cs="Times New Roman"/>
          <w:sz w:val="24"/>
          <w:szCs w:val="24"/>
        </w:rPr>
        <w:t xml:space="preserve"> kuna (</w:t>
      </w:r>
      <w:r w:rsidR="006B29D0">
        <w:rPr>
          <w:rFonts w:ascii="Times New Roman" w:hAnsi="Times New Roman" w:cs="Times New Roman"/>
          <w:sz w:val="24"/>
          <w:szCs w:val="24"/>
        </w:rPr>
        <w:t>ljekarne dežurstva</w:t>
      </w:r>
      <w:r w:rsidRPr="00AF6904">
        <w:rPr>
          <w:rFonts w:ascii="Times New Roman" w:hAnsi="Times New Roman" w:cs="Times New Roman"/>
          <w:sz w:val="24"/>
          <w:szCs w:val="24"/>
        </w:rPr>
        <w:t>). Na funkcijskoj klasifikaciji 081 službe rekreac</w:t>
      </w:r>
      <w:r w:rsidR="00FC27D1">
        <w:rPr>
          <w:rFonts w:ascii="Times New Roman" w:hAnsi="Times New Roman" w:cs="Times New Roman"/>
          <w:sz w:val="24"/>
          <w:szCs w:val="24"/>
        </w:rPr>
        <w:t>ije i sporta izvršeno je u prvom polugodištu 2022</w:t>
      </w:r>
      <w:r w:rsidRPr="00AF6904">
        <w:rPr>
          <w:rFonts w:ascii="Times New Roman" w:hAnsi="Times New Roman" w:cs="Times New Roman"/>
          <w:sz w:val="24"/>
          <w:szCs w:val="24"/>
        </w:rPr>
        <w:t>. go</w:t>
      </w:r>
      <w:r w:rsidR="00FC27D1">
        <w:rPr>
          <w:rFonts w:ascii="Times New Roman" w:hAnsi="Times New Roman" w:cs="Times New Roman"/>
          <w:sz w:val="24"/>
          <w:szCs w:val="24"/>
        </w:rPr>
        <w:t>dine</w:t>
      </w:r>
      <w:r w:rsidR="00D3273B">
        <w:rPr>
          <w:rFonts w:ascii="Times New Roman" w:hAnsi="Times New Roman" w:cs="Times New Roman"/>
          <w:sz w:val="24"/>
          <w:szCs w:val="24"/>
        </w:rPr>
        <w:t xml:space="preserve"> 200.000,00</w:t>
      </w:r>
      <w:r w:rsidR="00D13D85">
        <w:rPr>
          <w:rFonts w:ascii="Times New Roman" w:hAnsi="Times New Roman" w:cs="Times New Roman"/>
          <w:sz w:val="24"/>
          <w:szCs w:val="24"/>
        </w:rPr>
        <w:t xml:space="preserve"> kn (sportski klubovi</w:t>
      </w:r>
      <w:r w:rsidRPr="00AF6904">
        <w:rPr>
          <w:rFonts w:ascii="Times New Roman" w:hAnsi="Times New Roman" w:cs="Times New Roman"/>
          <w:sz w:val="24"/>
          <w:szCs w:val="24"/>
        </w:rPr>
        <w:t>),  rashodi za sl</w:t>
      </w:r>
      <w:r w:rsidR="00A83E83">
        <w:rPr>
          <w:rFonts w:ascii="Times New Roman" w:hAnsi="Times New Roman" w:cs="Times New Roman"/>
          <w:sz w:val="24"/>
          <w:szCs w:val="24"/>
        </w:rPr>
        <w:t>užbe kulture  ostvareni su sa 30</w:t>
      </w:r>
      <w:r w:rsidRPr="00AF6904">
        <w:rPr>
          <w:rFonts w:ascii="Times New Roman" w:hAnsi="Times New Roman" w:cs="Times New Roman"/>
          <w:sz w:val="24"/>
          <w:szCs w:val="24"/>
        </w:rPr>
        <w:t>.000,00 kuna, rashodi za rekreaciju, kulturu i religiju koji nisu drugdje svr</w:t>
      </w:r>
      <w:r w:rsidR="001040F1">
        <w:rPr>
          <w:rFonts w:ascii="Times New Roman" w:hAnsi="Times New Roman" w:cs="Times New Roman"/>
          <w:sz w:val="24"/>
          <w:szCs w:val="24"/>
        </w:rPr>
        <w:t>stani (086) izvršeni  su u šestomjesečnom razdoblju  2022. godine</w:t>
      </w:r>
      <w:r w:rsidR="009515C5">
        <w:rPr>
          <w:rFonts w:ascii="Times New Roman" w:hAnsi="Times New Roman" w:cs="Times New Roman"/>
          <w:sz w:val="24"/>
          <w:szCs w:val="24"/>
        </w:rPr>
        <w:t xml:space="preserve"> sa 125.840,41</w:t>
      </w:r>
      <w:r w:rsidRPr="00AF6904">
        <w:rPr>
          <w:rFonts w:ascii="Times New Roman" w:hAnsi="Times New Roman" w:cs="Times New Roman"/>
          <w:sz w:val="24"/>
          <w:szCs w:val="24"/>
        </w:rPr>
        <w:t xml:space="preserve"> kuna, predškolsko i osnovno obr</w:t>
      </w:r>
      <w:r w:rsidR="009515C5">
        <w:rPr>
          <w:rFonts w:ascii="Times New Roman" w:hAnsi="Times New Roman" w:cs="Times New Roman"/>
          <w:sz w:val="24"/>
          <w:szCs w:val="24"/>
        </w:rPr>
        <w:t>azovanje 091 iznosi 882.066,97</w:t>
      </w:r>
      <w:r w:rsidRPr="00AF6904">
        <w:rPr>
          <w:rFonts w:ascii="Times New Roman" w:hAnsi="Times New Roman" w:cs="Times New Roman"/>
          <w:sz w:val="24"/>
          <w:szCs w:val="24"/>
        </w:rPr>
        <w:t xml:space="preserve"> kune, funkcijska klasifikacija-092 srednjoškolsko obrazovanj</w:t>
      </w:r>
      <w:r w:rsidR="003537EF">
        <w:rPr>
          <w:rFonts w:ascii="Times New Roman" w:hAnsi="Times New Roman" w:cs="Times New Roman"/>
          <w:sz w:val="24"/>
          <w:szCs w:val="24"/>
        </w:rPr>
        <w:t>e je izvršeno u iznosu 40.500,00</w:t>
      </w:r>
      <w:r w:rsidRPr="00AF6904">
        <w:rPr>
          <w:rFonts w:ascii="Times New Roman" w:hAnsi="Times New Roman" w:cs="Times New Roman"/>
          <w:sz w:val="24"/>
          <w:szCs w:val="24"/>
        </w:rPr>
        <w:t xml:space="preserve"> kuna,  obitelj i djeca</w:t>
      </w:r>
      <w:r w:rsidR="00F2518C">
        <w:rPr>
          <w:rFonts w:ascii="Times New Roman" w:hAnsi="Times New Roman" w:cs="Times New Roman"/>
          <w:sz w:val="24"/>
          <w:szCs w:val="24"/>
        </w:rPr>
        <w:t xml:space="preserve"> (104) ostvareni su sa 36.000,00</w:t>
      </w:r>
      <w:r w:rsidRPr="00AF6904">
        <w:rPr>
          <w:rFonts w:ascii="Times New Roman" w:hAnsi="Times New Roman" w:cs="Times New Roman"/>
          <w:sz w:val="24"/>
          <w:szCs w:val="24"/>
        </w:rPr>
        <w:t xml:space="preserve"> kuna (</w:t>
      </w:r>
      <w:proofErr w:type="spellStart"/>
      <w:r w:rsidRPr="00AF6904">
        <w:rPr>
          <w:rFonts w:ascii="Times New Roman" w:hAnsi="Times New Roman" w:cs="Times New Roman"/>
          <w:sz w:val="24"/>
          <w:szCs w:val="24"/>
        </w:rPr>
        <w:t>porodiljne</w:t>
      </w:r>
      <w:proofErr w:type="spellEnd"/>
      <w:r w:rsidRPr="00AF6904">
        <w:rPr>
          <w:rFonts w:ascii="Times New Roman" w:hAnsi="Times New Roman" w:cs="Times New Roman"/>
          <w:sz w:val="24"/>
          <w:szCs w:val="24"/>
        </w:rPr>
        <w:t xml:space="preserve"> naknade), socijalna pomoć stanovništvu (107) koje nije obuhvaćeno redovnim socija</w:t>
      </w:r>
      <w:r w:rsidR="005E4C42">
        <w:rPr>
          <w:rFonts w:ascii="Times New Roman" w:hAnsi="Times New Roman" w:cs="Times New Roman"/>
          <w:sz w:val="24"/>
          <w:szCs w:val="24"/>
        </w:rPr>
        <w:t>lnim programom  iznosi 25.315,02</w:t>
      </w:r>
      <w:r w:rsidR="002E24F5">
        <w:rPr>
          <w:rFonts w:ascii="Times New Roman" w:hAnsi="Times New Roman" w:cs="Times New Roman"/>
          <w:sz w:val="24"/>
          <w:szCs w:val="24"/>
        </w:rPr>
        <w:t xml:space="preserve"> kune</w:t>
      </w:r>
      <w:r w:rsidRPr="00AF6904">
        <w:rPr>
          <w:rFonts w:ascii="Times New Roman" w:hAnsi="Times New Roman" w:cs="Times New Roman"/>
          <w:sz w:val="24"/>
          <w:szCs w:val="24"/>
        </w:rPr>
        <w:t>, Funkcijska klasifikacija 109 aktivnosti socijalne zaštite koje nisu drugdje svr</w:t>
      </w:r>
      <w:r w:rsidR="00940C4D">
        <w:rPr>
          <w:rFonts w:ascii="Times New Roman" w:hAnsi="Times New Roman" w:cs="Times New Roman"/>
          <w:sz w:val="24"/>
          <w:szCs w:val="24"/>
        </w:rPr>
        <w:t>stane ostvarene su sa  27.192,56 kuna (drvarina i pomoći) za  polugodište 2022. godine</w:t>
      </w:r>
      <w:r w:rsidRPr="00AF6904">
        <w:rPr>
          <w:rFonts w:ascii="Times New Roman" w:hAnsi="Times New Roman" w:cs="Times New Roman"/>
          <w:sz w:val="24"/>
          <w:szCs w:val="24"/>
        </w:rPr>
        <w:t>.</w:t>
      </w:r>
    </w:p>
    <w:p w:rsidR="00AF6904" w:rsidRPr="00AF6904" w:rsidRDefault="00AF6904" w:rsidP="00AF6904">
      <w:pPr>
        <w:spacing w:after="0" w:line="240" w:lineRule="auto"/>
        <w:contextualSpacing/>
        <w:jc w:val="both"/>
        <w:rPr>
          <w:rFonts w:ascii="Times New Roman" w:hAnsi="Times New Roman" w:cs="Times New Roman"/>
          <w:sz w:val="24"/>
          <w:szCs w:val="24"/>
        </w:rPr>
      </w:pPr>
    </w:p>
    <w:p w:rsidR="00AF6904" w:rsidRPr="00AF6904" w:rsidRDefault="00AF6904" w:rsidP="00AF6904">
      <w:pPr>
        <w:spacing w:after="0" w:line="240" w:lineRule="auto"/>
        <w:contextualSpacing/>
        <w:jc w:val="both"/>
        <w:rPr>
          <w:rFonts w:ascii="Times New Roman" w:hAnsi="Times New Roman" w:cs="Times New Roman"/>
          <w:sz w:val="24"/>
          <w:szCs w:val="24"/>
        </w:rPr>
      </w:pPr>
    </w:p>
    <w:p w:rsidR="00AF6904" w:rsidRPr="00AF6904" w:rsidRDefault="00AF6904" w:rsidP="00AF6904">
      <w:pPr>
        <w:spacing w:after="0" w:line="240" w:lineRule="auto"/>
        <w:contextualSpacing/>
        <w:jc w:val="both"/>
        <w:rPr>
          <w:rFonts w:ascii="Times New Roman" w:eastAsia="Times New Roman" w:hAnsi="Times New Roman" w:cs="Times New Roman"/>
          <w:sz w:val="24"/>
          <w:szCs w:val="24"/>
          <w:lang w:eastAsia="hr-HR"/>
        </w:rPr>
      </w:pPr>
      <w:r w:rsidRPr="00AF6904">
        <w:rPr>
          <w:rFonts w:ascii="Times New Roman" w:hAnsi="Times New Roman" w:cs="Times New Roman"/>
          <w:b/>
          <w:sz w:val="24"/>
          <w:szCs w:val="24"/>
        </w:rPr>
        <w:t>Tablica 4. i Tablica 5.</w:t>
      </w:r>
      <w:r w:rsidRPr="00AF6904">
        <w:rPr>
          <w:rFonts w:ascii="Times New Roman" w:hAnsi="Times New Roman" w:cs="Times New Roman"/>
          <w:sz w:val="24"/>
          <w:szCs w:val="24"/>
        </w:rPr>
        <w:t xml:space="preserve"> </w:t>
      </w:r>
      <w:r w:rsidR="003740ED">
        <w:rPr>
          <w:rFonts w:ascii="Times New Roman" w:hAnsi="Times New Roman" w:cs="Times New Roman"/>
          <w:sz w:val="24"/>
          <w:szCs w:val="24"/>
        </w:rPr>
        <w:t xml:space="preserve">Prikazuje </w:t>
      </w:r>
      <w:r w:rsidRPr="00AF6904">
        <w:rPr>
          <w:rFonts w:ascii="Times New Roman" w:eastAsia="Times New Roman" w:hAnsi="Times New Roman" w:cs="Times New Roman"/>
          <w:sz w:val="24"/>
          <w:szCs w:val="24"/>
          <w:lang w:eastAsia="hr-HR"/>
        </w:rPr>
        <w:t>Račun financiranja po ekonomskoj klasi</w:t>
      </w:r>
      <w:r w:rsidR="00491F6E">
        <w:rPr>
          <w:rFonts w:ascii="Times New Roman" w:eastAsia="Times New Roman" w:hAnsi="Times New Roman" w:cs="Times New Roman"/>
          <w:sz w:val="24"/>
          <w:szCs w:val="24"/>
          <w:lang w:eastAsia="hr-HR"/>
        </w:rPr>
        <w:t>fikaciji</w:t>
      </w:r>
      <w:r w:rsidR="003740ED">
        <w:rPr>
          <w:rFonts w:ascii="Times New Roman" w:eastAsia="Times New Roman" w:hAnsi="Times New Roman" w:cs="Times New Roman"/>
          <w:sz w:val="24"/>
          <w:szCs w:val="24"/>
          <w:lang w:eastAsia="hr-HR"/>
        </w:rPr>
        <w:t xml:space="preserve"> i račun financiranja prema izvorima financiranja</w:t>
      </w:r>
      <w:r w:rsidR="00D900BF">
        <w:rPr>
          <w:rFonts w:ascii="Times New Roman" w:eastAsia="Times New Roman" w:hAnsi="Times New Roman" w:cs="Times New Roman"/>
          <w:sz w:val="24"/>
          <w:szCs w:val="24"/>
          <w:lang w:eastAsia="hr-HR"/>
        </w:rPr>
        <w:t>.</w:t>
      </w:r>
    </w:p>
    <w:p w:rsidR="00AF6904" w:rsidRPr="00AF6904" w:rsidRDefault="00AF6904" w:rsidP="00AF6904">
      <w:pPr>
        <w:spacing w:after="0" w:line="240" w:lineRule="auto"/>
        <w:jc w:val="both"/>
        <w:rPr>
          <w:rFonts w:ascii="Times New Roman" w:eastAsia="Times New Roman" w:hAnsi="Times New Roman" w:cs="Times New Roman"/>
          <w:sz w:val="24"/>
          <w:szCs w:val="24"/>
          <w:lang w:eastAsia="hr-HR"/>
        </w:rPr>
      </w:pPr>
      <w:r w:rsidRPr="00AF6904">
        <w:rPr>
          <w:rFonts w:ascii="Times New Roman" w:eastAsia="Times New Roman" w:hAnsi="Times New Roman" w:cs="Times New Roman"/>
          <w:sz w:val="24"/>
          <w:szCs w:val="24"/>
          <w:lang w:eastAsia="hr-HR"/>
        </w:rPr>
        <w:t xml:space="preserve">U planu proračuna primici od zaduživanja </w:t>
      </w:r>
      <w:r w:rsidR="00E24CE9">
        <w:rPr>
          <w:rFonts w:ascii="Times New Roman" w:eastAsia="Times New Roman" w:hAnsi="Times New Roman" w:cs="Times New Roman"/>
          <w:sz w:val="24"/>
          <w:szCs w:val="24"/>
          <w:lang w:eastAsia="hr-HR"/>
        </w:rPr>
        <w:t xml:space="preserve">nisu </w:t>
      </w:r>
      <w:r w:rsidRPr="00AF6904">
        <w:rPr>
          <w:rFonts w:ascii="Times New Roman" w:eastAsia="Times New Roman" w:hAnsi="Times New Roman" w:cs="Times New Roman"/>
          <w:sz w:val="24"/>
          <w:szCs w:val="24"/>
          <w:lang w:eastAsia="hr-HR"/>
        </w:rPr>
        <w:t xml:space="preserve">planirani </w:t>
      </w:r>
      <w:r w:rsidR="00E24CE9">
        <w:rPr>
          <w:rFonts w:ascii="Times New Roman" w:eastAsia="Times New Roman" w:hAnsi="Times New Roman" w:cs="Times New Roman"/>
          <w:sz w:val="24"/>
          <w:szCs w:val="24"/>
          <w:lang w:eastAsia="hr-HR"/>
        </w:rPr>
        <w:t>u ovom šestomjesečnom razdoblju, izvršenje u šestomjesečnom razdoblju prethodne godine odnosilo se na primitke od zaduživanja</w:t>
      </w:r>
      <w:r w:rsidRPr="00AF6904">
        <w:rPr>
          <w:rFonts w:ascii="Times New Roman" w:eastAsia="Times New Roman" w:hAnsi="Times New Roman" w:cs="Times New Roman"/>
          <w:sz w:val="24"/>
          <w:szCs w:val="24"/>
          <w:lang w:eastAsia="hr-HR"/>
        </w:rPr>
        <w:t xml:space="preserve"> i to  na ime kreditnog zaduženja kod OTP banke d.d. za financiranje kapitalnog projekta Izgradnje školske sportske dvorane, konto 844 Primljeni krediti i zajmovi od kreditnih i ostalih financijskih i</w:t>
      </w:r>
      <w:r w:rsidR="00E24CE9">
        <w:rPr>
          <w:rFonts w:ascii="Times New Roman" w:eastAsia="Times New Roman" w:hAnsi="Times New Roman" w:cs="Times New Roman"/>
          <w:sz w:val="24"/>
          <w:szCs w:val="24"/>
          <w:lang w:eastAsia="hr-HR"/>
        </w:rPr>
        <w:t>nstitucija u iznosu 3.265.326,73</w:t>
      </w:r>
      <w:r w:rsidR="00CA2580">
        <w:rPr>
          <w:rFonts w:ascii="Times New Roman" w:eastAsia="Times New Roman" w:hAnsi="Times New Roman" w:cs="Times New Roman"/>
          <w:sz w:val="24"/>
          <w:szCs w:val="24"/>
          <w:lang w:eastAsia="hr-HR"/>
        </w:rPr>
        <w:t xml:space="preserve"> kune. Na</w:t>
      </w:r>
      <w:r w:rsidRPr="00AF6904">
        <w:rPr>
          <w:rFonts w:ascii="Times New Roman" w:eastAsia="Times New Roman" w:hAnsi="Times New Roman" w:cs="Times New Roman"/>
          <w:sz w:val="24"/>
          <w:szCs w:val="24"/>
          <w:lang w:eastAsia="hr-HR"/>
        </w:rPr>
        <w:t xml:space="preserve"> podskupini </w:t>
      </w:r>
      <w:r w:rsidR="002C44BE">
        <w:rPr>
          <w:rFonts w:ascii="Times New Roman" w:eastAsia="Times New Roman" w:hAnsi="Times New Roman" w:cs="Times New Roman"/>
          <w:sz w:val="24"/>
          <w:szCs w:val="24"/>
          <w:lang w:eastAsia="hr-HR"/>
        </w:rPr>
        <w:t>544 Otplata glavnice primljenih kredita i zajmova od kreditnih i ostalih financijskih institucija izvan javnog sektora odnosi se na otplatu kredita OTP banci d.d. za izgradnju školske sportske dvorane, u ovom šestomjesečnom razdoblju i</w:t>
      </w:r>
      <w:r w:rsidR="00E27528">
        <w:rPr>
          <w:rFonts w:ascii="Times New Roman" w:eastAsia="Times New Roman" w:hAnsi="Times New Roman" w:cs="Times New Roman"/>
          <w:sz w:val="24"/>
          <w:szCs w:val="24"/>
          <w:lang w:eastAsia="hr-HR"/>
        </w:rPr>
        <w:t>znos otplate je 388.512,88 kuna.</w:t>
      </w:r>
      <w:r w:rsidR="002C44BE">
        <w:rPr>
          <w:rFonts w:ascii="Times New Roman" w:eastAsia="Times New Roman" w:hAnsi="Times New Roman" w:cs="Times New Roman"/>
          <w:sz w:val="24"/>
          <w:szCs w:val="24"/>
          <w:lang w:eastAsia="hr-HR"/>
        </w:rPr>
        <w:t xml:space="preserve"> </w:t>
      </w:r>
      <w:r w:rsidR="00E27528">
        <w:rPr>
          <w:rFonts w:ascii="Times New Roman" w:eastAsia="Times New Roman" w:hAnsi="Times New Roman" w:cs="Times New Roman"/>
          <w:sz w:val="24"/>
          <w:szCs w:val="24"/>
          <w:lang w:eastAsia="hr-HR"/>
        </w:rPr>
        <w:t>N</w:t>
      </w:r>
      <w:r w:rsidR="006B7537">
        <w:rPr>
          <w:rFonts w:ascii="Times New Roman" w:eastAsia="Times New Roman" w:hAnsi="Times New Roman" w:cs="Times New Roman"/>
          <w:sz w:val="24"/>
          <w:szCs w:val="24"/>
          <w:lang w:eastAsia="hr-HR"/>
        </w:rPr>
        <w:t xml:space="preserve">a podskupini </w:t>
      </w:r>
      <w:r w:rsidRPr="00AF6904">
        <w:rPr>
          <w:rFonts w:ascii="Times New Roman" w:eastAsia="Times New Roman" w:hAnsi="Times New Roman" w:cs="Times New Roman"/>
          <w:sz w:val="24"/>
          <w:szCs w:val="24"/>
          <w:lang w:eastAsia="hr-HR"/>
        </w:rPr>
        <w:t>547 Otplata glavnice primljenih zajmova  na ime dugoročnog beskamatnog zajma  iz državnog proračuna</w:t>
      </w:r>
      <w:r w:rsidR="00AD3A06">
        <w:rPr>
          <w:rFonts w:ascii="Times New Roman" w:eastAsia="Times New Roman" w:hAnsi="Times New Roman" w:cs="Times New Roman"/>
          <w:sz w:val="24"/>
          <w:szCs w:val="24"/>
          <w:lang w:eastAsia="hr-HR"/>
        </w:rPr>
        <w:t xml:space="preserve"> odnosi se na</w:t>
      </w:r>
      <w:r w:rsidR="00CB529E">
        <w:rPr>
          <w:rFonts w:ascii="Times New Roman" w:eastAsia="Times New Roman" w:hAnsi="Times New Roman" w:cs="Times New Roman"/>
          <w:sz w:val="24"/>
          <w:szCs w:val="24"/>
          <w:lang w:eastAsia="hr-HR"/>
        </w:rPr>
        <w:t xml:space="preserve"> </w:t>
      </w:r>
      <w:r w:rsidR="00F174BF">
        <w:rPr>
          <w:rFonts w:ascii="Times New Roman" w:eastAsia="Times New Roman" w:hAnsi="Times New Roman" w:cs="Times New Roman"/>
          <w:sz w:val="24"/>
          <w:szCs w:val="24"/>
          <w:lang w:eastAsia="hr-HR"/>
        </w:rPr>
        <w:t>knjiženje poreza na dohodak prema Specifikaciji FINE-</w:t>
      </w:r>
      <w:r w:rsidR="00F454B5">
        <w:rPr>
          <w:rFonts w:ascii="Times New Roman" w:eastAsia="Times New Roman" w:hAnsi="Times New Roman" w:cs="Times New Roman"/>
          <w:sz w:val="24"/>
          <w:szCs w:val="24"/>
          <w:lang w:eastAsia="hr-HR"/>
        </w:rPr>
        <w:t>dodatak, pa ako jedinica do kraja godine nije vratila cjelokupni dug po osnovi namirenja, Financijska agencija za preostali iznos duga ispostavlja naloge za povrat na teret računa proračuna jedinice lokalne samouprave</w:t>
      </w:r>
      <w:r w:rsidRPr="00AF6904">
        <w:rPr>
          <w:rFonts w:ascii="Times New Roman" w:eastAsia="Times New Roman" w:hAnsi="Times New Roman" w:cs="Times New Roman"/>
          <w:sz w:val="24"/>
          <w:szCs w:val="24"/>
          <w:lang w:eastAsia="hr-HR"/>
        </w:rPr>
        <w:t xml:space="preserve">. Detalji o kreditnom zaduženju, rokovima dospijeća, nalaze se u prilogu ovog izvješća i čine sastavni dio Izvješća o izvršenju proračuna.  </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ind w:firstLine="360"/>
        <w:jc w:val="both"/>
        <w:rPr>
          <w:rFonts w:ascii="Times New Roman" w:hAnsi="Times New Roman" w:cs="Times New Roman"/>
          <w:sz w:val="24"/>
          <w:szCs w:val="24"/>
        </w:rPr>
      </w:pPr>
    </w:p>
    <w:p w:rsidR="00AF6904" w:rsidRDefault="00AF6904" w:rsidP="00AF6904">
      <w:pPr>
        <w:spacing w:after="0"/>
        <w:ind w:firstLine="360"/>
        <w:jc w:val="both"/>
        <w:rPr>
          <w:rFonts w:ascii="Times New Roman" w:hAnsi="Times New Roman" w:cs="Times New Roman"/>
          <w:sz w:val="24"/>
          <w:szCs w:val="24"/>
        </w:rPr>
      </w:pPr>
    </w:p>
    <w:p w:rsidR="000105C1" w:rsidRDefault="000105C1" w:rsidP="00AF6904">
      <w:pPr>
        <w:spacing w:after="0"/>
        <w:ind w:firstLine="360"/>
        <w:jc w:val="both"/>
        <w:rPr>
          <w:rFonts w:ascii="Times New Roman" w:hAnsi="Times New Roman" w:cs="Times New Roman"/>
          <w:sz w:val="24"/>
          <w:szCs w:val="24"/>
        </w:rPr>
      </w:pPr>
    </w:p>
    <w:p w:rsidR="000105C1" w:rsidRPr="00AF6904" w:rsidRDefault="000105C1" w:rsidP="00AF6904">
      <w:pPr>
        <w:spacing w:after="0"/>
        <w:ind w:firstLine="360"/>
        <w:jc w:val="both"/>
        <w:rPr>
          <w:rFonts w:ascii="Times New Roman" w:hAnsi="Times New Roman" w:cs="Times New Roman"/>
          <w:sz w:val="24"/>
          <w:szCs w:val="24"/>
        </w:rPr>
      </w:pPr>
    </w:p>
    <w:p w:rsidR="00AF6904" w:rsidRPr="00AF6904" w:rsidRDefault="00AF6904" w:rsidP="00AF6904">
      <w:pPr>
        <w:spacing w:after="0"/>
        <w:ind w:firstLine="360"/>
        <w:jc w:val="both"/>
        <w:rPr>
          <w:rFonts w:ascii="Times New Roman" w:hAnsi="Times New Roman" w:cs="Times New Roman"/>
          <w:sz w:val="24"/>
          <w:szCs w:val="24"/>
        </w:rPr>
      </w:pPr>
    </w:p>
    <w:p w:rsidR="00AF6904" w:rsidRPr="00AF6904" w:rsidRDefault="00AF6904" w:rsidP="00AF6904">
      <w:pPr>
        <w:spacing w:after="0"/>
        <w:ind w:firstLine="360"/>
        <w:jc w:val="both"/>
        <w:rPr>
          <w:rFonts w:ascii="Times New Roman" w:hAnsi="Times New Roman" w:cs="Times New Roman"/>
          <w:b/>
          <w:sz w:val="24"/>
          <w:szCs w:val="24"/>
        </w:rPr>
      </w:pPr>
    </w:p>
    <w:p w:rsidR="00AF6904" w:rsidRPr="00AF6904" w:rsidRDefault="00AF6904" w:rsidP="00AF6904">
      <w:pPr>
        <w:spacing w:after="0"/>
        <w:ind w:firstLine="360"/>
        <w:jc w:val="both"/>
        <w:rPr>
          <w:rFonts w:ascii="Times New Roman" w:hAnsi="Times New Roman" w:cs="Times New Roman"/>
          <w:b/>
          <w:sz w:val="24"/>
          <w:szCs w:val="24"/>
        </w:rPr>
      </w:pPr>
    </w:p>
    <w:p w:rsidR="00AF6904" w:rsidRPr="00AF6904" w:rsidRDefault="00AF6904" w:rsidP="00AF6904">
      <w:pPr>
        <w:spacing w:after="0"/>
        <w:ind w:firstLine="360"/>
        <w:jc w:val="both"/>
        <w:rPr>
          <w:rFonts w:ascii="Times New Roman" w:hAnsi="Times New Roman" w:cs="Times New Roman"/>
          <w:b/>
          <w:sz w:val="24"/>
          <w:szCs w:val="24"/>
        </w:rPr>
      </w:pP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b/>
          <w:sz w:val="24"/>
          <w:szCs w:val="24"/>
        </w:rPr>
        <w:lastRenderedPageBreak/>
        <w:t xml:space="preserve">    U POSEBNOM DIJELU</w:t>
      </w:r>
      <w:r w:rsidRPr="00AF6904">
        <w:rPr>
          <w:rFonts w:ascii="Times New Roman" w:hAnsi="Times New Roman" w:cs="Times New Roman"/>
          <w:sz w:val="24"/>
          <w:szCs w:val="24"/>
        </w:rPr>
        <w:t xml:space="preserve"> proračuna prikazano je izvršenje proračuna prema  organizacijskoj klasifikaciji (Tablica 1.)  te prema programskoj klasifikaciji (Tablica 2).</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U tablici 1.  Općinsko vijeće</w:t>
      </w:r>
      <w:r w:rsidRPr="00AF6904">
        <w:rPr>
          <w:rFonts w:ascii="Times New Roman" w:hAnsi="Times New Roman" w:cs="Times New Roman"/>
          <w:sz w:val="24"/>
          <w:szCs w:val="24"/>
        </w:rPr>
        <w:t xml:space="preserve"> izvršeno je </w:t>
      </w:r>
      <w:r w:rsidR="00545139">
        <w:rPr>
          <w:rFonts w:ascii="Times New Roman" w:hAnsi="Times New Roman" w:cs="Times New Roman"/>
          <w:sz w:val="24"/>
          <w:szCs w:val="24"/>
        </w:rPr>
        <w:t>u ovom polugodištu sa 175.835,38 kuna</w:t>
      </w:r>
      <w:r w:rsidR="00082DC0">
        <w:rPr>
          <w:rFonts w:ascii="Times New Roman" w:hAnsi="Times New Roman" w:cs="Times New Roman"/>
          <w:sz w:val="24"/>
          <w:szCs w:val="24"/>
        </w:rPr>
        <w:t xml:space="preserve"> ili 62,90</w:t>
      </w:r>
      <w:r w:rsidRPr="00AF6904">
        <w:rPr>
          <w:rFonts w:ascii="Times New Roman" w:hAnsi="Times New Roman" w:cs="Times New Roman"/>
          <w:sz w:val="24"/>
          <w:szCs w:val="24"/>
        </w:rPr>
        <w:t xml:space="preserve"> % plana, a </w:t>
      </w:r>
      <w:r w:rsidRPr="00AF6904">
        <w:rPr>
          <w:rFonts w:ascii="Times New Roman" w:hAnsi="Times New Roman" w:cs="Times New Roman"/>
          <w:b/>
          <w:sz w:val="24"/>
          <w:szCs w:val="24"/>
        </w:rPr>
        <w:t xml:space="preserve">Jedinstveni upravni odjel </w:t>
      </w:r>
      <w:r w:rsidRPr="00AF6904">
        <w:rPr>
          <w:rFonts w:ascii="Times New Roman" w:hAnsi="Times New Roman" w:cs="Times New Roman"/>
          <w:sz w:val="24"/>
          <w:szCs w:val="24"/>
        </w:rPr>
        <w:t>izvršen</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je sa</w:t>
      </w:r>
      <w:r w:rsidRPr="00AF6904">
        <w:rPr>
          <w:rFonts w:ascii="Times New Roman" w:hAnsi="Times New Roman" w:cs="Times New Roman"/>
          <w:b/>
          <w:sz w:val="24"/>
          <w:szCs w:val="24"/>
        </w:rPr>
        <w:t xml:space="preserve"> </w:t>
      </w:r>
      <w:r w:rsidR="000C073C">
        <w:rPr>
          <w:rFonts w:ascii="Times New Roman" w:hAnsi="Times New Roman" w:cs="Times New Roman"/>
          <w:sz w:val="24"/>
          <w:szCs w:val="24"/>
        </w:rPr>
        <w:t>4.927.537,11</w:t>
      </w:r>
      <w:r w:rsidR="00720A56">
        <w:rPr>
          <w:rFonts w:ascii="Times New Roman" w:hAnsi="Times New Roman" w:cs="Times New Roman"/>
          <w:sz w:val="24"/>
          <w:szCs w:val="24"/>
        </w:rPr>
        <w:t xml:space="preserve"> kn ili </w:t>
      </w:r>
      <w:r w:rsidR="000C073C">
        <w:rPr>
          <w:rFonts w:ascii="Times New Roman" w:hAnsi="Times New Roman" w:cs="Times New Roman"/>
          <w:sz w:val="24"/>
          <w:szCs w:val="24"/>
        </w:rPr>
        <w:t>21,57</w:t>
      </w:r>
      <w:r w:rsidRPr="00AF6904">
        <w:rPr>
          <w:rFonts w:ascii="Times New Roman" w:hAnsi="Times New Roman" w:cs="Times New Roman"/>
          <w:sz w:val="24"/>
          <w:szCs w:val="24"/>
        </w:rPr>
        <w:t xml:space="preserve"> %. </w:t>
      </w:r>
      <w:r w:rsidRPr="00AF6904">
        <w:rPr>
          <w:rFonts w:ascii="Times New Roman" w:hAnsi="Times New Roman" w:cs="Times New Roman"/>
          <w:b/>
          <w:sz w:val="24"/>
          <w:szCs w:val="24"/>
        </w:rPr>
        <w:t>Glava 00202 Jedinstveni upravni odjel</w:t>
      </w:r>
      <w:r w:rsidR="00C66197">
        <w:rPr>
          <w:rFonts w:ascii="Times New Roman" w:hAnsi="Times New Roman" w:cs="Times New Roman"/>
          <w:sz w:val="24"/>
          <w:szCs w:val="24"/>
        </w:rPr>
        <w:t xml:space="preserve"> izvršena je sa 4.172.553,89</w:t>
      </w:r>
      <w:r w:rsidRPr="00AF6904">
        <w:rPr>
          <w:rFonts w:ascii="Times New Roman" w:hAnsi="Times New Roman" w:cs="Times New Roman"/>
          <w:sz w:val="24"/>
          <w:szCs w:val="24"/>
        </w:rPr>
        <w:t xml:space="preserve"> kuna, a </w:t>
      </w:r>
      <w:r w:rsidRPr="00AF6904">
        <w:rPr>
          <w:rFonts w:ascii="Times New Roman" w:hAnsi="Times New Roman" w:cs="Times New Roman"/>
          <w:b/>
          <w:sz w:val="24"/>
          <w:szCs w:val="24"/>
        </w:rPr>
        <w:t>Glava</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00203 Dječji vrtić „Žabac</w:t>
      </w:r>
      <w:r w:rsidR="00C66197">
        <w:rPr>
          <w:rFonts w:ascii="Times New Roman" w:hAnsi="Times New Roman" w:cs="Times New Roman"/>
          <w:sz w:val="24"/>
          <w:szCs w:val="24"/>
        </w:rPr>
        <w:t>“ izvršena je sa 754.983,22 kune</w:t>
      </w:r>
      <w:r w:rsidRPr="00AF6904">
        <w:rPr>
          <w:rFonts w:ascii="Times New Roman" w:hAnsi="Times New Roman" w:cs="Times New Roman"/>
          <w:sz w:val="24"/>
          <w:szCs w:val="24"/>
        </w:rPr>
        <w:t>.</w:t>
      </w:r>
    </w:p>
    <w:p w:rsidR="00AF6904" w:rsidRPr="00AF6904" w:rsidRDefault="00AF6904" w:rsidP="00AF6904">
      <w:pPr>
        <w:spacing w:after="0"/>
        <w:ind w:firstLine="360"/>
        <w:jc w:val="both"/>
        <w:rPr>
          <w:rFonts w:ascii="Times New Roman" w:hAnsi="Times New Roman" w:cs="Times New Roman"/>
          <w:sz w:val="24"/>
          <w:szCs w:val="24"/>
        </w:rPr>
      </w:pPr>
      <w:r w:rsidRPr="00AF6904">
        <w:rPr>
          <w:rFonts w:ascii="Times New Roman" w:hAnsi="Times New Roman" w:cs="Times New Roman"/>
          <w:sz w:val="24"/>
          <w:szCs w:val="24"/>
        </w:rPr>
        <w:t xml:space="preserve">    U tablici 2. Rashodi i izdaci prema programskoj klasifikaciji izvršeni su u </w:t>
      </w:r>
      <w:r w:rsidR="00C833D9">
        <w:rPr>
          <w:rFonts w:ascii="Times New Roman" w:hAnsi="Times New Roman" w:cs="Times New Roman"/>
          <w:sz w:val="24"/>
          <w:szCs w:val="24"/>
        </w:rPr>
        <w:t xml:space="preserve">šestomjesečnom razdoblju u </w:t>
      </w:r>
      <w:r w:rsidR="00937FFA">
        <w:rPr>
          <w:rFonts w:ascii="Times New Roman" w:hAnsi="Times New Roman" w:cs="Times New Roman"/>
          <w:sz w:val="24"/>
          <w:szCs w:val="24"/>
        </w:rPr>
        <w:t>ukupnom iznosu 5.103.372,49</w:t>
      </w:r>
      <w:r w:rsidR="008E7CCF">
        <w:rPr>
          <w:rFonts w:ascii="Times New Roman" w:hAnsi="Times New Roman" w:cs="Times New Roman"/>
          <w:sz w:val="24"/>
          <w:szCs w:val="24"/>
        </w:rPr>
        <w:t xml:space="preserve"> kuna i to uku</w:t>
      </w:r>
      <w:r w:rsidR="00951C7D">
        <w:rPr>
          <w:rFonts w:ascii="Times New Roman" w:hAnsi="Times New Roman" w:cs="Times New Roman"/>
          <w:sz w:val="24"/>
          <w:szCs w:val="24"/>
        </w:rPr>
        <w:t>pni rashodi u iznosu 4.474.021,2</w:t>
      </w:r>
      <w:r w:rsidR="008E7CCF">
        <w:rPr>
          <w:rFonts w:ascii="Times New Roman" w:hAnsi="Times New Roman" w:cs="Times New Roman"/>
          <w:sz w:val="24"/>
          <w:szCs w:val="24"/>
        </w:rPr>
        <w:t>9 kuna i izdaci u iznosu 629.351,20 kuna.</w:t>
      </w:r>
      <w:r w:rsidRPr="00AF6904">
        <w:rPr>
          <w:rFonts w:ascii="Times New Roman" w:hAnsi="Times New Roman" w:cs="Times New Roman"/>
          <w:sz w:val="24"/>
          <w:szCs w:val="24"/>
        </w:rPr>
        <w:t xml:space="preserve"> Slijedi obrazloženje programa s ciljevima koji su ostvareni provedbom programa i pokazatelji uspješnosti realizacije tih ciljeva.</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sz w:val="24"/>
          <w:szCs w:val="24"/>
        </w:rPr>
        <w:t>Razdjel 001 Općinsko vijeće</w:t>
      </w: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 xml:space="preserve">Program 1000 Financiranje redovne djelatnosti </w:t>
      </w: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sz w:val="24"/>
          <w:szCs w:val="24"/>
        </w:rPr>
        <w:t>Pokazatelj uspješnosti</w:t>
      </w:r>
      <w:r w:rsidRPr="00AF6904">
        <w:rPr>
          <w:rFonts w:ascii="Times New Roman" w:hAnsi="Times New Roman" w:cs="Times New Roman"/>
          <w:sz w:val="24"/>
          <w:szCs w:val="24"/>
        </w:rPr>
        <w:t xml:space="preserve"> je djelotvorno obavljanje poslova iz samoupravnog djelokruga, poslova lokalnog značaja, kojim se neposredno ostvaruju potrebe građana, a koji nisu Ustavom i zakonima dodijeljeni u obavljanje državnim tijelima, kao što su kvalitetnije obavljanje poslova iz nadležnosti  predstavničkog i izvršnog tijela, a koji se odnose na uređenje naselja i stanovanje, prostorno i urbanističko planiranje, komunalno gospodarstvo, brigu o djeci, socijalnu skrb, odgoj i osnovno obrazovanje, zdravstvenu zaštitu, kulturu, sport, protupožarnu i civilnu zaštitu, te ostale poslove iz nadležnosti Općinskog vijeća i Načelnika.</w:t>
      </w:r>
      <w:r w:rsidRPr="00AF6904">
        <w:t xml:space="preserve"> </w:t>
      </w:r>
      <w:r w:rsidRPr="00AF6904">
        <w:rPr>
          <w:rFonts w:ascii="Times New Roman" w:hAnsi="Times New Roman" w:cs="Times New Roman"/>
          <w:sz w:val="24"/>
          <w:szCs w:val="24"/>
        </w:rPr>
        <w:t xml:space="preserve">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Rashodi </w:t>
      </w:r>
      <w:r w:rsidR="009F75C4">
        <w:rPr>
          <w:rFonts w:ascii="Times New Roman" w:hAnsi="Times New Roman" w:cs="Times New Roman"/>
          <w:sz w:val="24"/>
          <w:szCs w:val="24"/>
        </w:rPr>
        <w:t>su planirani u iznosu 154.540,00</w:t>
      </w:r>
      <w:r w:rsidR="000014F6">
        <w:rPr>
          <w:rFonts w:ascii="Times New Roman" w:hAnsi="Times New Roman" w:cs="Times New Roman"/>
          <w:sz w:val="24"/>
          <w:szCs w:val="24"/>
        </w:rPr>
        <w:t xml:space="preserve"> kn, a ostvareni sa 58.994,97 kn što je 38,17</w:t>
      </w:r>
      <w:r w:rsidRPr="00AF6904">
        <w:rPr>
          <w:rFonts w:ascii="Times New Roman" w:hAnsi="Times New Roman" w:cs="Times New Roman"/>
          <w:sz w:val="24"/>
          <w:szCs w:val="24"/>
        </w:rPr>
        <w:t xml:space="preserve">% proračuna. </w:t>
      </w:r>
    </w:p>
    <w:p w:rsidR="00AF6904" w:rsidRPr="00AF6904" w:rsidRDefault="00AF6904" w:rsidP="00AF690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Pokazatelj rezultata          Redovito održavanje sjednica Općinskog vijeća, dostavljanje </w:t>
      </w:r>
    </w:p>
    <w:p w:rsidR="00AF6904" w:rsidRPr="00AF6904" w:rsidRDefault="00AF6904" w:rsidP="00AF6904">
      <w:pPr>
        <w:pBdr>
          <w:top w:val="single" w:sz="4" w:space="1" w:color="auto"/>
          <w:left w:val="single" w:sz="4" w:space="4" w:color="auto"/>
          <w:right w:val="single" w:sz="4" w:space="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t xml:space="preserve">       materijala u elektronskom obliku ili poštom, redovita isplata </w:t>
      </w: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t xml:space="preserve">        naknada članovima Općinskog vijeća, političkim strankama, </w:t>
      </w:r>
    </w:p>
    <w:p w:rsidR="00AF6904" w:rsidRPr="00AF6904" w:rsidRDefault="00AF6904" w:rsidP="00AF6904">
      <w:pPr>
        <w:pBdr>
          <w:top w:val="single" w:sz="4" w:space="1" w:color="auto"/>
          <w:left w:val="single" w:sz="4" w:space="4" w:color="auto"/>
          <w:right w:val="single" w:sz="4" w:space="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t xml:space="preserve">       obračun i uplata zakonskih davanja u predviđenim rokovima.</w:t>
      </w:r>
    </w:p>
    <w:p w:rsidR="00AF6904" w:rsidRPr="00AF6904" w:rsidRDefault="00AF6904" w:rsidP="00AF6904">
      <w:pPr>
        <w:pBdr>
          <w:top w:val="single" w:sz="4" w:space="1" w:color="auto"/>
          <w:left w:val="single" w:sz="4" w:space="4" w:color="auto"/>
          <w:bottom w:val="single" w:sz="4" w:space="1" w:color="auto"/>
          <w:right w:val="single" w:sz="4" w:space="4" w:color="auto"/>
        </w:pBdr>
        <w:spacing w:after="0"/>
        <w:ind w:left="2550" w:hanging="2550"/>
        <w:jc w:val="both"/>
        <w:rPr>
          <w:rFonts w:ascii="Times New Roman" w:hAnsi="Times New Roman" w:cs="Times New Roman"/>
          <w:sz w:val="24"/>
          <w:szCs w:val="24"/>
        </w:rPr>
      </w:pPr>
      <w:r w:rsidRPr="00AF6904">
        <w:rPr>
          <w:rFonts w:ascii="Times New Roman" w:hAnsi="Times New Roman" w:cs="Times New Roman"/>
          <w:sz w:val="24"/>
          <w:szCs w:val="24"/>
        </w:rPr>
        <w:t>Definicija</w:t>
      </w:r>
      <w:r w:rsidRPr="00AF6904">
        <w:rPr>
          <w:rFonts w:ascii="Times New Roman" w:hAnsi="Times New Roman" w:cs="Times New Roman"/>
          <w:sz w:val="24"/>
          <w:szCs w:val="24"/>
        </w:rPr>
        <w:tab/>
        <w:t xml:space="preserve"> Redovnim radom i donošenjem općih akata općinskog vijeća i             načelnika omogućuje se djelotvorno izvršavanje funkcije izvršne vlasti i općinske uprave </w:t>
      </w:r>
      <w:r w:rsidRPr="00AF6904">
        <w:rPr>
          <w:rFonts w:ascii="Times New Roman" w:hAnsi="Times New Roman" w:cs="Times New Roman"/>
          <w:sz w:val="24"/>
          <w:szCs w:val="24"/>
        </w:rPr>
        <w:tab/>
      </w:r>
    </w:p>
    <w:p w:rsidR="00AF6904" w:rsidRPr="00AF6904" w:rsidRDefault="00AF6904" w:rsidP="00AF6904">
      <w:pPr>
        <w:pBdr>
          <w:top w:val="single" w:sz="4" w:space="0" w:color="auto"/>
          <w:left w:val="single" w:sz="4" w:space="4" w:color="auto"/>
          <w:bottom w:val="single" w:sz="4" w:space="1" w:color="auto"/>
          <w:right w:val="single" w:sz="4" w:space="4" w:color="auto"/>
          <w:between w:val="single" w:sz="4" w:space="0" w:color="auto"/>
          <w:bar w:val="single" w:sz="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Jedinica</w:t>
      </w:r>
      <w:r w:rsidRPr="00AF6904">
        <w:rPr>
          <w:rFonts w:ascii="Times New Roman" w:hAnsi="Times New Roman" w:cs="Times New Roman"/>
          <w:sz w:val="24"/>
          <w:szCs w:val="24"/>
        </w:rPr>
        <w:tab/>
      </w:r>
      <w:r w:rsidRPr="00AF6904">
        <w:rPr>
          <w:rFonts w:ascii="Times New Roman" w:hAnsi="Times New Roman" w:cs="Times New Roman"/>
          <w:sz w:val="24"/>
          <w:szCs w:val="24"/>
        </w:rPr>
        <w:tab/>
      </w:r>
      <w:r w:rsidRPr="00AF6904">
        <w:rPr>
          <w:rFonts w:ascii="Times New Roman" w:hAnsi="Times New Roman" w:cs="Times New Roman"/>
          <w:sz w:val="24"/>
          <w:szCs w:val="24"/>
        </w:rPr>
        <w:tab/>
      </w:r>
      <w:r w:rsidR="000A3CC9">
        <w:rPr>
          <w:rFonts w:ascii="Times New Roman" w:hAnsi="Times New Roman" w:cs="Times New Roman"/>
          <w:sz w:val="24"/>
          <w:szCs w:val="24"/>
        </w:rPr>
        <w:t xml:space="preserve">            </w:t>
      </w:r>
      <w:r w:rsidRPr="00AF6904">
        <w:rPr>
          <w:rFonts w:ascii="Times New Roman" w:hAnsi="Times New Roman" w:cs="Times New Roman"/>
          <w:sz w:val="24"/>
          <w:szCs w:val="24"/>
        </w:rPr>
        <w:t>%</w:t>
      </w:r>
    </w:p>
    <w:p w:rsidR="00AF6904" w:rsidRPr="00AF6904" w:rsidRDefault="00AF6904" w:rsidP="00AF6904">
      <w:pPr>
        <w:pBdr>
          <w:top w:val="single" w:sz="4" w:space="0" w:color="auto"/>
          <w:left w:val="single" w:sz="4" w:space="4" w:color="auto"/>
          <w:bottom w:val="single" w:sz="4" w:space="1" w:color="auto"/>
          <w:right w:val="single" w:sz="4" w:space="4" w:color="auto"/>
          <w:between w:val="single" w:sz="4" w:space="0" w:color="auto"/>
          <w:bar w:val="single" w:sz="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Polazna vrijednost</w:t>
      </w:r>
      <w:r w:rsidRPr="00AF6904">
        <w:rPr>
          <w:rFonts w:ascii="Times New Roman" w:hAnsi="Times New Roman" w:cs="Times New Roman"/>
          <w:sz w:val="24"/>
          <w:szCs w:val="24"/>
        </w:rPr>
        <w:tab/>
      </w:r>
      <w:r w:rsidR="000A3CC9">
        <w:rPr>
          <w:rFonts w:ascii="Times New Roman" w:hAnsi="Times New Roman" w:cs="Times New Roman"/>
          <w:sz w:val="24"/>
          <w:szCs w:val="24"/>
        </w:rPr>
        <w:t xml:space="preserve">2022 </w:t>
      </w:r>
      <w:r w:rsidRPr="00AF6904">
        <w:rPr>
          <w:rFonts w:ascii="Times New Roman" w:hAnsi="Times New Roman" w:cs="Times New Roman"/>
          <w:sz w:val="24"/>
          <w:szCs w:val="24"/>
        </w:rPr>
        <w:tab/>
      </w:r>
      <w:r w:rsidR="000A3CC9">
        <w:rPr>
          <w:rFonts w:ascii="Times New Roman" w:hAnsi="Times New Roman" w:cs="Times New Roman"/>
          <w:sz w:val="24"/>
          <w:szCs w:val="24"/>
        </w:rPr>
        <w:t xml:space="preserve">           </w:t>
      </w:r>
      <w:r w:rsidRPr="00AF6904">
        <w:rPr>
          <w:rFonts w:ascii="Times New Roman" w:hAnsi="Times New Roman" w:cs="Times New Roman"/>
          <w:sz w:val="24"/>
          <w:szCs w:val="24"/>
        </w:rPr>
        <w:t>74</w:t>
      </w:r>
    </w:p>
    <w:p w:rsidR="00AF6904" w:rsidRPr="00AF6904" w:rsidRDefault="00AF6904" w:rsidP="00AF6904">
      <w:pPr>
        <w:pBdr>
          <w:top w:val="single" w:sz="4" w:space="0" w:color="auto"/>
          <w:left w:val="single" w:sz="4" w:space="4" w:color="auto"/>
          <w:bottom w:val="single" w:sz="4" w:space="1" w:color="auto"/>
          <w:right w:val="single" w:sz="4" w:space="4" w:color="auto"/>
          <w:between w:val="single" w:sz="4" w:space="0" w:color="auto"/>
          <w:bar w:val="single" w:sz="4" w:color="auto"/>
        </w:pBdr>
        <w:spacing w:after="0"/>
        <w:jc w:val="both"/>
        <w:rPr>
          <w:rFonts w:ascii="Times New Roman" w:hAnsi="Times New Roman" w:cs="Times New Roman"/>
          <w:sz w:val="24"/>
          <w:szCs w:val="24"/>
        </w:rPr>
      </w:pPr>
      <w:r w:rsidRPr="00AF6904">
        <w:rPr>
          <w:rFonts w:ascii="Times New Roman" w:hAnsi="Times New Roman" w:cs="Times New Roman"/>
          <w:sz w:val="24"/>
          <w:szCs w:val="24"/>
        </w:rPr>
        <w:t>Ciljana vrijednost</w:t>
      </w:r>
      <w:r w:rsidR="000A3CC9">
        <w:rPr>
          <w:rFonts w:ascii="Times New Roman" w:hAnsi="Times New Roman" w:cs="Times New Roman"/>
          <w:sz w:val="24"/>
          <w:szCs w:val="24"/>
        </w:rPr>
        <w:t xml:space="preserve">      </w:t>
      </w:r>
      <w:r w:rsidR="00221644">
        <w:rPr>
          <w:rFonts w:ascii="Times New Roman" w:hAnsi="Times New Roman" w:cs="Times New Roman"/>
          <w:sz w:val="24"/>
          <w:szCs w:val="24"/>
        </w:rPr>
        <w:t xml:space="preserve"> </w:t>
      </w:r>
      <w:r w:rsidR="000A3CC9">
        <w:rPr>
          <w:rFonts w:ascii="Times New Roman" w:hAnsi="Times New Roman" w:cs="Times New Roman"/>
          <w:sz w:val="24"/>
          <w:szCs w:val="24"/>
        </w:rPr>
        <w:t>2022</w:t>
      </w:r>
      <w:r w:rsidRPr="00AF6904">
        <w:rPr>
          <w:rFonts w:ascii="Times New Roman" w:hAnsi="Times New Roman" w:cs="Times New Roman"/>
          <w:sz w:val="24"/>
          <w:szCs w:val="24"/>
        </w:rPr>
        <w:tab/>
      </w:r>
      <w:r w:rsidRPr="00AF6904">
        <w:rPr>
          <w:rFonts w:ascii="Times New Roman" w:hAnsi="Times New Roman" w:cs="Times New Roman"/>
          <w:sz w:val="24"/>
          <w:szCs w:val="24"/>
        </w:rPr>
        <w:tab/>
        <w:t>75</w:t>
      </w:r>
    </w:p>
    <w:p w:rsidR="00AF6904" w:rsidRPr="00AF6904" w:rsidRDefault="00AF6904" w:rsidP="00AF69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sz w:val="24"/>
          <w:szCs w:val="24"/>
        </w:rPr>
      </w:pPr>
      <w:r w:rsidRPr="00AF6904">
        <w:t xml:space="preserve">Ostvarena </w:t>
      </w:r>
      <w:r w:rsidR="002E7253">
        <w:t>vrijednost</w:t>
      </w:r>
      <w:r w:rsidR="002E7253">
        <w:tab/>
      </w:r>
      <w:r w:rsidR="000A3CC9">
        <w:t>(1-6 2022)</w:t>
      </w:r>
      <w:r w:rsidR="002E7253">
        <w:tab/>
        <w:t>38</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Program se sastoji od sljedećih aktivnosti:</w:t>
      </w:r>
    </w:p>
    <w:p w:rsidR="00D454FB"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A100001 Materijalni rashodi</w:t>
      </w:r>
      <w:r w:rsidRPr="00AF6904">
        <w:rPr>
          <w:rFonts w:ascii="Times New Roman" w:hAnsi="Times New Roman" w:cs="Times New Roman"/>
          <w:sz w:val="24"/>
          <w:szCs w:val="24"/>
        </w:rPr>
        <w:t xml:space="preserve"> </w:t>
      </w:r>
      <w:r w:rsidR="00AA14C5">
        <w:rPr>
          <w:rFonts w:ascii="Times New Roman" w:hAnsi="Times New Roman" w:cs="Times New Roman"/>
          <w:sz w:val="24"/>
          <w:szCs w:val="24"/>
        </w:rPr>
        <w:t xml:space="preserve"> koji su ostvareni </w:t>
      </w:r>
      <w:r w:rsidR="00631120">
        <w:rPr>
          <w:rFonts w:ascii="Times New Roman" w:hAnsi="Times New Roman" w:cs="Times New Roman"/>
          <w:sz w:val="24"/>
          <w:szCs w:val="24"/>
        </w:rPr>
        <w:t xml:space="preserve">u šestomjesečnom razdoblju </w:t>
      </w:r>
      <w:r w:rsidR="00AA14C5">
        <w:rPr>
          <w:rFonts w:ascii="Times New Roman" w:hAnsi="Times New Roman" w:cs="Times New Roman"/>
          <w:sz w:val="24"/>
          <w:szCs w:val="24"/>
        </w:rPr>
        <w:t>sa 23.503,26 kn ili 50,01</w:t>
      </w:r>
      <w:r w:rsidRPr="00AF6904">
        <w:rPr>
          <w:rFonts w:ascii="Times New Roman" w:hAnsi="Times New Roman" w:cs="Times New Roman"/>
          <w:sz w:val="24"/>
          <w:szCs w:val="24"/>
        </w:rPr>
        <w:t>% proračuna. Aktivnost se odnosi na naknade za rad Vijećnika, odnosno povjerenstava, predstavničkih i izvršnih tijela i reprezentaciju. Održavanje sjednica Vijeća s ciljem donošenja akata bitnih za funkcioniranje i napredak Općine provođenjem projekata bitnih za razvoj. U proteklom razdoblju izvršene su sve preuzete obveze iz djelokruga rada nositelja izvršnih ovlasti.</w:t>
      </w:r>
      <w:r w:rsidRPr="00AF6904">
        <w:t xml:space="preserve"> </w:t>
      </w:r>
      <w:r w:rsidRPr="00AF6904">
        <w:rPr>
          <w:rFonts w:ascii="Times New Roman" w:hAnsi="Times New Roman" w:cs="Times New Roman"/>
          <w:sz w:val="24"/>
          <w:szCs w:val="24"/>
        </w:rPr>
        <w:t xml:space="preserve"> </w:t>
      </w:r>
    </w:p>
    <w:p w:rsidR="00AF6904" w:rsidRPr="00D454FB"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lastRenderedPageBreak/>
        <w:t xml:space="preserve"> </w:t>
      </w:r>
      <w:r w:rsidRPr="00AF6904">
        <w:rPr>
          <w:rFonts w:ascii="Times New Roman" w:hAnsi="Times New Roman" w:cs="Times New Roman"/>
          <w:b/>
          <w:sz w:val="24"/>
          <w:szCs w:val="24"/>
        </w:rPr>
        <w:t>Aktivnost A100002 Političke stranke</w:t>
      </w:r>
      <w:r w:rsidR="00B84559">
        <w:rPr>
          <w:rFonts w:ascii="Times New Roman" w:hAnsi="Times New Roman" w:cs="Times New Roman"/>
          <w:sz w:val="24"/>
          <w:szCs w:val="24"/>
        </w:rPr>
        <w:t>-</w:t>
      </w:r>
      <w:r w:rsidR="00A15A16">
        <w:rPr>
          <w:rFonts w:ascii="Times New Roman" w:hAnsi="Times New Roman" w:cs="Times New Roman"/>
          <w:sz w:val="24"/>
          <w:szCs w:val="24"/>
        </w:rPr>
        <w:t>ostvarenje od 5.202,00</w:t>
      </w:r>
      <w:r w:rsidRPr="00AF6904">
        <w:rPr>
          <w:rFonts w:ascii="Times New Roman" w:hAnsi="Times New Roman" w:cs="Times New Roman"/>
          <w:sz w:val="24"/>
          <w:szCs w:val="24"/>
        </w:rPr>
        <w:t xml:space="preserve"> kn odnosi se na prijenos sredstava političkim strankama prema</w:t>
      </w:r>
      <w:r w:rsidR="00A15A16">
        <w:rPr>
          <w:rFonts w:ascii="Times New Roman" w:hAnsi="Times New Roman" w:cs="Times New Roman"/>
          <w:sz w:val="24"/>
          <w:szCs w:val="24"/>
        </w:rPr>
        <w:t xml:space="preserve"> zastupljenosti u Vijeću Općine za razdoblje 1-6 mjesec,</w:t>
      </w:r>
      <w:r w:rsidRPr="00AF6904">
        <w:rPr>
          <w:rFonts w:ascii="Times New Roman" w:hAnsi="Times New Roman" w:cs="Times New Roman"/>
          <w:sz w:val="24"/>
          <w:szCs w:val="24"/>
        </w:rPr>
        <w:t xml:space="preserve"> odnosno prema Odluci o financiranju političkih stranaka i  Zakonu o financiranju političkih aktivnosti i izborne promidžbe (''Narodne novine'', broj 24/11, 61/11, 27/13, 02/14, 96/16 i </w:t>
      </w:r>
      <w:r w:rsidR="00D362EA">
        <w:rPr>
          <w:rFonts w:ascii="Times New Roman" w:hAnsi="Times New Roman" w:cs="Times New Roman"/>
          <w:sz w:val="24"/>
          <w:szCs w:val="24"/>
        </w:rPr>
        <w:t>70/17)</w:t>
      </w:r>
      <w:r w:rsidRPr="00AF6904">
        <w:rPr>
          <w:rFonts w:ascii="Times New Roman" w:hAnsi="Times New Roman" w:cs="Times New Roman"/>
          <w:sz w:val="24"/>
          <w:szCs w:val="24"/>
        </w:rPr>
        <w:t>.</w:t>
      </w:r>
      <w:r w:rsidRPr="00AF6904">
        <w:t xml:space="preserve"> </w:t>
      </w:r>
      <w:r w:rsidRPr="00AF6904">
        <w:rPr>
          <w:rFonts w:ascii="Times New Roman" w:hAnsi="Times New Roman" w:cs="Times New Roman"/>
          <w:b/>
          <w:sz w:val="24"/>
          <w:szCs w:val="24"/>
        </w:rPr>
        <w:t>Aktivnost A100003</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Sponzorstva</w:t>
      </w:r>
      <w:r w:rsidR="00561BC5">
        <w:rPr>
          <w:rFonts w:ascii="Times New Roman" w:hAnsi="Times New Roman" w:cs="Times New Roman"/>
          <w:sz w:val="24"/>
          <w:szCs w:val="24"/>
        </w:rPr>
        <w:t xml:space="preserve"> izvršena je sa 5.903,75</w:t>
      </w:r>
      <w:r w:rsidR="00707459">
        <w:rPr>
          <w:rFonts w:ascii="Times New Roman" w:hAnsi="Times New Roman" w:cs="Times New Roman"/>
          <w:sz w:val="24"/>
          <w:szCs w:val="24"/>
        </w:rPr>
        <w:t xml:space="preserve"> kuna, a odnosi se na </w:t>
      </w:r>
      <w:r w:rsidR="00AE4085">
        <w:rPr>
          <w:rFonts w:ascii="Times New Roman" w:hAnsi="Times New Roman" w:cs="Times New Roman"/>
          <w:sz w:val="24"/>
          <w:szCs w:val="24"/>
        </w:rPr>
        <w:t>medalje i pehare za vatrogasna i lovačka  natjecanja</w:t>
      </w:r>
      <w:r w:rsidR="00707459">
        <w:rPr>
          <w:rFonts w:ascii="Times New Roman" w:hAnsi="Times New Roman" w:cs="Times New Roman"/>
          <w:sz w:val="24"/>
          <w:szCs w:val="24"/>
        </w:rPr>
        <w:t>.</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A100005 Materijalni rashodi i rashodi za usluge </w:t>
      </w:r>
      <w:r w:rsidR="004C3825">
        <w:rPr>
          <w:rFonts w:ascii="Times New Roman" w:hAnsi="Times New Roman" w:cs="Times New Roman"/>
          <w:sz w:val="24"/>
          <w:szCs w:val="24"/>
        </w:rPr>
        <w:t>izvršeni su u iznosu 24.385,96 kn ili 32,09</w:t>
      </w:r>
      <w:r w:rsidRPr="00AF6904">
        <w:rPr>
          <w:rFonts w:ascii="Times New Roman" w:hAnsi="Times New Roman" w:cs="Times New Roman"/>
          <w:sz w:val="24"/>
          <w:szCs w:val="24"/>
        </w:rPr>
        <w:t xml:space="preserve">% plana, a odnose se na intelektualne i osobne usluge i odvjetničke usluge te ugovore o djelu. Odvjetničke </w:t>
      </w:r>
      <w:r w:rsidR="004075DE">
        <w:rPr>
          <w:rFonts w:ascii="Times New Roman" w:hAnsi="Times New Roman" w:cs="Times New Roman"/>
          <w:sz w:val="24"/>
          <w:szCs w:val="24"/>
        </w:rPr>
        <w:t>usluge izvršene su sa  15.116,25</w:t>
      </w:r>
      <w:r w:rsidRPr="00AF6904">
        <w:rPr>
          <w:rFonts w:ascii="Times New Roman" w:hAnsi="Times New Roman" w:cs="Times New Roman"/>
          <w:sz w:val="24"/>
          <w:szCs w:val="24"/>
        </w:rPr>
        <w:t xml:space="preserve"> kuna, te financirane iz općih prihoda i primitaka, uključuju zastupanje općinskih interesa u cilju zaštite njezinih prava, te geodetsko katas</w:t>
      </w:r>
      <w:r w:rsidR="004075DE">
        <w:rPr>
          <w:rFonts w:ascii="Times New Roman" w:hAnsi="Times New Roman" w:cs="Times New Roman"/>
          <w:sz w:val="24"/>
          <w:szCs w:val="24"/>
        </w:rPr>
        <w:t>tarske usluge u iznosu 8.000,00</w:t>
      </w:r>
      <w:r w:rsidRPr="00AF6904">
        <w:rPr>
          <w:rFonts w:ascii="Times New Roman" w:hAnsi="Times New Roman" w:cs="Times New Roman"/>
          <w:sz w:val="24"/>
          <w:szCs w:val="24"/>
        </w:rPr>
        <w:t xml:space="preserve"> kuna. </w:t>
      </w:r>
      <w:r w:rsidR="008861D2">
        <w:rPr>
          <w:rFonts w:ascii="Times New Roman" w:hAnsi="Times New Roman" w:cs="Times New Roman"/>
          <w:sz w:val="24"/>
          <w:szCs w:val="24"/>
        </w:rPr>
        <w:t xml:space="preserve"> P</w:t>
      </w:r>
      <w:r w:rsidRPr="00AF6904">
        <w:rPr>
          <w:rFonts w:ascii="Times New Roman" w:hAnsi="Times New Roman" w:cs="Times New Roman"/>
          <w:sz w:val="24"/>
          <w:szCs w:val="24"/>
        </w:rPr>
        <w:t xml:space="preserve">remija osiguranja </w:t>
      </w:r>
      <w:r w:rsidR="008861D2">
        <w:rPr>
          <w:rFonts w:ascii="Times New Roman" w:hAnsi="Times New Roman" w:cs="Times New Roman"/>
          <w:sz w:val="24"/>
          <w:szCs w:val="24"/>
        </w:rPr>
        <w:t>za ovo šestomjesečno razdoblje iznosi  1.269,71</w:t>
      </w:r>
      <w:r w:rsidRPr="00AF6904">
        <w:rPr>
          <w:rFonts w:ascii="Times New Roman" w:hAnsi="Times New Roman" w:cs="Times New Roman"/>
          <w:sz w:val="24"/>
          <w:szCs w:val="24"/>
        </w:rPr>
        <w:t xml:space="preserve"> kuna.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sufinanciranje športa kulture religije</w:t>
      </w:r>
      <w:r w:rsidRPr="00AF6904">
        <w:rPr>
          <w:rFonts w:ascii="Times New Roman" w:hAnsi="Times New Roman" w:cs="Times New Roman"/>
          <w:sz w:val="24"/>
          <w:szCs w:val="24"/>
        </w:rPr>
        <w:t xml:space="preserve">, odnosno </w:t>
      </w:r>
      <w:r w:rsidRPr="00AF6904">
        <w:rPr>
          <w:rFonts w:ascii="Times New Roman" w:hAnsi="Times New Roman" w:cs="Times New Roman"/>
          <w:b/>
          <w:sz w:val="24"/>
          <w:szCs w:val="24"/>
        </w:rPr>
        <w:t xml:space="preserve">Aktivnost Održavanje </w:t>
      </w:r>
      <w:proofErr w:type="spellStart"/>
      <w:r w:rsidRPr="00AF6904">
        <w:rPr>
          <w:rFonts w:ascii="Times New Roman" w:hAnsi="Times New Roman" w:cs="Times New Roman"/>
          <w:b/>
          <w:sz w:val="24"/>
          <w:szCs w:val="24"/>
        </w:rPr>
        <w:t>Svetoivanjskih</w:t>
      </w:r>
      <w:proofErr w:type="spellEnd"/>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 xml:space="preserve">dana </w:t>
      </w:r>
      <w:r w:rsidR="006B66E8">
        <w:rPr>
          <w:rFonts w:ascii="Times New Roman" w:hAnsi="Times New Roman" w:cs="Times New Roman"/>
          <w:sz w:val="24"/>
          <w:szCs w:val="24"/>
        </w:rPr>
        <w:t>izvršena je sa 116.840,41 kunu</w:t>
      </w:r>
      <w:r w:rsidRPr="00AF6904">
        <w:rPr>
          <w:rFonts w:ascii="Times New Roman" w:hAnsi="Times New Roman" w:cs="Times New Roman"/>
          <w:sz w:val="24"/>
          <w:szCs w:val="24"/>
        </w:rPr>
        <w:t xml:space="preserve"> koliko je i planirano, a odnosi se na reprezentaciju za </w:t>
      </w:r>
      <w:proofErr w:type="spellStart"/>
      <w:r w:rsidRPr="00AF6904">
        <w:rPr>
          <w:rFonts w:ascii="Times New Roman" w:hAnsi="Times New Roman" w:cs="Times New Roman"/>
          <w:sz w:val="24"/>
          <w:szCs w:val="24"/>
        </w:rPr>
        <w:t>Svetoivanjske</w:t>
      </w:r>
      <w:proofErr w:type="spellEnd"/>
      <w:r w:rsidRPr="00AF6904">
        <w:rPr>
          <w:rFonts w:ascii="Times New Roman" w:hAnsi="Times New Roman" w:cs="Times New Roman"/>
          <w:sz w:val="24"/>
          <w:szCs w:val="24"/>
        </w:rPr>
        <w:t xml:space="preserve"> dane – svečana sjednica povodom Dana Općine, sa popratnim sadržajima sportskih i kulturnih manifestacija i događanja.</w:t>
      </w:r>
      <w:r w:rsidRPr="00AF6904">
        <w:t xml:space="preserve"> </w:t>
      </w:r>
      <w:r w:rsidRPr="00AF6904">
        <w:rPr>
          <w:rFonts w:ascii="Times New Roman" w:hAnsi="Times New Roman" w:cs="Times New Roman"/>
          <w:b/>
        </w:rPr>
        <w:t>Pokazatelj uspješnosti</w:t>
      </w:r>
      <w:r w:rsidRPr="00AF6904">
        <w:rPr>
          <w:rFonts w:ascii="Times New Roman" w:hAnsi="Times New Roman" w:cs="Times New Roman"/>
        </w:rPr>
        <w:t xml:space="preserve"> je da je</w:t>
      </w:r>
      <w:r w:rsidRPr="00AF6904">
        <w:t xml:space="preserve"> </w:t>
      </w:r>
      <w:r w:rsidRPr="00AF6904">
        <w:rPr>
          <w:rFonts w:ascii="Times New Roman" w:hAnsi="Times New Roman" w:cs="Times New Roman"/>
          <w:sz w:val="24"/>
          <w:szCs w:val="24"/>
        </w:rPr>
        <w:t>proteklom razdoblju uspješno je organizirana planirana manifestacija koju je posjetio veliki broj ljudi zbog raznolikih i kvalitetnih sadržaja koji su na istoj prezentirani.</w:t>
      </w:r>
    </w:p>
    <w:p w:rsidR="00AF6904" w:rsidRPr="00AF6904" w:rsidRDefault="00AF6904" w:rsidP="00AF6904">
      <w:pPr>
        <w:spacing w:after="0"/>
        <w:jc w:val="both"/>
        <w:rPr>
          <w:rFonts w:ascii="Times New Roman" w:hAnsi="Times New Roman" w:cs="Times New Roman"/>
          <w:b/>
          <w:sz w:val="24"/>
          <w:szCs w:val="24"/>
        </w:rPr>
      </w:pPr>
    </w:p>
    <w:p w:rsidR="00AF6904" w:rsidRPr="00AF6904"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sz w:val="24"/>
          <w:szCs w:val="24"/>
        </w:rPr>
        <w:t>Razdjel 002 Jedinstveni upravni odjel</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i/>
          <w:sz w:val="24"/>
          <w:szCs w:val="24"/>
        </w:rPr>
        <w:t>Program 1000 Financiranje redovne djelatnosti sastoji se od sljedećih aktivnosti</w:t>
      </w:r>
      <w:r w:rsidRPr="00AF6904">
        <w:rPr>
          <w:rFonts w:ascii="Times New Roman" w:hAnsi="Times New Roman" w:cs="Times New Roman"/>
          <w:b/>
          <w:sz w:val="24"/>
          <w:szCs w:val="24"/>
        </w:rPr>
        <w:t>:</w:t>
      </w:r>
    </w:p>
    <w:p w:rsidR="00AF6904" w:rsidRPr="00AF6904" w:rsidRDefault="00AF6904" w:rsidP="00AF6904">
      <w:pPr>
        <w:autoSpaceDE w:val="0"/>
        <w:autoSpaceDN w:val="0"/>
        <w:adjustRightInd w:val="0"/>
        <w:ind w:right="-284"/>
        <w:jc w:val="both"/>
        <w:rPr>
          <w:rFonts w:ascii="Times New Roman" w:eastAsia="TimesNewRomanPSMT" w:hAnsi="Times New Roman" w:cs="Times New Roman"/>
          <w:color w:val="000000"/>
          <w:sz w:val="24"/>
          <w:szCs w:val="24"/>
          <w:lang w:eastAsia="hr-HR"/>
        </w:rPr>
      </w:pPr>
      <w:r w:rsidRPr="00AF6904">
        <w:rPr>
          <w:rFonts w:ascii="Times New Roman" w:hAnsi="Times New Roman" w:cs="Times New Roman"/>
          <w:b/>
          <w:sz w:val="24"/>
          <w:szCs w:val="24"/>
        </w:rPr>
        <w:t>Aktivnost A100004 Rashodi za zaposlene</w:t>
      </w:r>
      <w:r w:rsidRPr="00AF6904">
        <w:rPr>
          <w:rFonts w:ascii="Times New Roman" w:hAnsi="Times New Roman" w:cs="Times New Roman"/>
          <w:sz w:val="24"/>
          <w:szCs w:val="24"/>
        </w:rPr>
        <w:t xml:space="preserve"> </w:t>
      </w:r>
      <w:r w:rsidR="0000100D">
        <w:rPr>
          <w:rFonts w:ascii="Times New Roman" w:hAnsi="Times New Roman" w:cs="Times New Roman"/>
          <w:sz w:val="24"/>
          <w:szCs w:val="24"/>
        </w:rPr>
        <w:t>ostvareni su  u šestomjesečnom razdoblju u iznosu 373.827,55 kn ili 48,29</w:t>
      </w:r>
      <w:r w:rsidRPr="00AF6904">
        <w:rPr>
          <w:rFonts w:ascii="Times New Roman" w:hAnsi="Times New Roman" w:cs="Times New Roman"/>
          <w:sz w:val="24"/>
          <w:szCs w:val="24"/>
        </w:rPr>
        <w:t xml:space="preserve">% plana, od čega je za podmirenje bruto plaća za 1 namještenika, 4 službenika + 1 </w:t>
      </w:r>
      <w:r w:rsidR="00410674">
        <w:rPr>
          <w:rFonts w:ascii="Times New Roman" w:hAnsi="Times New Roman" w:cs="Times New Roman"/>
          <w:sz w:val="24"/>
          <w:szCs w:val="24"/>
        </w:rPr>
        <w:t>dužnosnika  potrošeno 288.978,59</w:t>
      </w:r>
      <w:r w:rsidRPr="00AF6904">
        <w:rPr>
          <w:rFonts w:ascii="Times New Roman" w:hAnsi="Times New Roman" w:cs="Times New Roman"/>
          <w:sz w:val="24"/>
          <w:szCs w:val="24"/>
        </w:rPr>
        <w:t xml:space="preserve"> kn,  ostali </w:t>
      </w:r>
      <w:r w:rsidR="002D45D5">
        <w:rPr>
          <w:rFonts w:ascii="Times New Roman" w:hAnsi="Times New Roman" w:cs="Times New Roman"/>
          <w:sz w:val="24"/>
          <w:szCs w:val="24"/>
        </w:rPr>
        <w:t>rashodi za zaposlene-</w:t>
      </w:r>
      <w:proofErr w:type="spellStart"/>
      <w:r w:rsidR="002D45D5">
        <w:rPr>
          <w:rFonts w:ascii="Times New Roman" w:hAnsi="Times New Roman" w:cs="Times New Roman"/>
          <w:sz w:val="24"/>
          <w:szCs w:val="24"/>
        </w:rPr>
        <w:t>uskrsnica</w:t>
      </w:r>
      <w:proofErr w:type="spellEnd"/>
      <w:r w:rsidR="002D45D5">
        <w:rPr>
          <w:rFonts w:ascii="Times New Roman" w:hAnsi="Times New Roman" w:cs="Times New Roman"/>
          <w:sz w:val="24"/>
          <w:szCs w:val="24"/>
        </w:rPr>
        <w:t xml:space="preserve"> iznose 13</w:t>
      </w:r>
      <w:r w:rsidRPr="00AF6904">
        <w:rPr>
          <w:rFonts w:ascii="Times New Roman" w:hAnsi="Times New Roman" w:cs="Times New Roman"/>
          <w:sz w:val="24"/>
          <w:szCs w:val="24"/>
        </w:rPr>
        <w:t>.000,00 kuna, doprinosi na plaće (doprinosi za obvezno zdravstv</w:t>
      </w:r>
      <w:r w:rsidR="005D12EF">
        <w:rPr>
          <w:rFonts w:ascii="Times New Roman" w:hAnsi="Times New Roman" w:cs="Times New Roman"/>
          <w:sz w:val="24"/>
          <w:szCs w:val="24"/>
        </w:rPr>
        <w:t>eno osiguranje) iznosi 42.714,96</w:t>
      </w:r>
      <w:r w:rsidRPr="00AF6904">
        <w:rPr>
          <w:rFonts w:ascii="Times New Roman" w:hAnsi="Times New Roman" w:cs="Times New Roman"/>
          <w:sz w:val="24"/>
          <w:szCs w:val="24"/>
        </w:rPr>
        <w:t xml:space="preserve"> </w:t>
      </w:r>
      <w:proofErr w:type="spellStart"/>
      <w:r w:rsidRPr="00AF6904">
        <w:rPr>
          <w:rFonts w:ascii="Times New Roman" w:hAnsi="Times New Roman" w:cs="Times New Roman"/>
          <w:sz w:val="24"/>
          <w:szCs w:val="24"/>
        </w:rPr>
        <w:t>kuna.</w:t>
      </w:r>
      <w:proofErr w:type="spellEnd"/>
      <w:r w:rsidRPr="00AF6904">
        <w:rPr>
          <w:rFonts w:ascii="Times New Roman" w:hAnsi="Times New Roman" w:cs="Times New Roman"/>
          <w:sz w:val="24"/>
          <w:szCs w:val="24"/>
        </w:rPr>
        <w:t>. Za naknade troškova zaposlenima</w:t>
      </w:r>
      <w:r w:rsidR="00FA221B">
        <w:rPr>
          <w:rFonts w:ascii="Times New Roman" w:hAnsi="Times New Roman" w:cs="Times New Roman"/>
          <w:sz w:val="24"/>
          <w:szCs w:val="24"/>
        </w:rPr>
        <w:t xml:space="preserve"> (podskupna 321) planirano je 60</w:t>
      </w:r>
      <w:r w:rsidRPr="00AF6904">
        <w:rPr>
          <w:rFonts w:ascii="Times New Roman" w:hAnsi="Times New Roman" w:cs="Times New Roman"/>
          <w:sz w:val="24"/>
          <w:szCs w:val="24"/>
        </w:rPr>
        <w:t>.000,00 kn, a realizirano je</w:t>
      </w:r>
      <w:r w:rsidR="00546621">
        <w:rPr>
          <w:rFonts w:ascii="Times New Roman" w:hAnsi="Times New Roman" w:cs="Times New Roman"/>
          <w:sz w:val="24"/>
          <w:szCs w:val="24"/>
        </w:rPr>
        <w:t xml:space="preserve"> u razdoblju 1-6 2022. 29.134,00 kn ili 48,56</w:t>
      </w:r>
      <w:r w:rsidRPr="00AF6904">
        <w:rPr>
          <w:rFonts w:ascii="Times New Roman" w:hAnsi="Times New Roman" w:cs="Times New Roman"/>
          <w:sz w:val="24"/>
          <w:szCs w:val="24"/>
        </w:rPr>
        <w:t xml:space="preserve">% plana. Iznos se odnosi na troškove prijevoza na posao i s posla koji su izvršeni su iznosu </w:t>
      </w:r>
      <w:r w:rsidR="000F00CD">
        <w:rPr>
          <w:rFonts w:ascii="Times New Roman" w:hAnsi="Times New Roman" w:cs="Times New Roman"/>
          <w:sz w:val="24"/>
          <w:szCs w:val="24"/>
        </w:rPr>
        <w:t>20.642,00</w:t>
      </w:r>
      <w:r w:rsidR="00A42866">
        <w:rPr>
          <w:rFonts w:ascii="Times New Roman" w:hAnsi="Times New Roman" w:cs="Times New Roman"/>
          <w:sz w:val="24"/>
          <w:szCs w:val="24"/>
        </w:rPr>
        <w:t xml:space="preserve"> i službena putovanja te</w:t>
      </w:r>
      <w:r w:rsidR="000F00CD">
        <w:rPr>
          <w:rFonts w:ascii="Times New Roman" w:hAnsi="Times New Roman" w:cs="Times New Roman"/>
          <w:sz w:val="24"/>
          <w:szCs w:val="24"/>
        </w:rPr>
        <w:t xml:space="preserve"> </w:t>
      </w:r>
      <w:proofErr w:type="spellStart"/>
      <w:r w:rsidR="000F00CD">
        <w:rPr>
          <w:rFonts w:ascii="Times New Roman" w:hAnsi="Times New Roman" w:cs="Times New Roman"/>
          <w:sz w:val="24"/>
          <w:szCs w:val="24"/>
        </w:rPr>
        <w:t>loko</w:t>
      </w:r>
      <w:proofErr w:type="spellEnd"/>
      <w:r w:rsidR="000F00CD">
        <w:rPr>
          <w:rFonts w:ascii="Times New Roman" w:hAnsi="Times New Roman" w:cs="Times New Roman"/>
          <w:sz w:val="24"/>
          <w:szCs w:val="24"/>
        </w:rPr>
        <w:t xml:space="preserve"> vožnja u iznosu 8.492,00 </w:t>
      </w:r>
      <w:r w:rsidRPr="00AF6904">
        <w:rPr>
          <w:rFonts w:ascii="Times New Roman" w:hAnsi="Times New Roman" w:cs="Times New Roman"/>
          <w:sz w:val="24"/>
          <w:szCs w:val="24"/>
        </w:rPr>
        <w:t>kuna. Provedbom ovog programa osiguravaju se osnovni preduvjeti za obavljanje poslova lokalnog značaja kojima se neposredno ostvaruju potrebe građana što proizlaze iz samoupravnog djelokruga Općine, a posebice u dijelu koji se odnosi na: komunalno gospodarstvo, uređenje naselja i stanovanje, prostorno  i urbanističko planiranje, brigu o djeci, socijalnu skrb, kulturu, sport, zaštitu i unapređenje prirodnog okoliša te ostale poslove sukladno posebnim zakonima. Pokazatelji za praćenje uspješnosti provedbe programa lokalna uprava bili su: broj nacrta akata iz djelokruga rada upućenih Načelniku i Općinskom vijeću na donošenje te prosječan boj zaposlenih.</w:t>
      </w:r>
      <w:r w:rsidRPr="00AF6904">
        <w:rPr>
          <w:rFonts w:ascii="Times New Roman" w:eastAsia="TimesNewRomanPSMT" w:hAnsi="Times New Roman" w:cs="Times New Roman"/>
          <w:color w:val="000000"/>
          <w:sz w:val="24"/>
          <w:szCs w:val="24"/>
          <w:lang w:eastAsia="hr-HR"/>
        </w:rPr>
        <w:t xml:space="preserve"> Administracija i upravljanje izvršeni su rashodi za podmirenje  potreba za funkcioniranje uprave i Jedinstvenog upravnog odjela  u obavljanju stručnih administrativnih poslova i računovodstveno-financijskog poslovanja Općine.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A100005 Materijalni rashodi i rashodi za usluge</w:t>
      </w:r>
      <w:r w:rsidRPr="00AF6904">
        <w:rPr>
          <w:rFonts w:ascii="Times New Roman" w:hAnsi="Times New Roman" w:cs="Times New Roman"/>
          <w:sz w:val="24"/>
          <w:szCs w:val="24"/>
        </w:rPr>
        <w:t xml:space="preserve"> os</w:t>
      </w:r>
      <w:r w:rsidR="008A571F">
        <w:rPr>
          <w:rFonts w:ascii="Times New Roman" w:hAnsi="Times New Roman" w:cs="Times New Roman"/>
          <w:sz w:val="24"/>
          <w:szCs w:val="24"/>
        </w:rPr>
        <w:t>tvareni su u iznosu 506.176,26</w:t>
      </w:r>
      <w:r w:rsidRPr="00AF6904">
        <w:rPr>
          <w:rFonts w:ascii="Times New Roman" w:hAnsi="Times New Roman" w:cs="Times New Roman"/>
          <w:sz w:val="24"/>
          <w:szCs w:val="24"/>
        </w:rPr>
        <w:t xml:space="preserve"> kn. Za naknade troškova zaposlenima planirano je 4.50</w:t>
      </w:r>
      <w:r w:rsidR="008A571F">
        <w:rPr>
          <w:rFonts w:ascii="Times New Roman" w:hAnsi="Times New Roman" w:cs="Times New Roman"/>
          <w:sz w:val="24"/>
          <w:szCs w:val="24"/>
        </w:rPr>
        <w:t>0,00 kn, a realizirano je u šestomjesečnom razdoblju 2.725,00 kn ili 60,56</w:t>
      </w:r>
      <w:r w:rsidRPr="00AF6904">
        <w:rPr>
          <w:rFonts w:ascii="Times New Roman" w:hAnsi="Times New Roman" w:cs="Times New Roman"/>
          <w:sz w:val="24"/>
          <w:szCs w:val="24"/>
        </w:rPr>
        <w:t>%  plana. Rashodi za materijal i energiju os</w:t>
      </w:r>
      <w:r w:rsidR="008A571F">
        <w:rPr>
          <w:rFonts w:ascii="Times New Roman" w:hAnsi="Times New Roman" w:cs="Times New Roman"/>
          <w:sz w:val="24"/>
          <w:szCs w:val="24"/>
        </w:rPr>
        <w:t>tvareni su  iznosom od 33.140,85 kn ili 44,19</w:t>
      </w:r>
      <w:r w:rsidRPr="00AF6904">
        <w:rPr>
          <w:rFonts w:ascii="Times New Roman" w:hAnsi="Times New Roman" w:cs="Times New Roman"/>
          <w:sz w:val="24"/>
          <w:szCs w:val="24"/>
        </w:rPr>
        <w:t xml:space="preserve"> % pla</w:t>
      </w:r>
      <w:r w:rsidR="00195B44">
        <w:rPr>
          <w:rFonts w:ascii="Times New Roman" w:hAnsi="Times New Roman" w:cs="Times New Roman"/>
          <w:sz w:val="24"/>
          <w:szCs w:val="24"/>
        </w:rPr>
        <w:t xml:space="preserve">na. Sadrže uredski materijal i energiju. </w:t>
      </w:r>
      <w:r w:rsidRPr="00AF6904">
        <w:rPr>
          <w:rFonts w:ascii="Times New Roman" w:hAnsi="Times New Roman" w:cs="Times New Roman"/>
          <w:sz w:val="24"/>
          <w:szCs w:val="24"/>
        </w:rPr>
        <w:lastRenderedPageBreak/>
        <w:t xml:space="preserve">Rashodi za usluge odnose se na usluge telefona, pošte, </w:t>
      </w:r>
      <w:r w:rsidR="00521740">
        <w:rPr>
          <w:rFonts w:ascii="Times New Roman" w:hAnsi="Times New Roman" w:cs="Times New Roman"/>
          <w:sz w:val="24"/>
          <w:szCs w:val="24"/>
        </w:rPr>
        <w:t xml:space="preserve">usluge tekućeg i investicijskog održavanja, </w:t>
      </w:r>
      <w:r w:rsidRPr="00AF6904">
        <w:rPr>
          <w:rFonts w:ascii="Times New Roman" w:hAnsi="Times New Roman" w:cs="Times New Roman"/>
          <w:sz w:val="24"/>
          <w:szCs w:val="24"/>
        </w:rPr>
        <w:t>usluge promidžbe i informiranja, komunalne usluge, intelektualne i osobne us</w:t>
      </w:r>
      <w:r w:rsidR="00414ADD">
        <w:rPr>
          <w:rFonts w:ascii="Times New Roman" w:hAnsi="Times New Roman" w:cs="Times New Roman"/>
          <w:sz w:val="24"/>
          <w:szCs w:val="24"/>
        </w:rPr>
        <w:t>luge, ostale usluge, a ostvareni su sa 129.398,92</w:t>
      </w:r>
      <w:r w:rsidRPr="00AF6904">
        <w:rPr>
          <w:rFonts w:ascii="Times New Roman" w:hAnsi="Times New Roman" w:cs="Times New Roman"/>
          <w:sz w:val="24"/>
          <w:szCs w:val="24"/>
        </w:rPr>
        <w:t xml:space="preserve"> kn. Ostali nespomenuti rashodi poslovanja (podskupi</w:t>
      </w:r>
      <w:r w:rsidR="00F46EE2">
        <w:rPr>
          <w:rFonts w:ascii="Times New Roman" w:hAnsi="Times New Roman" w:cs="Times New Roman"/>
          <w:sz w:val="24"/>
          <w:szCs w:val="24"/>
        </w:rPr>
        <w:t>na 329) izvršeni su sa 75.028,45</w:t>
      </w:r>
      <w:r w:rsidRPr="00AF6904">
        <w:rPr>
          <w:rFonts w:ascii="Times New Roman" w:hAnsi="Times New Roman" w:cs="Times New Roman"/>
          <w:sz w:val="24"/>
          <w:szCs w:val="24"/>
        </w:rPr>
        <w:t xml:space="preserve"> kn, a odnose se na članarine, pristojbe i naknade i </w:t>
      </w:r>
      <w:r w:rsidR="00F46EE2">
        <w:rPr>
          <w:rFonts w:ascii="Times New Roman" w:hAnsi="Times New Roman" w:cs="Times New Roman"/>
          <w:sz w:val="24"/>
          <w:szCs w:val="24"/>
        </w:rPr>
        <w:t xml:space="preserve">troškove sudskih postupaka, </w:t>
      </w:r>
      <w:r w:rsidRPr="00AF6904">
        <w:rPr>
          <w:rFonts w:ascii="Times New Roman" w:hAnsi="Times New Roman" w:cs="Times New Roman"/>
          <w:sz w:val="24"/>
          <w:szCs w:val="24"/>
        </w:rPr>
        <w:t>ostale nespomenute rashode poslovanja. Ostali financijski ra</w:t>
      </w:r>
      <w:r w:rsidR="00FB7AD0">
        <w:rPr>
          <w:rFonts w:ascii="Times New Roman" w:hAnsi="Times New Roman" w:cs="Times New Roman"/>
          <w:sz w:val="24"/>
          <w:szCs w:val="24"/>
        </w:rPr>
        <w:t>shodi ostvareni su sa 10.41,65</w:t>
      </w:r>
      <w:r w:rsidRPr="00AF6904">
        <w:rPr>
          <w:rFonts w:ascii="Times New Roman" w:hAnsi="Times New Roman" w:cs="Times New Roman"/>
          <w:sz w:val="24"/>
          <w:szCs w:val="24"/>
        </w:rPr>
        <w:t>kn i odnose se na bankarske usluge i usluge platnog prometa, odnosno posredovanje bankarskih i FINA institucija u platnom prometu, financirano iz izvora 1.1., iz izvora 3.1. vlastiti prihodi  (konto podskupine 323) Rashodi za usluge odnose se na kom</w:t>
      </w:r>
      <w:r w:rsidR="00FB7AD0">
        <w:rPr>
          <w:rFonts w:ascii="Times New Roman" w:hAnsi="Times New Roman" w:cs="Times New Roman"/>
          <w:sz w:val="24"/>
          <w:szCs w:val="24"/>
        </w:rPr>
        <w:t xml:space="preserve">unalne usluge u iznosu 8.537,50 </w:t>
      </w:r>
      <w:r w:rsidRPr="00AF6904">
        <w:rPr>
          <w:rFonts w:ascii="Times New Roman" w:hAnsi="Times New Roman" w:cs="Times New Roman"/>
          <w:sz w:val="24"/>
          <w:szCs w:val="24"/>
        </w:rPr>
        <w:t>kuna. Iz izv</w:t>
      </w:r>
      <w:r w:rsidR="00212695">
        <w:rPr>
          <w:rFonts w:ascii="Times New Roman" w:hAnsi="Times New Roman" w:cs="Times New Roman"/>
          <w:sz w:val="24"/>
          <w:szCs w:val="24"/>
        </w:rPr>
        <w:t>ora 4</w:t>
      </w:r>
      <w:r w:rsidRPr="00AF6904">
        <w:rPr>
          <w:rFonts w:ascii="Times New Roman" w:hAnsi="Times New Roman" w:cs="Times New Roman"/>
          <w:sz w:val="24"/>
          <w:szCs w:val="24"/>
        </w:rPr>
        <w:t>.</w:t>
      </w:r>
      <w:r w:rsidR="00212695">
        <w:rPr>
          <w:rFonts w:ascii="Times New Roman" w:hAnsi="Times New Roman" w:cs="Times New Roman"/>
          <w:sz w:val="24"/>
          <w:szCs w:val="24"/>
        </w:rPr>
        <w:t xml:space="preserve">1. Prihodi po </w:t>
      </w:r>
      <w:r w:rsidR="000D5079">
        <w:rPr>
          <w:rFonts w:ascii="Times New Roman" w:hAnsi="Times New Roman" w:cs="Times New Roman"/>
          <w:sz w:val="24"/>
          <w:szCs w:val="24"/>
        </w:rPr>
        <w:t xml:space="preserve"> posebnim propisima </w:t>
      </w:r>
      <w:r w:rsidRPr="00AF6904">
        <w:rPr>
          <w:rFonts w:ascii="Times New Roman" w:hAnsi="Times New Roman" w:cs="Times New Roman"/>
          <w:sz w:val="24"/>
          <w:szCs w:val="24"/>
        </w:rPr>
        <w:t>financirane su računalne usluge- odnosno usluge održavanja računalnih programa koji obuhvaćaju jedinstvenu informa</w:t>
      </w:r>
      <w:r w:rsidR="00D81B3B">
        <w:rPr>
          <w:rFonts w:ascii="Times New Roman" w:hAnsi="Times New Roman" w:cs="Times New Roman"/>
          <w:sz w:val="24"/>
          <w:szCs w:val="24"/>
        </w:rPr>
        <w:t>tičku podršku u iznosu 60.256,36 kuna</w:t>
      </w:r>
      <w:r w:rsidRPr="00AF6904">
        <w:rPr>
          <w:rFonts w:ascii="Times New Roman" w:hAnsi="Times New Roman" w:cs="Times New Roman"/>
          <w:sz w:val="24"/>
          <w:szCs w:val="24"/>
        </w:rPr>
        <w:t>, opravdanost je brzo i učinkovito funkcioniranje Jedinstvenog upravnog odjela.  Iz izvora 5.1. pomoći financirani su rashodi za materija</w:t>
      </w:r>
      <w:r w:rsidR="00150AF0">
        <w:rPr>
          <w:rFonts w:ascii="Times New Roman" w:hAnsi="Times New Roman" w:cs="Times New Roman"/>
          <w:sz w:val="24"/>
          <w:szCs w:val="24"/>
        </w:rPr>
        <w:t>l i energiju u iznosu 138.011,83</w:t>
      </w:r>
      <w:r w:rsidRPr="00AF6904">
        <w:rPr>
          <w:rFonts w:ascii="Times New Roman" w:hAnsi="Times New Roman" w:cs="Times New Roman"/>
          <w:sz w:val="24"/>
          <w:szCs w:val="24"/>
        </w:rPr>
        <w:t xml:space="preserve"> kune, rashodi obuhvaćaju motorni benzin i </w:t>
      </w:r>
      <w:r w:rsidR="00150AF0">
        <w:rPr>
          <w:rFonts w:ascii="Times New Roman" w:hAnsi="Times New Roman" w:cs="Times New Roman"/>
          <w:sz w:val="24"/>
          <w:szCs w:val="24"/>
        </w:rPr>
        <w:t>dizel gorivo u iznosu 110.017,86 kuna</w:t>
      </w:r>
      <w:r w:rsidRPr="00AF6904">
        <w:rPr>
          <w:rFonts w:ascii="Times New Roman" w:hAnsi="Times New Roman" w:cs="Times New Roman"/>
          <w:sz w:val="24"/>
          <w:szCs w:val="24"/>
        </w:rPr>
        <w:t>, materijal i dijelovi za tekuće i investicijsko održavanje op</w:t>
      </w:r>
      <w:r w:rsidR="003A4E33">
        <w:rPr>
          <w:rFonts w:ascii="Times New Roman" w:hAnsi="Times New Roman" w:cs="Times New Roman"/>
          <w:sz w:val="24"/>
          <w:szCs w:val="24"/>
        </w:rPr>
        <w:t>reme u iznosu 27.993,97 kuna</w:t>
      </w:r>
      <w:r w:rsidR="00663B56">
        <w:rPr>
          <w:rFonts w:ascii="Times New Roman" w:hAnsi="Times New Roman" w:cs="Times New Roman"/>
          <w:sz w:val="24"/>
          <w:szCs w:val="24"/>
        </w:rPr>
        <w:t>, rashodi za usluge (323)</w:t>
      </w:r>
      <w:r w:rsidRPr="00AF6904">
        <w:rPr>
          <w:rFonts w:ascii="Times New Roman" w:hAnsi="Times New Roman" w:cs="Times New Roman"/>
          <w:sz w:val="24"/>
          <w:szCs w:val="24"/>
        </w:rPr>
        <w:t xml:space="preserve"> odnose se na % naknade Ministarstvu financija za vođenje i raspoređivanje poreza na dohodak (fiskalno izravnanje).</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Opremanje Jedinstvenog upravnog odjela</w:t>
      </w:r>
      <w:r w:rsidR="00BE26E6">
        <w:rPr>
          <w:rFonts w:ascii="Times New Roman" w:hAnsi="Times New Roman" w:cs="Times New Roman"/>
          <w:sz w:val="24"/>
          <w:szCs w:val="24"/>
        </w:rPr>
        <w:t xml:space="preserve"> u ovom šestomjesečnom razdoblju izvršena je sa 15.056,99 kuna.</w:t>
      </w:r>
      <w:r w:rsidR="00812910">
        <w:rPr>
          <w:rFonts w:ascii="Times New Roman" w:hAnsi="Times New Roman" w:cs="Times New Roman"/>
          <w:sz w:val="24"/>
          <w:szCs w:val="24"/>
        </w:rPr>
        <w:t xml:space="preserve"> Konto(4262) ulaganja u računalne programe izvršen je sa 3.750,00</w:t>
      </w:r>
      <w:r w:rsidR="001624EA">
        <w:rPr>
          <w:rFonts w:ascii="Times New Roman" w:hAnsi="Times New Roman" w:cs="Times New Roman"/>
          <w:sz w:val="24"/>
          <w:szCs w:val="24"/>
        </w:rPr>
        <w:t xml:space="preserve"> (utrošeno za dodatne informatičke module za poziv na broj i sumnjiva i sporna potraživanja, konto (4221) Uredski namještaj i oprema odnosi se na kupnju opreme za poljoprivredno-komunalnog redara.</w:t>
      </w:r>
    </w:p>
    <w:p w:rsidR="00AF6904" w:rsidRPr="002B7D6D" w:rsidRDefault="00AF6904" w:rsidP="00AF6904">
      <w:pPr>
        <w:spacing w:after="0"/>
        <w:jc w:val="both"/>
        <w:rPr>
          <w:rFonts w:ascii="Times New Roman" w:hAnsi="Times New Roman" w:cs="Times New Roman"/>
          <w:b/>
          <w:i/>
          <w:color w:val="FF0000"/>
          <w:sz w:val="24"/>
          <w:szCs w:val="24"/>
        </w:rPr>
      </w:pPr>
    </w:p>
    <w:p w:rsidR="00AF6904" w:rsidRDefault="00AF6904" w:rsidP="00AF6904">
      <w:pPr>
        <w:spacing w:after="0"/>
        <w:jc w:val="both"/>
        <w:rPr>
          <w:rFonts w:ascii="Times New Roman" w:hAnsi="Times New Roman" w:cs="Times New Roman"/>
          <w:sz w:val="24"/>
          <w:szCs w:val="24"/>
        </w:rPr>
      </w:pPr>
      <w:r w:rsidRPr="008F6BC9">
        <w:rPr>
          <w:rFonts w:ascii="Times New Roman" w:hAnsi="Times New Roman" w:cs="Times New Roman"/>
          <w:b/>
          <w:i/>
          <w:sz w:val="24"/>
          <w:szCs w:val="24"/>
        </w:rPr>
        <w:t xml:space="preserve">Program 1000 Vodovod </w:t>
      </w:r>
      <w:r w:rsidR="00756B6E">
        <w:rPr>
          <w:rFonts w:ascii="Times New Roman" w:hAnsi="Times New Roman" w:cs="Times New Roman"/>
          <w:sz w:val="24"/>
          <w:szCs w:val="24"/>
        </w:rPr>
        <w:t>izvršen je za razdoblje 1-6 2022. godine u iznosu  924.411,78 kuna</w:t>
      </w:r>
      <w:r w:rsidR="001B1EDC">
        <w:rPr>
          <w:rFonts w:ascii="Times New Roman" w:hAnsi="Times New Roman" w:cs="Times New Roman"/>
          <w:sz w:val="24"/>
          <w:szCs w:val="24"/>
        </w:rPr>
        <w:t xml:space="preserve"> što je 44,02</w:t>
      </w:r>
      <w:r w:rsidRPr="00AF6904">
        <w:rPr>
          <w:rFonts w:ascii="Times New Roman" w:hAnsi="Times New Roman" w:cs="Times New Roman"/>
          <w:sz w:val="24"/>
          <w:szCs w:val="24"/>
        </w:rPr>
        <w:t>% plana, a odnosi se na kapitalne pomoći poduzeću Vodne usluge d.o.o. koje upravljaju javnom vodoopskrbom i odvodnjom. Cilj programa je opskrba stanovništva općine odgovarajućom količinom kvalitetne vode  za piće, time i povećanje životnog standarda na području općine. Dinamika izvođenja radova slijedila je plan predviđen za provođenje programa. Slijedi pregled izgrađenih dionica vodoopskrbnog sustava, ma</w:t>
      </w:r>
      <w:r w:rsidR="001F0902">
        <w:rPr>
          <w:rFonts w:ascii="Times New Roman" w:hAnsi="Times New Roman" w:cs="Times New Roman"/>
          <w:sz w:val="24"/>
          <w:szCs w:val="24"/>
        </w:rPr>
        <w:t>gistralnog cjevovoda</w:t>
      </w:r>
      <w:r w:rsidRPr="00AF6904">
        <w:rPr>
          <w:rFonts w:ascii="Times New Roman" w:hAnsi="Times New Roman" w:cs="Times New Roman"/>
          <w:sz w:val="24"/>
          <w:szCs w:val="24"/>
        </w:rPr>
        <w:t xml:space="preserve"> na područj</w:t>
      </w:r>
      <w:r w:rsidR="004D55BE">
        <w:rPr>
          <w:rFonts w:ascii="Times New Roman" w:hAnsi="Times New Roman" w:cs="Times New Roman"/>
          <w:sz w:val="24"/>
          <w:szCs w:val="24"/>
        </w:rPr>
        <w:t>u Općine  Sveti Ivan Žabno za razdoblje 1-6 2022. godine</w:t>
      </w:r>
      <w:r w:rsidRPr="00AF6904">
        <w:rPr>
          <w:rFonts w:ascii="Times New Roman" w:hAnsi="Times New Roman" w:cs="Times New Roman"/>
          <w:sz w:val="24"/>
          <w:szCs w:val="24"/>
        </w:rPr>
        <w:t xml:space="preserve"> odnosno pokazatelji uspješnosti realizacije ovog programa;</w:t>
      </w:r>
    </w:p>
    <w:p w:rsidR="004928DE" w:rsidRPr="00AF6904" w:rsidRDefault="004928DE" w:rsidP="00AF6904">
      <w:pPr>
        <w:spacing w:after="0"/>
        <w:jc w:val="both"/>
        <w:rPr>
          <w:rFonts w:ascii="Times New Roman" w:hAnsi="Times New Roman" w:cs="Times New Roman"/>
          <w:sz w:val="24"/>
          <w:szCs w:val="24"/>
        </w:rPr>
      </w:pPr>
      <w:r w:rsidRPr="004928DE">
        <w:rPr>
          <w:rFonts w:ascii="Times New Roman" w:hAnsi="Times New Roman" w:cs="Times New Roman"/>
          <w:b/>
          <w:sz w:val="24"/>
          <w:szCs w:val="24"/>
        </w:rPr>
        <w:t>Objekt:</w:t>
      </w:r>
      <w:r>
        <w:rPr>
          <w:rFonts w:ascii="Times New Roman" w:hAnsi="Times New Roman" w:cs="Times New Roman"/>
          <w:sz w:val="24"/>
          <w:szCs w:val="24"/>
        </w:rPr>
        <w:t xml:space="preserve"> priključak na sustav javne vodoopskrbe Novi Glog, </w:t>
      </w:r>
      <w:proofErr w:type="spellStart"/>
      <w:r>
        <w:rPr>
          <w:rFonts w:ascii="Times New Roman" w:hAnsi="Times New Roman" w:cs="Times New Roman"/>
          <w:sz w:val="24"/>
          <w:szCs w:val="24"/>
        </w:rPr>
        <w:t>Ladinec</w:t>
      </w:r>
      <w:proofErr w:type="spellEnd"/>
      <w:r w:rsidR="00BB5793">
        <w:rPr>
          <w:rFonts w:ascii="Times New Roman" w:hAnsi="Times New Roman" w:cs="Times New Roman"/>
          <w:sz w:val="24"/>
          <w:szCs w:val="24"/>
        </w:rPr>
        <w:t xml:space="preserve"> u iznosu </w:t>
      </w:r>
      <w:r w:rsidR="00A6651C">
        <w:rPr>
          <w:rFonts w:ascii="Times New Roman" w:hAnsi="Times New Roman" w:cs="Times New Roman"/>
          <w:sz w:val="24"/>
          <w:szCs w:val="24"/>
        </w:rPr>
        <w:t>11.078,24 kune</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Pr="00AF6904">
        <w:rPr>
          <w:rFonts w:ascii="Times New Roman" w:hAnsi="Times New Roman" w:cs="Times New Roman"/>
          <w:sz w:val="24"/>
          <w:szCs w:val="24"/>
        </w:rPr>
        <w:t>: i</w:t>
      </w:r>
      <w:r w:rsidR="008F1DC4">
        <w:rPr>
          <w:rFonts w:ascii="Times New Roman" w:hAnsi="Times New Roman" w:cs="Times New Roman"/>
          <w:sz w:val="24"/>
          <w:szCs w:val="24"/>
        </w:rPr>
        <w:t>zgradnja vodoopskrbne mreže Sveti Ivan Žabno-</w:t>
      </w:r>
      <w:proofErr w:type="spellStart"/>
      <w:r w:rsidR="008F1DC4">
        <w:rPr>
          <w:rFonts w:ascii="Times New Roman" w:hAnsi="Times New Roman" w:cs="Times New Roman"/>
          <w:sz w:val="24"/>
          <w:szCs w:val="24"/>
        </w:rPr>
        <w:t>Cirkvena</w:t>
      </w:r>
      <w:proofErr w:type="spellEnd"/>
      <w:r w:rsidR="008F1DC4">
        <w:rPr>
          <w:rFonts w:ascii="Times New Roman" w:hAnsi="Times New Roman" w:cs="Times New Roman"/>
          <w:sz w:val="24"/>
          <w:szCs w:val="24"/>
        </w:rPr>
        <w:t>-Kolodvorska ulica u iznosu 37.178,50 kuna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00B529C5">
        <w:rPr>
          <w:rFonts w:ascii="Times New Roman" w:hAnsi="Times New Roman" w:cs="Times New Roman"/>
          <w:sz w:val="24"/>
          <w:szCs w:val="24"/>
        </w:rPr>
        <w:t xml:space="preserve"> projektna dokumentacija za izgradnju aglomeracije na području Općine Sveti Ivan Žabno Faza 1 (UPOV i spojni cjevovod-</w:t>
      </w:r>
      <w:r w:rsidR="00E17A14">
        <w:rPr>
          <w:rFonts w:ascii="Times New Roman" w:hAnsi="Times New Roman" w:cs="Times New Roman"/>
          <w:sz w:val="24"/>
          <w:szCs w:val="24"/>
        </w:rPr>
        <w:t>glavni projekt)</w:t>
      </w:r>
      <w:r w:rsidR="00EA1872">
        <w:rPr>
          <w:rFonts w:ascii="Times New Roman" w:hAnsi="Times New Roman" w:cs="Times New Roman"/>
          <w:sz w:val="24"/>
          <w:szCs w:val="24"/>
        </w:rPr>
        <w:t xml:space="preserve"> u iznosu 8.023,60 kuna.</w:t>
      </w:r>
    </w:p>
    <w:p w:rsid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Objekt:</w:t>
      </w:r>
      <w:r w:rsidRPr="00AF6904">
        <w:rPr>
          <w:rFonts w:ascii="Times New Roman" w:hAnsi="Times New Roman" w:cs="Times New Roman"/>
          <w:sz w:val="24"/>
          <w:szCs w:val="24"/>
        </w:rPr>
        <w:t xml:space="preserve"> izgrad</w:t>
      </w:r>
      <w:r w:rsidR="00F21521">
        <w:rPr>
          <w:rFonts w:ascii="Times New Roman" w:hAnsi="Times New Roman" w:cs="Times New Roman"/>
          <w:sz w:val="24"/>
          <w:szCs w:val="24"/>
        </w:rPr>
        <w:t>nja vodoopskrbne mreže Sveti Ivan Žabno-</w:t>
      </w:r>
      <w:proofErr w:type="spellStart"/>
      <w:r w:rsidR="00F21521">
        <w:rPr>
          <w:rFonts w:ascii="Times New Roman" w:hAnsi="Times New Roman" w:cs="Times New Roman"/>
          <w:sz w:val="24"/>
          <w:szCs w:val="24"/>
        </w:rPr>
        <w:t>Dvorišće</w:t>
      </w:r>
      <w:proofErr w:type="spellEnd"/>
      <w:r w:rsidR="00F21521">
        <w:rPr>
          <w:rFonts w:ascii="Times New Roman" w:hAnsi="Times New Roman" w:cs="Times New Roman"/>
          <w:sz w:val="24"/>
          <w:szCs w:val="24"/>
        </w:rPr>
        <w:t>-</w:t>
      </w:r>
      <w:proofErr w:type="spellStart"/>
      <w:r w:rsidR="00F21521">
        <w:rPr>
          <w:rFonts w:ascii="Times New Roman" w:hAnsi="Times New Roman" w:cs="Times New Roman"/>
          <w:sz w:val="24"/>
          <w:szCs w:val="24"/>
        </w:rPr>
        <w:t>M</w:t>
      </w:r>
      <w:r w:rsidR="00035A53">
        <w:rPr>
          <w:rFonts w:ascii="Times New Roman" w:hAnsi="Times New Roman" w:cs="Times New Roman"/>
          <w:sz w:val="24"/>
          <w:szCs w:val="24"/>
        </w:rPr>
        <w:t>aksići</w:t>
      </w:r>
      <w:proofErr w:type="spellEnd"/>
      <w:r w:rsidR="00035A53">
        <w:rPr>
          <w:rFonts w:ascii="Times New Roman" w:hAnsi="Times New Roman" w:cs="Times New Roman"/>
          <w:sz w:val="24"/>
          <w:szCs w:val="24"/>
        </w:rPr>
        <w:t xml:space="preserve"> u iznosu 202.299,90 kuna + 2 Zahtjev u iznosu 24.100,00, što sveukupno iznosi 226.399,90 kuna.</w:t>
      </w:r>
    </w:p>
    <w:p w:rsidR="00C023EC" w:rsidRPr="00F1641A" w:rsidRDefault="00C023EC" w:rsidP="00AF6904">
      <w:pPr>
        <w:spacing w:after="0"/>
        <w:jc w:val="both"/>
        <w:rPr>
          <w:rFonts w:ascii="Times New Roman" w:hAnsi="Times New Roman" w:cs="Times New Roman"/>
          <w:sz w:val="24"/>
          <w:szCs w:val="24"/>
        </w:rPr>
      </w:pPr>
      <w:r w:rsidRPr="00C023EC">
        <w:rPr>
          <w:rFonts w:ascii="Times New Roman" w:hAnsi="Times New Roman" w:cs="Times New Roman"/>
          <w:b/>
          <w:sz w:val="24"/>
          <w:szCs w:val="24"/>
        </w:rPr>
        <w:t>Objekt:</w:t>
      </w:r>
      <w:r w:rsidR="00F1641A">
        <w:rPr>
          <w:rFonts w:ascii="Times New Roman" w:hAnsi="Times New Roman" w:cs="Times New Roman"/>
          <w:b/>
          <w:sz w:val="24"/>
          <w:szCs w:val="24"/>
        </w:rPr>
        <w:t xml:space="preserve"> </w:t>
      </w:r>
      <w:r w:rsidR="00F1641A" w:rsidRPr="00F1641A">
        <w:rPr>
          <w:rFonts w:ascii="Times New Roman" w:hAnsi="Times New Roman" w:cs="Times New Roman"/>
          <w:sz w:val="24"/>
          <w:szCs w:val="24"/>
        </w:rPr>
        <w:t>Izgradnja vodoopskrbne mreže Sveti Ivan Žabno-</w:t>
      </w:r>
      <w:proofErr w:type="spellStart"/>
      <w:r w:rsidR="00F1641A" w:rsidRPr="00F1641A">
        <w:rPr>
          <w:rFonts w:ascii="Times New Roman" w:hAnsi="Times New Roman" w:cs="Times New Roman"/>
          <w:sz w:val="24"/>
          <w:szCs w:val="24"/>
        </w:rPr>
        <w:t>Bjelavine</w:t>
      </w:r>
      <w:proofErr w:type="spellEnd"/>
      <w:r w:rsidR="00F1641A" w:rsidRPr="00F1641A">
        <w:rPr>
          <w:rFonts w:ascii="Times New Roman" w:hAnsi="Times New Roman" w:cs="Times New Roman"/>
          <w:sz w:val="24"/>
          <w:szCs w:val="24"/>
        </w:rPr>
        <w:t xml:space="preserve"> u iznosu 86.581,48 kuna</w:t>
      </w:r>
    </w:p>
    <w:p w:rsidR="008F2151" w:rsidRDefault="00426A78" w:rsidP="008F2151">
      <w:pPr>
        <w:spacing w:after="0"/>
        <w:jc w:val="both"/>
        <w:rPr>
          <w:rFonts w:ascii="Times New Roman" w:hAnsi="Times New Roman" w:cs="Times New Roman"/>
          <w:sz w:val="24"/>
          <w:szCs w:val="24"/>
        </w:rPr>
      </w:pPr>
      <w:r w:rsidRPr="00426A78">
        <w:rPr>
          <w:rFonts w:ascii="Times New Roman" w:hAnsi="Times New Roman" w:cs="Times New Roman"/>
          <w:b/>
          <w:sz w:val="24"/>
          <w:szCs w:val="24"/>
        </w:rPr>
        <w:t xml:space="preserve">Objekt: </w:t>
      </w:r>
      <w:r w:rsidR="00035A53" w:rsidRPr="003952ED">
        <w:rPr>
          <w:rFonts w:ascii="Times New Roman" w:hAnsi="Times New Roman" w:cs="Times New Roman"/>
          <w:sz w:val="24"/>
          <w:szCs w:val="24"/>
        </w:rPr>
        <w:t>Izgradnja vodoopskrbne mreže Sveti</w:t>
      </w:r>
      <w:r w:rsidR="003952ED" w:rsidRPr="003952ED">
        <w:rPr>
          <w:rFonts w:ascii="Times New Roman" w:hAnsi="Times New Roman" w:cs="Times New Roman"/>
          <w:sz w:val="24"/>
          <w:szCs w:val="24"/>
        </w:rPr>
        <w:t xml:space="preserve"> Ivan Ž</w:t>
      </w:r>
      <w:r w:rsidR="00625BA0">
        <w:rPr>
          <w:rFonts w:ascii="Times New Roman" w:hAnsi="Times New Roman" w:cs="Times New Roman"/>
          <w:sz w:val="24"/>
          <w:szCs w:val="24"/>
        </w:rPr>
        <w:t>abno-</w:t>
      </w:r>
      <w:r w:rsidR="003952ED" w:rsidRPr="003952ED">
        <w:rPr>
          <w:rFonts w:ascii="Times New Roman" w:hAnsi="Times New Roman" w:cs="Times New Roman"/>
          <w:sz w:val="24"/>
          <w:szCs w:val="24"/>
        </w:rPr>
        <w:t xml:space="preserve">Brdo </w:t>
      </w:r>
      <w:proofErr w:type="spellStart"/>
      <w:r w:rsidR="003952ED" w:rsidRPr="003952ED">
        <w:rPr>
          <w:rFonts w:ascii="Times New Roman" w:hAnsi="Times New Roman" w:cs="Times New Roman"/>
          <w:sz w:val="24"/>
          <w:szCs w:val="24"/>
        </w:rPr>
        <w:t>Cirk</w:t>
      </w:r>
      <w:r w:rsidR="009B79F7">
        <w:rPr>
          <w:rFonts w:ascii="Times New Roman" w:hAnsi="Times New Roman" w:cs="Times New Roman"/>
          <w:sz w:val="24"/>
          <w:szCs w:val="24"/>
        </w:rPr>
        <w:t>vensko</w:t>
      </w:r>
      <w:proofErr w:type="spellEnd"/>
      <w:r w:rsidR="009B79F7">
        <w:rPr>
          <w:rFonts w:ascii="Times New Roman" w:hAnsi="Times New Roman" w:cs="Times New Roman"/>
          <w:sz w:val="24"/>
          <w:szCs w:val="24"/>
        </w:rPr>
        <w:t xml:space="preserve"> u iznosu 294.711,37 </w:t>
      </w:r>
      <w:r w:rsidR="009B79F7" w:rsidRPr="00913674">
        <w:rPr>
          <w:rFonts w:ascii="Times New Roman" w:hAnsi="Times New Roman" w:cs="Times New Roman"/>
          <w:sz w:val="24"/>
          <w:szCs w:val="24"/>
        </w:rPr>
        <w:t xml:space="preserve">kuna+ 2. Zahtjev </w:t>
      </w:r>
      <w:r w:rsidR="00FD1FF4" w:rsidRPr="00913674">
        <w:rPr>
          <w:rFonts w:ascii="Times New Roman" w:hAnsi="Times New Roman" w:cs="Times New Roman"/>
          <w:sz w:val="24"/>
          <w:szCs w:val="24"/>
        </w:rPr>
        <w:t xml:space="preserve">u iznosu 26.986,82 kune + 3. Zahtjev u iznosu 163.276,69 kune </w:t>
      </w:r>
      <w:r w:rsidR="002A0ECE" w:rsidRPr="00913674">
        <w:rPr>
          <w:rFonts w:ascii="Times New Roman" w:hAnsi="Times New Roman" w:cs="Times New Roman"/>
          <w:sz w:val="24"/>
          <w:szCs w:val="24"/>
        </w:rPr>
        <w:t>+ 4. Zahtjev u iznosu</w:t>
      </w:r>
      <w:r w:rsidR="000D4003" w:rsidRPr="00913674">
        <w:rPr>
          <w:rFonts w:ascii="Times New Roman" w:hAnsi="Times New Roman" w:cs="Times New Roman"/>
          <w:sz w:val="24"/>
          <w:szCs w:val="24"/>
        </w:rPr>
        <w:t xml:space="preserve"> 15.506,48 kuna + 5. Zahtjev u iznosu 54.668,70 </w:t>
      </w:r>
      <w:r w:rsidR="000D4003">
        <w:rPr>
          <w:rFonts w:ascii="Times New Roman" w:hAnsi="Times New Roman" w:cs="Times New Roman"/>
          <w:sz w:val="24"/>
          <w:szCs w:val="24"/>
        </w:rPr>
        <w:t>kuna, što je ukupno 555.150,06 kuna.</w:t>
      </w:r>
    </w:p>
    <w:p w:rsidR="009B79F7" w:rsidRDefault="009B79F7" w:rsidP="008F2151">
      <w:pPr>
        <w:spacing w:after="0"/>
        <w:jc w:val="both"/>
        <w:rPr>
          <w:rFonts w:ascii="Times New Roman" w:hAnsi="Times New Roman" w:cs="Times New Roman"/>
          <w:sz w:val="24"/>
          <w:szCs w:val="24"/>
        </w:rPr>
      </w:pPr>
    </w:p>
    <w:p w:rsidR="002A0ECE" w:rsidRPr="003952ED" w:rsidRDefault="002A0ECE" w:rsidP="008F2151">
      <w:pPr>
        <w:spacing w:after="0"/>
        <w:jc w:val="both"/>
        <w:rPr>
          <w:rFonts w:ascii="Times New Roman" w:hAnsi="Times New Roman" w:cs="Times New Roman"/>
          <w:sz w:val="24"/>
          <w:szCs w:val="24"/>
        </w:rPr>
      </w:pPr>
    </w:p>
    <w:p w:rsidR="00AF6904" w:rsidRDefault="00AF6904" w:rsidP="00AF6904">
      <w:pPr>
        <w:spacing w:after="0"/>
        <w:jc w:val="both"/>
        <w:rPr>
          <w:rFonts w:ascii="Times New Roman" w:hAnsi="Times New Roman" w:cs="Times New Roman"/>
          <w:sz w:val="24"/>
          <w:szCs w:val="24"/>
        </w:rPr>
      </w:pPr>
    </w:p>
    <w:p w:rsidR="000D4003" w:rsidRPr="00AF6904" w:rsidRDefault="000D4003" w:rsidP="00AF6904">
      <w:pPr>
        <w:spacing w:after="0"/>
        <w:jc w:val="both"/>
        <w:rPr>
          <w:rFonts w:ascii="Times New Roman" w:hAnsi="Times New Roman" w:cs="Times New Roman"/>
          <w:sz w:val="24"/>
          <w:szCs w:val="24"/>
        </w:rPr>
      </w:pPr>
    </w:p>
    <w:p w:rsidR="00AF6904" w:rsidRPr="00AF6904" w:rsidRDefault="00AF6904" w:rsidP="00AF6904">
      <w:pPr>
        <w:spacing w:after="0" w:line="240" w:lineRule="auto"/>
        <w:ind w:right="-284"/>
        <w:rPr>
          <w:rFonts w:ascii="Times New Roman" w:eastAsia="Times New Roman" w:hAnsi="Times New Roman" w:cs="Times New Roman"/>
          <w:b/>
          <w:sz w:val="24"/>
          <w:szCs w:val="24"/>
          <w:lang w:eastAsia="hr-HR"/>
        </w:rPr>
      </w:pPr>
      <w:r w:rsidRPr="00AF6904">
        <w:rPr>
          <w:rFonts w:ascii="Times New Roman" w:eastAsia="Times New Roman" w:hAnsi="Times New Roman" w:cs="Times New Roman"/>
          <w:b/>
          <w:sz w:val="24"/>
          <w:szCs w:val="24"/>
          <w:lang w:eastAsia="hr-HR"/>
        </w:rPr>
        <w:t>Pokazatelj rezultata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0F1FD3" w:rsidRPr="000F1FD3" w:rsidTr="00430EC0">
        <w:tc>
          <w:tcPr>
            <w:tcW w:w="3369" w:type="dxa"/>
          </w:tcPr>
          <w:p w:rsidR="00AF6904" w:rsidRPr="000F1FD3" w:rsidRDefault="00AF6904" w:rsidP="00AF6904">
            <w:pPr>
              <w:spacing w:after="0" w:line="240" w:lineRule="auto"/>
              <w:ind w:right="-111"/>
              <w:jc w:val="center"/>
              <w:rPr>
                <w:rFonts w:ascii="Times New Roman" w:eastAsia="Times New Roman" w:hAnsi="Times New Roman" w:cs="Times New Roman"/>
                <w:b/>
                <w:sz w:val="20"/>
                <w:szCs w:val="20"/>
                <w:lang w:eastAsia="hr-HR"/>
              </w:rPr>
            </w:pPr>
          </w:p>
          <w:p w:rsidR="00AF6904" w:rsidRPr="000F1FD3"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0F1FD3">
              <w:rPr>
                <w:rFonts w:ascii="Times New Roman" w:eastAsia="Times New Roman" w:hAnsi="Times New Roman" w:cs="Times New Roman"/>
                <w:b/>
                <w:sz w:val="20"/>
                <w:szCs w:val="20"/>
                <w:lang w:eastAsia="hr-HR"/>
              </w:rPr>
              <w:t>Pokazatelj rezultata</w:t>
            </w:r>
          </w:p>
        </w:tc>
        <w:tc>
          <w:tcPr>
            <w:tcW w:w="992" w:type="dxa"/>
          </w:tcPr>
          <w:p w:rsidR="00AF6904" w:rsidRPr="000F1FD3" w:rsidRDefault="00AF6904" w:rsidP="00AF6904">
            <w:pPr>
              <w:spacing w:after="0" w:line="240" w:lineRule="auto"/>
              <w:ind w:right="-111"/>
              <w:rPr>
                <w:rFonts w:ascii="Times New Roman" w:eastAsia="Times New Roman" w:hAnsi="Times New Roman" w:cs="Times New Roman"/>
                <w:b/>
                <w:sz w:val="20"/>
                <w:szCs w:val="20"/>
                <w:lang w:eastAsia="hr-HR"/>
              </w:rPr>
            </w:pPr>
          </w:p>
          <w:p w:rsidR="00AF6904" w:rsidRPr="000F1FD3"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0F1FD3">
              <w:rPr>
                <w:rFonts w:ascii="Times New Roman" w:eastAsia="Times New Roman" w:hAnsi="Times New Roman" w:cs="Times New Roman"/>
                <w:b/>
                <w:sz w:val="20"/>
                <w:szCs w:val="20"/>
                <w:lang w:eastAsia="hr-HR"/>
              </w:rPr>
              <w:t>Jedinica</w:t>
            </w:r>
          </w:p>
        </w:tc>
        <w:tc>
          <w:tcPr>
            <w:tcW w:w="1134" w:type="dxa"/>
          </w:tcPr>
          <w:p w:rsidR="00AF6904" w:rsidRPr="000F1FD3"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0F1FD3">
              <w:rPr>
                <w:rFonts w:ascii="Times New Roman" w:eastAsia="Times New Roman" w:hAnsi="Times New Roman" w:cs="Times New Roman"/>
                <w:b/>
                <w:sz w:val="20"/>
                <w:szCs w:val="20"/>
                <w:lang w:eastAsia="hr-HR"/>
              </w:rPr>
              <w:t>Polazna vrijednost</w:t>
            </w:r>
          </w:p>
        </w:tc>
        <w:tc>
          <w:tcPr>
            <w:tcW w:w="1984" w:type="dxa"/>
          </w:tcPr>
          <w:p w:rsidR="00AF6904" w:rsidRPr="000F1FD3"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0F1FD3">
              <w:rPr>
                <w:rFonts w:ascii="Times New Roman" w:eastAsia="Times New Roman" w:hAnsi="Times New Roman" w:cs="Times New Roman"/>
                <w:b/>
                <w:sz w:val="20"/>
                <w:szCs w:val="20"/>
                <w:lang w:eastAsia="hr-HR"/>
              </w:rPr>
              <w:t>Ciljana vrijednost</w:t>
            </w:r>
          </w:p>
          <w:p w:rsidR="00AF6904" w:rsidRPr="000F1FD3" w:rsidRDefault="000B76DC" w:rsidP="00AF6904">
            <w:pPr>
              <w:spacing w:after="0" w:line="240" w:lineRule="auto"/>
              <w:ind w:right="-111"/>
              <w:jc w:val="center"/>
              <w:rPr>
                <w:rFonts w:ascii="Times New Roman" w:eastAsia="Times New Roman" w:hAnsi="Times New Roman" w:cs="Times New Roman"/>
                <w:b/>
                <w:sz w:val="20"/>
                <w:szCs w:val="20"/>
                <w:lang w:eastAsia="hr-HR"/>
              </w:rPr>
            </w:pPr>
            <w:r w:rsidRPr="000F1FD3">
              <w:rPr>
                <w:rFonts w:ascii="Times New Roman" w:eastAsia="Times New Roman" w:hAnsi="Times New Roman" w:cs="Times New Roman"/>
                <w:b/>
                <w:sz w:val="20"/>
                <w:szCs w:val="20"/>
                <w:lang w:eastAsia="hr-HR"/>
              </w:rPr>
              <w:t>(2022</w:t>
            </w:r>
            <w:r w:rsidR="00AF6904" w:rsidRPr="000F1FD3">
              <w:rPr>
                <w:rFonts w:ascii="Times New Roman" w:eastAsia="Times New Roman" w:hAnsi="Times New Roman" w:cs="Times New Roman"/>
                <w:b/>
                <w:sz w:val="20"/>
                <w:szCs w:val="20"/>
                <w:lang w:eastAsia="hr-HR"/>
              </w:rPr>
              <w:t>.)</w:t>
            </w:r>
          </w:p>
        </w:tc>
        <w:tc>
          <w:tcPr>
            <w:tcW w:w="1985" w:type="dxa"/>
          </w:tcPr>
          <w:p w:rsidR="00AF6904" w:rsidRPr="000F1FD3"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0F1FD3">
              <w:rPr>
                <w:rFonts w:ascii="Times New Roman" w:eastAsia="Times New Roman" w:hAnsi="Times New Roman" w:cs="Times New Roman"/>
                <w:b/>
                <w:sz w:val="20"/>
                <w:szCs w:val="20"/>
                <w:lang w:eastAsia="hr-HR"/>
              </w:rPr>
              <w:t>Ostvarena vrijednost</w:t>
            </w:r>
          </w:p>
          <w:p w:rsidR="00AF6904" w:rsidRPr="000F1FD3" w:rsidRDefault="000B76DC" w:rsidP="00AF6904">
            <w:pPr>
              <w:spacing w:after="0" w:line="240" w:lineRule="auto"/>
              <w:ind w:right="-111"/>
              <w:jc w:val="center"/>
              <w:rPr>
                <w:rFonts w:ascii="Times New Roman" w:eastAsia="Times New Roman" w:hAnsi="Times New Roman" w:cs="Times New Roman"/>
                <w:b/>
                <w:sz w:val="20"/>
                <w:szCs w:val="20"/>
                <w:lang w:eastAsia="hr-HR"/>
              </w:rPr>
            </w:pPr>
            <w:r w:rsidRPr="000F1FD3">
              <w:rPr>
                <w:rFonts w:ascii="Times New Roman" w:eastAsia="Times New Roman" w:hAnsi="Times New Roman" w:cs="Times New Roman"/>
                <w:b/>
                <w:sz w:val="20"/>
                <w:szCs w:val="20"/>
                <w:lang w:eastAsia="hr-HR"/>
              </w:rPr>
              <w:t>(1-6 2022</w:t>
            </w:r>
            <w:r w:rsidR="00AF6904" w:rsidRPr="000F1FD3">
              <w:rPr>
                <w:rFonts w:ascii="Times New Roman" w:eastAsia="Times New Roman" w:hAnsi="Times New Roman" w:cs="Times New Roman"/>
                <w:b/>
                <w:sz w:val="20"/>
                <w:szCs w:val="20"/>
                <w:lang w:eastAsia="hr-HR"/>
              </w:rPr>
              <w:t>.)</w:t>
            </w:r>
          </w:p>
        </w:tc>
      </w:tr>
      <w:tr w:rsidR="00AF6904" w:rsidRPr="000F1FD3" w:rsidTr="00430EC0">
        <w:trPr>
          <w:trHeight w:val="92"/>
        </w:trPr>
        <w:tc>
          <w:tcPr>
            <w:tcW w:w="3369" w:type="dxa"/>
          </w:tcPr>
          <w:p w:rsidR="00AF6904" w:rsidRPr="000F1FD3"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sz w:val="20"/>
                <w:szCs w:val="20"/>
                <w:lang w:eastAsia="hr-HR"/>
              </w:rPr>
            </w:pPr>
            <w:r w:rsidRPr="000F1FD3">
              <w:rPr>
                <w:rFonts w:ascii="Times New Roman" w:eastAsia="TimesNewRomanPSMT" w:hAnsi="Times New Roman" w:cs="Times New Roman"/>
                <w:sz w:val="20"/>
                <w:szCs w:val="20"/>
                <w:lang w:eastAsia="hr-HR"/>
              </w:rPr>
              <w:t>Izgrađenost vodoopskrbne mreže</w:t>
            </w:r>
          </w:p>
        </w:tc>
        <w:tc>
          <w:tcPr>
            <w:tcW w:w="992" w:type="dxa"/>
            <w:vAlign w:val="bottom"/>
          </w:tcPr>
          <w:p w:rsidR="00AF6904" w:rsidRPr="000F1FD3"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0F1FD3">
              <w:rPr>
                <w:rFonts w:ascii="Times New Roman" w:eastAsia="Times New Roman" w:hAnsi="Times New Roman" w:cs="Times New Roman"/>
                <w:sz w:val="20"/>
                <w:szCs w:val="20"/>
                <w:lang w:eastAsia="hr-HR"/>
              </w:rPr>
              <w:t>%</w:t>
            </w:r>
          </w:p>
        </w:tc>
        <w:tc>
          <w:tcPr>
            <w:tcW w:w="1134" w:type="dxa"/>
            <w:vAlign w:val="bottom"/>
          </w:tcPr>
          <w:p w:rsidR="00AF6904" w:rsidRPr="000F1FD3"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0F1FD3">
              <w:rPr>
                <w:rFonts w:ascii="Times New Roman" w:eastAsia="Times New Roman" w:hAnsi="Times New Roman" w:cs="Times New Roman"/>
                <w:sz w:val="20"/>
                <w:szCs w:val="20"/>
                <w:lang w:eastAsia="hr-HR"/>
              </w:rPr>
              <w:t>76</w:t>
            </w:r>
          </w:p>
        </w:tc>
        <w:tc>
          <w:tcPr>
            <w:tcW w:w="1984" w:type="dxa"/>
            <w:vAlign w:val="bottom"/>
          </w:tcPr>
          <w:p w:rsidR="00AF6904" w:rsidRPr="000F1FD3" w:rsidRDefault="00AF6904" w:rsidP="00AF6904">
            <w:pPr>
              <w:spacing w:after="0" w:line="240" w:lineRule="auto"/>
              <w:ind w:right="-111"/>
              <w:jc w:val="center"/>
              <w:rPr>
                <w:rFonts w:ascii="Times New Roman" w:eastAsia="Times New Roman" w:hAnsi="Times New Roman" w:cs="Times New Roman"/>
                <w:sz w:val="20"/>
                <w:szCs w:val="20"/>
                <w:lang w:eastAsia="hr-HR"/>
              </w:rPr>
            </w:pPr>
            <w:r w:rsidRPr="000F1FD3">
              <w:rPr>
                <w:rFonts w:ascii="Times New Roman" w:eastAsia="Times New Roman" w:hAnsi="Times New Roman" w:cs="Times New Roman"/>
                <w:sz w:val="20"/>
                <w:szCs w:val="20"/>
                <w:lang w:eastAsia="hr-HR"/>
              </w:rPr>
              <w:t>77</w:t>
            </w:r>
          </w:p>
        </w:tc>
        <w:tc>
          <w:tcPr>
            <w:tcW w:w="1985" w:type="dxa"/>
            <w:vAlign w:val="bottom"/>
          </w:tcPr>
          <w:p w:rsidR="00AF6904" w:rsidRPr="000F1FD3" w:rsidRDefault="000B76DC" w:rsidP="00AF6904">
            <w:pPr>
              <w:spacing w:after="0" w:line="240" w:lineRule="auto"/>
              <w:ind w:left="-96" w:right="-111"/>
              <w:jc w:val="center"/>
              <w:rPr>
                <w:rFonts w:ascii="Times New Roman" w:eastAsia="Times New Roman" w:hAnsi="Times New Roman" w:cs="Times New Roman"/>
                <w:sz w:val="20"/>
                <w:szCs w:val="20"/>
                <w:lang w:eastAsia="hr-HR"/>
              </w:rPr>
            </w:pPr>
            <w:r w:rsidRPr="000F1FD3">
              <w:rPr>
                <w:rFonts w:ascii="Times New Roman" w:eastAsia="Times New Roman" w:hAnsi="Times New Roman" w:cs="Times New Roman"/>
                <w:sz w:val="20"/>
                <w:szCs w:val="20"/>
                <w:lang w:eastAsia="hr-HR"/>
              </w:rPr>
              <w:t>35</w:t>
            </w:r>
          </w:p>
        </w:tc>
      </w:tr>
    </w:tbl>
    <w:p w:rsidR="00AF6904" w:rsidRPr="000F1FD3"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1001 Izgradnja cesta</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 xml:space="preserve">ostvaren je za </w:t>
      </w:r>
      <w:r w:rsidR="006B7EC4">
        <w:rPr>
          <w:rFonts w:ascii="Times New Roman" w:hAnsi="Times New Roman" w:cs="Times New Roman"/>
          <w:sz w:val="24"/>
          <w:szCs w:val="24"/>
        </w:rPr>
        <w:t>prvo polugodište 2022. u</w:t>
      </w:r>
      <w:r w:rsidRPr="00AF6904">
        <w:rPr>
          <w:rFonts w:ascii="Times New Roman" w:hAnsi="Times New Roman" w:cs="Times New Roman"/>
          <w:sz w:val="24"/>
          <w:szCs w:val="24"/>
        </w:rPr>
        <w:t xml:space="preserve"> iz</w:t>
      </w:r>
      <w:r w:rsidR="006B166B">
        <w:rPr>
          <w:rFonts w:ascii="Times New Roman" w:hAnsi="Times New Roman" w:cs="Times New Roman"/>
          <w:sz w:val="24"/>
          <w:szCs w:val="24"/>
        </w:rPr>
        <w:t xml:space="preserve">nosu 99.457,50 </w:t>
      </w:r>
      <w:r w:rsidR="00A95418">
        <w:rPr>
          <w:rFonts w:ascii="Times New Roman" w:hAnsi="Times New Roman" w:cs="Times New Roman"/>
          <w:sz w:val="24"/>
          <w:szCs w:val="24"/>
        </w:rPr>
        <w:t xml:space="preserve">kn ili 6,63% </w:t>
      </w:r>
      <w:r w:rsidRPr="00AF6904">
        <w:rPr>
          <w:rFonts w:ascii="Times New Roman" w:hAnsi="Times New Roman" w:cs="Times New Roman"/>
          <w:sz w:val="24"/>
          <w:szCs w:val="24"/>
        </w:rPr>
        <w:t>plana, a sastoji se od sljedećih aktivnosti:</w:t>
      </w:r>
    </w:p>
    <w:p w:rsidR="00AF6904" w:rsidRPr="00AF6904" w:rsidRDefault="00AF6904" w:rsidP="00AF6904">
      <w:pPr>
        <w:shd w:val="clear" w:color="auto" w:fill="FFFFFF"/>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A100002: Putna i kanalska mreža </w:t>
      </w:r>
      <w:r w:rsidR="003C359D">
        <w:rPr>
          <w:rFonts w:ascii="Times New Roman" w:hAnsi="Times New Roman" w:cs="Times New Roman"/>
          <w:sz w:val="24"/>
          <w:szCs w:val="24"/>
        </w:rPr>
        <w:t>ostvarena je</w:t>
      </w:r>
      <w:r w:rsidR="00F6616C">
        <w:rPr>
          <w:rFonts w:ascii="Times New Roman" w:hAnsi="Times New Roman" w:cs="Times New Roman"/>
          <w:sz w:val="24"/>
          <w:szCs w:val="24"/>
        </w:rPr>
        <w:t xml:space="preserve"> u prvom polugodištu</w:t>
      </w:r>
      <w:r w:rsidR="003C359D">
        <w:rPr>
          <w:rFonts w:ascii="Times New Roman" w:hAnsi="Times New Roman" w:cs="Times New Roman"/>
          <w:sz w:val="24"/>
          <w:szCs w:val="24"/>
        </w:rPr>
        <w:t xml:space="preserve"> sa 86</w:t>
      </w:r>
      <w:r w:rsidR="00F6616C">
        <w:rPr>
          <w:rFonts w:ascii="Times New Roman" w:hAnsi="Times New Roman" w:cs="Times New Roman"/>
          <w:sz w:val="24"/>
          <w:szCs w:val="24"/>
        </w:rPr>
        <w:t>.</w:t>
      </w:r>
      <w:r w:rsidR="003C359D">
        <w:rPr>
          <w:rFonts w:ascii="Times New Roman" w:hAnsi="Times New Roman" w:cs="Times New Roman"/>
          <w:sz w:val="24"/>
          <w:szCs w:val="24"/>
        </w:rPr>
        <w:t>718,75</w:t>
      </w:r>
      <w:r w:rsidRPr="00AF6904">
        <w:rPr>
          <w:rFonts w:ascii="Times New Roman" w:hAnsi="Times New Roman" w:cs="Times New Roman"/>
          <w:sz w:val="24"/>
          <w:szCs w:val="24"/>
        </w:rPr>
        <w:t xml:space="preserve"> kuna, a odnosi se na iskop putnih jaraka i uređenje poljskih </w:t>
      </w:r>
      <w:proofErr w:type="spellStart"/>
      <w:r w:rsidRPr="00AF6904">
        <w:rPr>
          <w:rFonts w:ascii="Times New Roman" w:hAnsi="Times New Roman" w:cs="Times New Roman"/>
          <w:sz w:val="24"/>
          <w:szCs w:val="24"/>
        </w:rPr>
        <w:t>puteva</w:t>
      </w:r>
      <w:proofErr w:type="spellEnd"/>
      <w:r w:rsidRPr="00AF6904">
        <w:rPr>
          <w:rFonts w:ascii="Times New Roman" w:hAnsi="Times New Roman" w:cs="Times New Roman"/>
          <w:sz w:val="24"/>
          <w:szCs w:val="24"/>
        </w:rPr>
        <w:t xml:space="preserve">. </w:t>
      </w:r>
      <w:r w:rsidRPr="00AF6904">
        <w:rPr>
          <w:rFonts w:ascii="Times New Roman" w:eastAsia="Times New Roman" w:hAnsi="Times New Roman" w:cs="Times New Roman"/>
          <w:sz w:val="24"/>
          <w:szCs w:val="24"/>
          <w:lang w:eastAsia="hr-HR"/>
        </w:rPr>
        <w:t>Program </w:t>
      </w:r>
      <w:r w:rsidRPr="00AF6904">
        <w:rPr>
          <w:rFonts w:ascii="Times New Roman" w:eastAsia="Times New Roman" w:hAnsi="Times New Roman" w:cs="Times New Roman"/>
          <w:bCs/>
          <w:sz w:val="24"/>
          <w:szCs w:val="24"/>
          <w:lang w:eastAsia="hr-HR"/>
        </w:rPr>
        <w:t>uređenja</w:t>
      </w:r>
      <w:r w:rsidRPr="00AF6904">
        <w:rPr>
          <w:rFonts w:ascii="Times New Roman" w:eastAsia="Times New Roman" w:hAnsi="Times New Roman" w:cs="Times New Roman"/>
          <w:sz w:val="24"/>
          <w:szCs w:val="24"/>
          <w:lang w:eastAsia="hr-HR"/>
        </w:rPr>
        <w:t> ruralnog prostora kroz izgradnju i održavanje </w:t>
      </w:r>
      <w:r w:rsidRPr="00AF6904">
        <w:rPr>
          <w:rFonts w:ascii="Times New Roman" w:eastAsia="Times New Roman" w:hAnsi="Times New Roman" w:cs="Times New Roman"/>
          <w:bCs/>
          <w:sz w:val="24"/>
          <w:szCs w:val="24"/>
          <w:lang w:eastAsia="hr-HR"/>
        </w:rPr>
        <w:t xml:space="preserve">putne i kanalske mreže, odnosno ruralne infrastrukture koja je u funkciji </w:t>
      </w:r>
      <w:r w:rsidRPr="00AF6904">
        <w:rPr>
          <w:rFonts w:ascii="Times New Roman" w:eastAsia="Times New Roman" w:hAnsi="Times New Roman" w:cs="Times New Roman"/>
          <w:sz w:val="24"/>
          <w:szCs w:val="24"/>
          <w:lang w:eastAsia="hr-HR"/>
        </w:rPr>
        <w:t xml:space="preserve"> poljoprivredne proizvodnje i poboljšavanja komunikacijskih veza sela i zaseoka popravkom i izgradnjom putne i kanalske mreže. </w:t>
      </w:r>
      <w:r w:rsidRPr="00AF6904">
        <w:rPr>
          <w:rFonts w:ascii="Times New Roman" w:eastAsia="Times New Roman" w:hAnsi="Times New Roman" w:cs="Times New Roman"/>
          <w:bCs/>
          <w:sz w:val="24"/>
          <w:szCs w:val="24"/>
          <w:lang w:eastAsia="hr-HR"/>
        </w:rPr>
        <w:t>Cilj</w:t>
      </w:r>
      <w:r w:rsidRPr="00AF6904">
        <w:rPr>
          <w:rFonts w:ascii="Times New Roman" w:eastAsia="Times New Roman" w:hAnsi="Times New Roman" w:cs="Times New Roman"/>
          <w:sz w:val="24"/>
          <w:szCs w:val="24"/>
          <w:lang w:eastAsia="hr-HR"/>
        </w:rPr>
        <w:t> je doprinijeti razvoju poljoprivredne politike.</w:t>
      </w:r>
      <w:r w:rsidRPr="00AF6904">
        <w:t xml:space="preserve"> </w:t>
      </w:r>
      <w:r w:rsidRPr="00AF6904">
        <w:rPr>
          <w:rFonts w:ascii="Times New Roman" w:hAnsi="Times New Roman" w:cs="Times New Roman"/>
          <w:sz w:val="24"/>
          <w:szCs w:val="24"/>
        </w:rPr>
        <w:t xml:space="preserve">Da bi se poljoprivredno zemljište na određenom području moglo navodnjavati, potrebno je da cijeli melioracijski sustav bude u stanju funkcionalnosti. Slijedom navedenog možemo zaključiti da nema ni navodnjavanja bez riješene odvodnje viška vode sa poljoprivrednih površina. Pokazatelj uspješnosti broj održavanih putnih i kanalskih mreža. </w:t>
      </w:r>
      <w:r w:rsidRPr="00AF6904">
        <w:rPr>
          <w:rFonts w:ascii="Times New Roman" w:hAnsi="Times New Roman" w:cs="Times New Roman"/>
          <w:b/>
          <w:sz w:val="24"/>
          <w:szCs w:val="24"/>
        </w:rPr>
        <w:t>Aktivnost A100003: Tekuće održavanje mostova</w:t>
      </w:r>
      <w:r w:rsidR="00E84AB5">
        <w:rPr>
          <w:rFonts w:ascii="Times New Roman" w:hAnsi="Times New Roman" w:cs="Times New Roman"/>
          <w:sz w:val="24"/>
          <w:szCs w:val="24"/>
        </w:rPr>
        <w:t xml:space="preserve"> izvršena je sa 6.613,75</w:t>
      </w:r>
      <w:r w:rsidRPr="00AF6904">
        <w:rPr>
          <w:rFonts w:ascii="Times New Roman" w:hAnsi="Times New Roman" w:cs="Times New Roman"/>
          <w:sz w:val="24"/>
          <w:szCs w:val="24"/>
        </w:rPr>
        <w:t xml:space="preserve"> kuna. Također s ciljem kvalitetnije prometne povezanosti potrebno je ulagati u održavanje mostova na području općine. </w:t>
      </w:r>
      <w:r w:rsidRPr="00AF6904">
        <w:rPr>
          <w:rFonts w:ascii="Times New Roman" w:hAnsi="Times New Roman" w:cs="Times New Roman"/>
          <w:b/>
          <w:sz w:val="24"/>
          <w:szCs w:val="24"/>
        </w:rPr>
        <w:t>Aktivnost A100005 Snimanje i ucrtavanje nerazvrstanih cesta</w:t>
      </w:r>
      <w:r w:rsidR="005B28D6">
        <w:rPr>
          <w:rFonts w:ascii="Times New Roman" w:hAnsi="Times New Roman" w:cs="Times New Roman"/>
          <w:sz w:val="24"/>
          <w:szCs w:val="24"/>
        </w:rPr>
        <w:t xml:space="preserve"> ostvarena je sa 6.125,00  kuna u</w:t>
      </w:r>
      <w:r w:rsidR="00DD50AA">
        <w:rPr>
          <w:rFonts w:ascii="Times New Roman" w:hAnsi="Times New Roman" w:cs="Times New Roman"/>
          <w:sz w:val="24"/>
          <w:szCs w:val="24"/>
        </w:rPr>
        <w:t xml:space="preserve"> prvom polugodištu</w:t>
      </w:r>
      <w:r w:rsidR="005B28D6">
        <w:rPr>
          <w:rFonts w:ascii="Times New Roman" w:hAnsi="Times New Roman" w:cs="Times New Roman"/>
          <w:sz w:val="24"/>
          <w:szCs w:val="24"/>
        </w:rPr>
        <w:t xml:space="preserve"> 2022</w:t>
      </w:r>
      <w:r w:rsidR="00DD50AA">
        <w:rPr>
          <w:rFonts w:ascii="Times New Roman" w:hAnsi="Times New Roman" w:cs="Times New Roman"/>
          <w:sz w:val="24"/>
          <w:szCs w:val="24"/>
        </w:rPr>
        <w:t>. godine</w:t>
      </w:r>
      <w:r w:rsidRPr="00AF6904">
        <w:rPr>
          <w:rFonts w:ascii="Times New Roman" w:hAnsi="Times New Roman" w:cs="Times New Roman"/>
          <w:sz w:val="24"/>
          <w:szCs w:val="24"/>
        </w:rPr>
        <w:t xml:space="preserve">. Upisom nerazvrstanih cesta u vlasništvo ostvaruje se mogućnost gradnje komunalne infrastrukture (vodovod, kanalizacija TK mreža, </w:t>
      </w:r>
      <w:proofErr w:type="spellStart"/>
      <w:r w:rsidRPr="00AF6904">
        <w:rPr>
          <w:rFonts w:ascii="Times New Roman" w:hAnsi="Times New Roman" w:cs="Times New Roman"/>
          <w:sz w:val="24"/>
          <w:szCs w:val="24"/>
        </w:rPr>
        <w:t>elektro</w:t>
      </w:r>
      <w:proofErr w:type="spellEnd"/>
      <w:r w:rsidRPr="00AF6904">
        <w:rPr>
          <w:rFonts w:ascii="Times New Roman" w:hAnsi="Times New Roman" w:cs="Times New Roman"/>
          <w:sz w:val="24"/>
          <w:szCs w:val="24"/>
        </w:rPr>
        <w:t>-mreža i sl.)</w:t>
      </w:r>
    </w:p>
    <w:p w:rsidR="00AF6904" w:rsidRPr="00AF6904" w:rsidRDefault="00AF6904" w:rsidP="00AF6904">
      <w:pPr>
        <w:shd w:val="clear" w:color="auto" w:fill="FFFFFF"/>
        <w:spacing w:after="0"/>
        <w:jc w:val="both"/>
        <w:rPr>
          <w:rFonts w:ascii="Times New Roman" w:hAnsi="Times New Roman" w:cs="Times New Roman"/>
          <w:sz w:val="24"/>
          <w:szCs w:val="24"/>
        </w:rPr>
      </w:pPr>
    </w:p>
    <w:p w:rsidR="00AF6904" w:rsidRPr="00AF6904" w:rsidRDefault="00AF6904" w:rsidP="00AF6904">
      <w:pPr>
        <w:shd w:val="clear" w:color="auto" w:fill="FFFFFF"/>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430EC0">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Ciljana vrijednost</w:t>
            </w:r>
          </w:p>
          <w:p w:rsidR="00AF6904" w:rsidRPr="00AF6904" w:rsidRDefault="00DF5ADE" w:rsidP="00AF6904">
            <w:pPr>
              <w:spacing w:after="0" w:line="240" w:lineRule="auto"/>
              <w:ind w:right="-111"/>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(2022</w:t>
            </w:r>
            <w:r w:rsidR="00AF6904" w:rsidRPr="00AF6904">
              <w:rPr>
                <w:rFonts w:ascii="Times New Roman" w:eastAsia="Times New Roman" w:hAnsi="Times New Roman" w:cs="Times New Roman"/>
                <w:b/>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Ostvarena vrijednost</w:t>
            </w:r>
          </w:p>
          <w:p w:rsidR="00AF6904" w:rsidRPr="00AF6904" w:rsidRDefault="00AF6904" w:rsidP="00DF5ADE">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w:t>
            </w:r>
            <w:r w:rsidR="00DF5ADE">
              <w:rPr>
                <w:rFonts w:ascii="Times New Roman" w:eastAsia="Times New Roman" w:hAnsi="Times New Roman" w:cs="Times New Roman"/>
                <w:b/>
                <w:sz w:val="20"/>
                <w:szCs w:val="20"/>
                <w:lang w:eastAsia="hr-HR"/>
              </w:rPr>
              <w:t>1-6 2022</w:t>
            </w:r>
            <w:r w:rsidRPr="00AF6904">
              <w:rPr>
                <w:rFonts w:ascii="Times New Roman" w:eastAsia="Times New Roman" w:hAnsi="Times New Roman" w:cs="Times New Roman"/>
                <w:b/>
                <w:sz w:val="20"/>
                <w:szCs w:val="20"/>
                <w:lang w:eastAsia="hr-HR"/>
              </w:rPr>
              <w:t>.)</w:t>
            </w:r>
          </w:p>
        </w:tc>
      </w:tr>
      <w:tr w:rsidR="00AF6904" w:rsidRPr="00AF6904" w:rsidTr="00430EC0">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sz w:val="20"/>
                <w:szCs w:val="20"/>
                <w:lang w:eastAsia="hr-HR"/>
              </w:rPr>
            </w:pPr>
            <w:r w:rsidRPr="00AF6904">
              <w:rPr>
                <w:rFonts w:ascii="Times New Roman" w:eastAsia="TimesNewRomanPSMT" w:hAnsi="Times New Roman" w:cs="Times New Roman"/>
                <w:sz w:val="20"/>
                <w:szCs w:val="20"/>
                <w:lang w:eastAsia="hr-HR"/>
              </w:rPr>
              <w:t>Održavanje cesta i modernizacija nerazvrstanih i lokalnih cesta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84</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85</w:t>
            </w:r>
          </w:p>
        </w:tc>
        <w:tc>
          <w:tcPr>
            <w:tcW w:w="1985" w:type="dxa"/>
            <w:vAlign w:val="bottom"/>
          </w:tcPr>
          <w:p w:rsidR="00AF6904" w:rsidRPr="00AF6904" w:rsidRDefault="00DF5ADE" w:rsidP="00AF6904">
            <w:pPr>
              <w:spacing w:after="0" w:line="240" w:lineRule="auto"/>
              <w:ind w:left="-96" w:right="-111"/>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10</w:t>
            </w:r>
          </w:p>
        </w:tc>
      </w:tr>
    </w:tbl>
    <w:p w:rsidR="00AF6904" w:rsidRPr="00AF6904" w:rsidRDefault="00AF6904" w:rsidP="00AF6904">
      <w:pPr>
        <w:shd w:val="clear" w:color="auto" w:fill="FFFFFF"/>
        <w:spacing w:after="0"/>
        <w:jc w:val="both"/>
        <w:rPr>
          <w:rFonts w:ascii="Times New Roman" w:hAnsi="Times New Roman" w:cs="Times New Roman"/>
          <w:b/>
          <w:i/>
          <w:sz w:val="24"/>
          <w:szCs w:val="24"/>
        </w:rPr>
      </w:pPr>
    </w:p>
    <w:p w:rsidR="00AF6904" w:rsidRPr="00AF6904" w:rsidRDefault="00AF6904" w:rsidP="00AF6904">
      <w:pPr>
        <w:shd w:val="clear" w:color="auto" w:fill="FFFFFF"/>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1002 Izgradnja komunalne infrastrukture</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 xml:space="preserve">sastoji se od sljedećih aktivnosti: </w:t>
      </w:r>
      <w:r w:rsidRPr="00AF6904">
        <w:rPr>
          <w:rFonts w:ascii="Times New Roman" w:hAnsi="Times New Roman" w:cs="Times New Roman"/>
          <w:b/>
          <w:sz w:val="24"/>
          <w:szCs w:val="24"/>
        </w:rPr>
        <w:t>Kapitalni projekt K100001 Kanalizacija</w:t>
      </w:r>
      <w:r w:rsidR="00F076AE">
        <w:rPr>
          <w:rFonts w:ascii="Times New Roman" w:hAnsi="Times New Roman" w:cs="Times New Roman"/>
          <w:sz w:val="24"/>
          <w:szCs w:val="24"/>
        </w:rPr>
        <w:t xml:space="preserve"> u šestomjesečnom razdoblju 2022. godine</w:t>
      </w:r>
      <w:r w:rsidRPr="00AF6904">
        <w:rPr>
          <w:rFonts w:ascii="Times New Roman" w:hAnsi="Times New Roman" w:cs="Times New Roman"/>
          <w:sz w:val="24"/>
          <w:szCs w:val="24"/>
        </w:rPr>
        <w:t xml:space="preserve"> nije imala ostvarenja. </w:t>
      </w:r>
    </w:p>
    <w:p w:rsidR="00AF6904" w:rsidRPr="00CA1682" w:rsidRDefault="00AF6904" w:rsidP="00AF6904">
      <w:pPr>
        <w:shd w:val="clear" w:color="auto" w:fill="FFFFFF"/>
        <w:spacing w:after="0"/>
        <w:jc w:val="both"/>
        <w:rPr>
          <w:rFonts w:ascii="Times New Roman" w:eastAsia="Times New Roman" w:hAnsi="Times New Roman" w:cs="Times New Roman"/>
          <w:sz w:val="24"/>
          <w:szCs w:val="24"/>
          <w:lang w:eastAsia="hr-HR"/>
        </w:rPr>
      </w:pPr>
      <w:r w:rsidRPr="00035261">
        <w:rPr>
          <w:rFonts w:ascii="Times New Roman" w:hAnsi="Times New Roman" w:cs="Times New Roman"/>
          <w:b/>
          <w:sz w:val="24"/>
          <w:szCs w:val="24"/>
        </w:rPr>
        <w:t>Kapitalni projekt K100002: Projektna dokumentacija</w:t>
      </w:r>
      <w:r w:rsidR="00B22D2C" w:rsidRPr="00035261">
        <w:rPr>
          <w:rFonts w:ascii="Times New Roman" w:hAnsi="Times New Roman" w:cs="Times New Roman"/>
          <w:sz w:val="24"/>
          <w:szCs w:val="24"/>
        </w:rPr>
        <w:t xml:space="preserve"> ostvaren je za prvo polugodište 2022. godine</w:t>
      </w:r>
      <w:r w:rsidR="001742D3" w:rsidRPr="00035261">
        <w:rPr>
          <w:rFonts w:ascii="Times New Roman" w:hAnsi="Times New Roman" w:cs="Times New Roman"/>
          <w:sz w:val="24"/>
          <w:szCs w:val="24"/>
        </w:rPr>
        <w:t xml:space="preserve"> sa 68.119,31 kuna,</w:t>
      </w:r>
      <w:r w:rsidRPr="00035261">
        <w:rPr>
          <w:rFonts w:ascii="Times New Roman" w:hAnsi="Times New Roman" w:cs="Times New Roman"/>
          <w:sz w:val="24"/>
          <w:szCs w:val="24"/>
        </w:rPr>
        <w:t xml:space="preserve"> navedeno izvršenje odno</w:t>
      </w:r>
      <w:r w:rsidR="00354FE1" w:rsidRPr="00035261">
        <w:rPr>
          <w:rFonts w:ascii="Times New Roman" w:hAnsi="Times New Roman" w:cs="Times New Roman"/>
          <w:sz w:val="24"/>
          <w:szCs w:val="24"/>
        </w:rPr>
        <w:t>si se na projektnu dokumentaciju za dogradnju postojećeg dječjeg vrtića - izg</w:t>
      </w:r>
      <w:r w:rsidR="00035261">
        <w:rPr>
          <w:rFonts w:ascii="Times New Roman" w:hAnsi="Times New Roman" w:cs="Times New Roman"/>
          <w:sz w:val="24"/>
          <w:szCs w:val="24"/>
        </w:rPr>
        <w:t>r</w:t>
      </w:r>
      <w:r w:rsidR="00354FE1" w:rsidRPr="00035261">
        <w:rPr>
          <w:rFonts w:ascii="Times New Roman" w:hAnsi="Times New Roman" w:cs="Times New Roman"/>
          <w:sz w:val="24"/>
          <w:szCs w:val="24"/>
        </w:rPr>
        <w:t>adnja jaslica.</w:t>
      </w:r>
      <w:r w:rsidRPr="00035261">
        <w:rPr>
          <w:rFonts w:ascii="Times New Roman" w:hAnsi="Times New Roman" w:cs="Times New Roman"/>
          <w:sz w:val="24"/>
          <w:szCs w:val="24"/>
        </w:rPr>
        <w:t xml:space="preserve"> </w:t>
      </w:r>
      <w:r w:rsidRPr="00AF6904">
        <w:rPr>
          <w:rFonts w:ascii="Times New Roman" w:hAnsi="Times New Roman" w:cs="Times New Roman"/>
          <w:b/>
          <w:sz w:val="24"/>
          <w:szCs w:val="24"/>
        </w:rPr>
        <w:t xml:space="preserve">Tekući projekt T100001 Financiranje izrade popratne dokumentacije </w:t>
      </w:r>
      <w:r w:rsidRPr="00AF6904">
        <w:rPr>
          <w:rFonts w:ascii="Times New Roman" w:hAnsi="Times New Roman" w:cs="Times New Roman"/>
          <w:sz w:val="24"/>
          <w:szCs w:val="24"/>
        </w:rPr>
        <w:t xml:space="preserve"> za korištenje EU sredstava ostvaren</w:t>
      </w:r>
      <w:r w:rsidR="005170DC">
        <w:rPr>
          <w:rFonts w:ascii="Times New Roman" w:hAnsi="Times New Roman" w:cs="Times New Roman"/>
          <w:sz w:val="24"/>
          <w:szCs w:val="24"/>
        </w:rPr>
        <w:t xml:space="preserve"> za prvo polugodište 2022. godine </w:t>
      </w:r>
      <w:r w:rsidR="00556380">
        <w:rPr>
          <w:rFonts w:ascii="Times New Roman" w:hAnsi="Times New Roman" w:cs="Times New Roman"/>
          <w:sz w:val="24"/>
          <w:szCs w:val="24"/>
        </w:rPr>
        <w:t>sa 47.953,50 kuna ili 31,77</w:t>
      </w:r>
      <w:r w:rsidRPr="00AF6904">
        <w:rPr>
          <w:rFonts w:ascii="Times New Roman" w:hAnsi="Times New Roman" w:cs="Times New Roman"/>
          <w:sz w:val="24"/>
          <w:szCs w:val="24"/>
        </w:rPr>
        <w:t xml:space="preserve">%, </w:t>
      </w:r>
      <w:r w:rsidRPr="00CA1682">
        <w:rPr>
          <w:rFonts w:ascii="Times New Roman" w:hAnsi="Times New Roman" w:cs="Times New Roman"/>
          <w:sz w:val="24"/>
          <w:szCs w:val="24"/>
        </w:rPr>
        <w:t xml:space="preserve">a odnosi se na uslugu stručnog nazora tvrtke </w:t>
      </w:r>
      <w:proofErr w:type="spellStart"/>
      <w:r w:rsidRPr="00CA1682">
        <w:rPr>
          <w:rFonts w:ascii="Times New Roman" w:hAnsi="Times New Roman" w:cs="Times New Roman"/>
          <w:sz w:val="24"/>
          <w:szCs w:val="24"/>
        </w:rPr>
        <w:t>Kašik</w:t>
      </w:r>
      <w:proofErr w:type="spellEnd"/>
      <w:r w:rsidRPr="00CA1682">
        <w:rPr>
          <w:rFonts w:ascii="Times New Roman" w:hAnsi="Times New Roman" w:cs="Times New Roman"/>
          <w:sz w:val="24"/>
          <w:szCs w:val="24"/>
        </w:rPr>
        <w:t xml:space="preserve"> d.o.o kod izgradnje školske sport</w:t>
      </w:r>
      <w:r w:rsidR="00CA1682" w:rsidRPr="00CA1682">
        <w:rPr>
          <w:rFonts w:ascii="Times New Roman" w:hAnsi="Times New Roman" w:cs="Times New Roman"/>
          <w:sz w:val="24"/>
          <w:szCs w:val="24"/>
        </w:rPr>
        <w:t>ske dvoran</w:t>
      </w:r>
      <w:r w:rsidR="00491374">
        <w:rPr>
          <w:rFonts w:ascii="Times New Roman" w:hAnsi="Times New Roman" w:cs="Times New Roman"/>
          <w:sz w:val="24"/>
          <w:szCs w:val="24"/>
        </w:rPr>
        <w:t>e i izradu</w:t>
      </w:r>
      <w:r w:rsidR="00CA1682" w:rsidRPr="00CA1682">
        <w:rPr>
          <w:rFonts w:ascii="Times New Roman" w:hAnsi="Times New Roman" w:cs="Times New Roman"/>
          <w:sz w:val="24"/>
          <w:szCs w:val="24"/>
        </w:rPr>
        <w:t xml:space="preserve"> Idejnog projekta </w:t>
      </w:r>
      <w:proofErr w:type="spellStart"/>
      <w:r w:rsidR="00CA1682" w:rsidRPr="00CA1682">
        <w:rPr>
          <w:rFonts w:ascii="Times New Roman" w:hAnsi="Times New Roman" w:cs="Times New Roman"/>
          <w:sz w:val="24"/>
          <w:szCs w:val="24"/>
        </w:rPr>
        <w:t>reciklažnog</w:t>
      </w:r>
      <w:proofErr w:type="spellEnd"/>
      <w:r w:rsidR="00CA1682" w:rsidRPr="00CA1682">
        <w:rPr>
          <w:rFonts w:ascii="Times New Roman" w:hAnsi="Times New Roman" w:cs="Times New Roman"/>
          <w:sz w:val="24"/>
          <w:szCs w:val="24"/>
        </w:rPr>
        <w:t xml:space="preserve"> dvorišta tvrtke </w:t>
      </w:r>
      <w:proofErr w:type="spellStart"/>
      <w:r w:rsidR="00CA1682" w:rsidRPr="00CA1682">
        <w:rPr>
          <w:rFonts w:ascii="Times New Roman" w:hAnsi="Times New Roman" w:cs="Times New Roman"/>
          <w:sz w:val="24"/>
          <w:szCs w:val="24"/>
        </w:rPr>
        <w:t>Pangeo</w:t>
      </w:r>
      <w:proofErr w:type="spellEnd"/>
      <w:r w:rsidR="00CA1682" w:rsidRPr="00CA1682">
        <w:rPr>
          <w:rFonts w:ascii="Times New Roman" w:hAnsi="Times New Roman" w:cs="Times New Roman"/>
          <w:sz w:val="24"/>
          <w:szCs w:val="24"/>
        </w:rPr>
        <w:t xml:space="preserve"> projekt d.o.o..</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1003 Program: Održavanje programa komunalne infrastrukture</w:t>
      </w:r>
      <w:r w:rsidRPr="00AF6904">
        <w:rPr>
          <w:rFonts w:ascii="Times New Roman" w:hAnsi="Times New Roman" w:cs="Times New Roman"/>
          <w:sz w:val="24"/>
          <w:szCs w:val="24"/>
        </w:rPr>
        <w:t xml:space="preserve"> sastoji se od:</w:t>
      </w:r>
    </w:p>
    <w:p w:rsidR="00AF6904" w:rsidRPr="00AF6904" w:rsidRDefault="00AF6904" w:rsidP="00AF6904">
      <w:pPr>
        <w:spacing w:after="0"/>
        <w:jc w:val="both"/>
        <w:rPr>
          <w:rFonts w:ascii="Times New Roman" w:hAnsi="Times New Roman" w:cs="Times New Roman"/>
          <w:b/>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lastRenderedPageBreak/>
        <w:t>Aktivnosti A100001 Održavanje javne rasvjete</w:t>
      </w:r>
      <w:r w:rsidRPr="00AF6904">
        <w:rPr>
          <w:rFonts w:ascii="Times New Roman" w:hAnsi="Times New Roman" w:cs="Times New Roman"/>
          <w:sz w:val="24"/>
          <w:szCs w:val="24"/>
        </w:rPr>
        <w:t xml:space="preserve"> u iznosu </w:t>
      </w:r>
      <w:r w:rsidR="009F3937">
        <w:rPr>
          <w:rFonts w:ascii="Times New Roman" w:hAnsi="Times New Roman" w:cs="Times New Roman"/>
          <w:sz w:val="24"/>
          <w:szCs w:val="24"/>
        </w:rPr>
        <w:t>polugodišnjeg ostvarenja od 76.837,92 kune</w:t>
      </w:r>
      <w:r w:rsidRPr="00AF6904">
        <w:rPr>
          <w:rFonts w:ascii="Times New Roman" w:hAnsi="Times New Roman" w:cs="Times New Roman"/>
          <w:sz w:val="24"/>
          <w:szCs w:val="24"/>
        </w:rPr>
        <w:t>, odnosi se na potrošnju električne energije za ja</w:t>
      </w:r>
      <w:r w:rsidR="00D3610A">
        <w:rPr>
          <w:rFonts w:ascii="Times New Roman" w:hAnsi="Times New Roman" w:cs="Times New Roman"/>
          <w:sz w:val="24"/>
          <w:szCs w:val="24"/>
        </w:rPr>
        <w:t>vnu rasvjetu u iznosu 64.290,42 kune</w:t>
      </w:r>
      <w:r w:rsidRPr="00AF6904">
        <w:rPr>
          <w:rFonts w:ascii="Times New Roman" w:hAnsi="Times New Roman" w:cs="Times New Roman"/>
          <w:sz w:val="24"/>
          <w:szCs w:val="24"/>
        </w:rPr>
        <w:t>, te na održavanje j</w:t>
      </w:r>
      <w:r w:rsidR="00D3610A">
        <w:rPr>
          <w:rFonts w:ascii="Times New Roman" w:hAnsi="Times New Roman" w:cs="Times New Roman"/>
          <w:sz w:val="24"/>
          <w:szCs w:val="24"/>
        </w:rPr>
        <w:t xml:space="preserve">avne rasvjete u iznosu 12.547,50 kuna. </w:t>
      </w:r>
      <w:r w:rsidRPr="00AF6904">
        <w:rPr>
          <w:rFonts w:ascii="Times New Roman" w:hAnsi="Times New Roman" w:cs="Times New Roman"/>
          <w:sz w:val="24"/>
          <w:szCs w:val="24"/>
        </w:rPr>
        <w:t xml:space="preserve">Aktivnost financirana iz izvora 4.1. Prihodi po posebnim propisima. Pokazatelji uspješnosti na održavanju javne rasvjete su ažurna zamjena žarulja i popravci. Podizanje razine kvalitete života, zaštita i očuvanje prirodnih resursa, uvođenje štednih žarulja.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1134"/>
        <w:gridCol w:w="1984"/>
        <w:gridCol w:w="1985"/>
      </w:tblGrid>
      <w:tr w:rsidR="00AF6904" w:rsidRPr="00AF6904" w:rsidTr="00430EC0">
        <w:tc>
          <w:tcPr>
            <w:tcW w:w="3510"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Pokazatelj rezultata</w:t>
            </w:r>
          </w:p>
        </w:tc>
        <w:tc>
          <w:tcPr>
            <w:tcW w:w="851" w:type="dxa"/>
          </w:tcPr>
          <w:p w:rsidR="00AF6904" w:rsidRPr="00AF6904" w:rsidRDefault="00AF6904" w:rsidP="00AF6904">
            <w:pPr>
              <w:spacing w:after="0" w:line="240" w:lineRule="auto"/>
              <w:ind w:right="-111"/>
              <w:rPr>
                <w:rFonts w:ascii="Times New Roman" w:eastAsia="Times New Roman" w:hAnsi="Times New Roman" w:cs="Times New Roman"/>
                <w:b/>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Ciljana vrijednost</w:t>
            </w:r>
          </w:p>
          <w:p w:rsidR="00AF6904" w:rsidRPr="00AF6904" w:rsidRDefault="005C665C" w:rsidP="00AF6904">
            <w:pPr>
              <w:spacing w:after="0" w:line="240" w:lineRule="auto"/>
              <w:ind w:right="-111"/>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(2022</w:t>
            </w:r>
            <w:r w:rsidR="00AF6904" w:rsidRPr="00AF6904">
              <w:rPr>
                <w:rFonts w:ascii="Times New Roman" w:eastAsia="Times New Roman" w:hAnsi="Times New Roman" w:cs="Times New Roman"/>
                <w:b/>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sz w:val="20"/>
                <w:szCs w:val="20"/>
                <w:lang w:eastAsia="hr-HR"/>
              </w:rPr>
            </w:pPr>
            <w:r w:rsidRPr="00AF6904">
              <w:rPr>
                <w:rFonts w:ascii="Times New Roman" w:eastAsia="Times New Roman" w:hAnsi="Times New Roman" w:cs="Times New Roman"/>
                <w:b/>
                <w:sz w:val="20"/>
                <w:szCs w:val="20"/>
                <w:lang w:eastAsia="hr-HR"/>
              </w:rPr>
              <w:t>Ostvarena vrijednost</w:t>
            </w:r>
          </w:p>
          <w:p w:rsidR="00AF6904" w:rsidRPr="00AF6904" w:rsidRDefault="005C665C" w:rsidP="00AF6904">
            <w:pPr>
              <w:spacing w:after="0" w:line="240" w:lineRule="auto"/>
              <w:ind w:right="-111"/>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(1-6 2022</w:t>
            </w:r>
            <w:r w:rsidR="00AF6904" w:rsidRPr="00AF6904">
              <w:rPr>
                <w:rFonts w:ascii="Times New Roman" w:eastAsia="Times New Roman" w:hAnsi="Times New Roman" w:cs="Times New Roman"/>
                <w:b/>
                <w:sz w:val="20"/>
                <w:szCs w:val="20"/>
                <w:lang w:eastAsia="hr-HR"/>
              </w:rPr>
              <w:t>.)</w:t>
            </w:r>
          </w:p>
        </w:tc>
      </w:tr>
      <w:tr w:rsidR="00AF6904" w:rsidRPr="00AF6904" w:rsidTr="00430EC0">
        <w:trPr>
          <w:trHeight w:val="92"/>
        </w:trPr>
        <w:tc>
          <w:tcPr>
            <w:tcW w:w="3510"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sz w:val="20"/>
                <w:szCs w:val="20"/>
                <w:lang w:eastAsia="hr-HR"/>
              </w:rPr>
            </w:pPr>
            <w:r w:rsidRPr="00AF6904">
              <w:rPr>
                <w:rFonts w:ascii="Times New Roman" w:eastAsia="TimesNewRomanPSMT" w:hAnsi="Times New Roman" w:cs="Times New Roman"/>
                <w:sz w:val="20"/>
                <w:szCs w:val="20"/>
                <w:lang w:eastAsia="hr-HR"/>
              </w:rPr>
              <w:t>Utrošak električne energije</w:t>
            </w:r>
          </w:p>
        </w:tc>
        <w:tc>
          <w:tcPr>
            <w:tcW w:w="851"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100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100</w:t>
            </w:r>
          </w:p>
        </w:tc>
        <w:tc>
          <w:tcPr>
            <w:tcW w:w="1985" w:type="dxa"/>
            <w:vAlign w:val="bottom"/>
          </w:tcPr>
          <w:p w:rsidR="00AF6904" w:rsidRPr="00AF6904" w:rsidRDefault="003F0131" w:rsidP="00AF6904">
            <w:pPr>
              <w:spacing w:after="0" w:line="240" w:lineRule="auto"/>
              <w:ind w:left="-96" w:right="-111"/>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50</w:t>
            </w:r>
          </w:p>
        </w:tc>
      </w:tr>
      <w:tr w:rsidR="00AF6904" w:rsidRPr="00AF6904" w:rsidTr="00430EC0">
        <w:trPr>
          <w:trHeight w:val="92"/>
        </w:trPr>
        <w:tc>
          <w:tcPr>
            <w:tcW w:w="3510"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sz w:val="20"/>
                <w:szCs w:val="20"/>
                <w:lang w:eastAsia="hr-HR"/>
              </w:rPr>
            </w:pPr>
            <w:r w:rsidRPr="00AF6904">
              <w:rPr>
                <w:rFonts w:ascii="Times New Roman" w:eastAsia="TimesNewRomanPSMT" w:hAnsi="Times New Roman" w:cs="Times New Roman"/>
                <w:sz w:val="20"/>
                <w:szCs w:val="20"/>
                <w:lang w:eastAsia="hr-HR"/>
              </w:rPr>
              <w:t>Održavanje i rekonstrukcija javne rasvjete</w:t>
            </w:r>
          </w:p>
        </w:tc>
        <w:tc>
          <w:tcPr>
            <w:tcW w:w="851"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86</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sz w:val="20"/>
                <w:szCs w:val="20"/>
                <w:lang w:eastAsia="hr-HR"/>
              </w:rPr>
            </w:pPr>
            <w:r w:rsidRPr="00AF6904">
              <w:rPr>
                <w:rFonts w:ascii="Times New Roman" w:eastAsia="Times New Roman" w:hAnsi="Times New Roman" w:cs="Times New Roman"/>
                <w:sz w:val="20"/>
                <w:szCs w:val="20"/>
                <w:lang w:eastAsia="hr-HR"/>
              </w:rPr>
              <w:t>87</w:t>
            </w:r>
          </w:p>
        </w:tc>
        <w:tc>
          <w:tcPr>
            <w:tcW w:w="1985" w:type="dxa"/>
            <w:vAlign w:val="bottom"/>
          </w:tcPr>
          <w:p w:rsidR="00AF6904" w:rsidRPr="00AF6904" w:rsidRDefault="003F0131" w:rsidP="00AF6904">
            <w:pPr>
              <w:spacing w:after="0" w:line="240" w:lineRule="auto"/>
              <w:ind w:left="-96" w:right="-111"/>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Aktivnost: A100002 Održavanje javnih površina i odvoz smeća</w:t>
      </w:r>
      <w:r w:rsidRPr="00AF6904">
        <w:rPr>
          <w:rFonts w:ascii="Times New Roman" w:hAnsi="Times New Roman" w:cs="Times New Roman"/>
          <w:sz w:val="24"/>
          <w:szCs w:val="24"/>
        </w:rPr>
        <w:t xml:space="preserve"> ostvarena </w:t>
      </w:r>
      <w:r w:rsidR="005314A2">
        <w:rPr>
          <w:rFonts w:ascii="Times New Roman" w:hAnsi="Times New Roman" w:cs="Times New Roman"/>
          <w:sz w:val="24"/>
          <w:szCs w:val="24"/>
        </w:rPr>
        <w:t>u šestomjesečnom razdoblju sa 97.456,42 kune ili 14,56</w:t>
      </w:r>
      <w:r w:rsidRPr="00AF6904">
        <w:rPr>
          <w:rFonts w:ascii="Times New Roman" w:hAnsi="Times New Roman" w:cs="Times New Roman"/>
          <w:sz w:val="24"/>
          <w:szCs w:val="24"/>
        </w:rPr>
        <w:t xml:space="preserve"> %, a odnosi se na ostvareni iznos održavanja i uređenja javnih </w:t>
      </w:r>
      <w:r w:rsidR="003A494E">
        <w:rPr>
          <w:rFonts w:ascii="Times New Roman" w:hAnsi="Times New Roman" w:cs="Times New Roman"/>
          <w:sz w:val="24"/>
          <w:szCs w:val="24"/>
        </w:rPr>
        <w:t>površina i parkova od 97.132,63</w:t>
      </w:r>
      <w:r w:rsidRPr="00AF6904">
        <w:rPr>
          <w:rFonts w:ascii="Times New Roman" w:hAnsi="Times New Roman" w:cs="Times New Roman"/>
          <w:sz w:val="24"/>
          <w:szCs w:val="24"/>
        </w:rPr>
        <w:t xml:space="preserve"> kuna  i komunalne uslu</w:t>
      </w:r>
      <w:r w:rsidR="003A494E">
        <w:rPr>
          <w:rFonts w:ascii="Times New Roman" w:hAnsi="Times New Roman" w:cs="Times New Roman"/>
          <w:sz w:val="24"/>
          <w:szCs w:val="24"/>
        </w:rPr>
        <w:t>ge (odvoz smeća) u iznosu 323,79</w:t>
      </w:r>
      <w:r w:rsidRPr="00AF6904">
        <w:rPr>
          <w:rFonts w:ascii="Times New Roman" w:hAnsi="Times New Roman" w:cs="Times New Roman"/>
          <w:sz w:val="24"/>
          <w:szCs w:val="24"/>
        </w:rPr>
        <w:t xml:space="preserve"> kuna. </w:t>
      </w:r>
      <w:r w:rsidRPr="00AF6904">
        <w:rPr>
          <w:rFonts w:ascii="Times New Roman" w:hAnsi="Times New Roman" w:cs="Times New Roman"/>
          <w:b/>
          <w:sz w:val="24"/>
          <w:szCs w:val="24"/>
        </w:rPr>
        <w:t>Aktivnost A100004 Modernizacija nogostupa</w:t>
      </w:r>
      <w:r w:rsidRPr="00AF6904">
        <w:rPr>
          <w:rFonts w:ascii="Times New Roman" w:hAnsi="Times New Roman" w:cs="Times New Roman"/>
          <w:sz w:val="24"/>
          <w:szCs w:val="24"/>
        </w:rPr>
        <w:t xml:space="preserve"> izvršena je sa</w:t>
      </w:r>
      <w:r w:rsidR="000475BE">
        <w:rPr>
          <w:rFonts w:ascii="Times New Roman" w:hAnsi="Times New Roman" w:cs="Times New Roman"/>
          <w:sz w:val="24"/>
          <w:szCs w:val="24"/>
        </w:rPr>
        <w:t xml:space="preserve"> 16.784,15 kuna ili 33,57</w:t>
      </w:r>
      <w:r w:rsidRPr="00AF6904">
        <w:rPr>
          <w:rFonts w:ascii="Times New Roman" w:hAnsi="Times New Roman" w:cs="Times New Roman"/>
          <w:sz w:val="24"/>
          <w:szCs w:val="24"/>
        </w:rPr>
        <w:t xml:space="preserve">% plana. Uređenje nogostupa odnosno rekonstrukcija izvršena je u </w:t>
      </w:r>
      <w:proofErr w:type="spellStart"/>
      <w:r w:rsidRPr="00AF6904">
        <w:rPr>
          <w:rFonts w:ascii="Times New Roman" w:hAnsi="Times New Roman" w:cs="Times New Roman"/>
          <w:sz w:val="24"/>
          <w:szCs w:val="24"/>
        </w:rPr>
        <w:t>Predavcu</w:t>
      </w:r>
      <w:proofErr w:type="spellEnd"/>
      <w:r w:rsidRPr="00AF6904">
        <w:rPr>
          <w:rFonts w:ascii="Times New Roman" w:hAnsi="Times New Roman" w:cs="Times New Roman"/>
          <w:sz w:val="24"/>
          <w:szCs w:val="24"/>
        </w:rPr>
        <w:t xml:space="preserve"> Križevačkom. Cilj je bio osigurati stanovništvu kvalitetu života kao i poboljšanje sigurnosti lokalnog stanovništva jer se obnavljala i dotrajalost postojećih nogostupa. </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1134"/>
        <w:gridCol w:w="1984"/>
        <w:gridCol w:w="1985"/>
      </w:tblGrid>
      <w:tr w:rsidR="00AF6904" w:rsidRPr="00AF6904" w:rsidTr="00430EC0">
        <w:tc>
          <w:tcPr>
            <w:tcW w:w="3510"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851"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B57781"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B57781"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(1-6 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430EC0">
        <w:trPr>
          <w:trHeight w:val="92"/>
        </w:trPr>
        <w:tc>
          <w:tcPr>
            <w:tcW w:w="3510"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 xml:space="preserve">Uređenost nogostupa </w:t>
            </w:r>
            <w:proofErr w:type="spellStart"/>
            <w:r w:rsidRPr="00AF6904">
              <w:rPr>
                <w:rFonts w:ascii="Times New Roman" w:eastAsia="TimesNewRomanPSMT" w:hAnsi="Times New Roman" w:cs="Times New Roman"/>
                <w:color w:val="000000"/>
                <w:sz w:val="20"/>
                <w:szCs w:val="20"/>
                <w:lang w:eastAsia="hr-HR"/>
              </w:rPr>
              <w:t>Predavec</w:t>
            </w:r>
            <w:proofErr w:type="spellEnd"/>
            <w:r w:rsidRPr="00AF6904">
              <w:rPr>
                <w:rFonts w:ascii="Times New Roman" w:eastAsia="TimesNewRomanPSMT" w:hAnsi="Times New Roman" w:cs="Times New Roman"/>
                <w:color w:val="000000"/>
                <w:sz w:val="20"/>
                <w:szCs w:val="20"/>
                <w:lang w:eastAsia="hr-HR"/>
              </w:rPr>
              <w:t xml:space="preserve"> Križevački</w:t>
            </w:r>
          </w:p>
        </w:tc>
        <w:tc>
          <w:tcPr>
            <w:tcW w:w="851"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10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20</w:t>
            </w:r>
          </w:p>
        </w:tc>
        <w:tc>
          <w:tcPr>
            <w:tcW w:w="1985" w:type="dxa"/>
            <w:vAlign w:val="bottom"/>
          </w:tcPr>
          <w:p w:rsidR="00AF6904" w:rsidRPr="00AF6904" w:rsidRDefault="00F85EDF" w:rsidP="00F85EDF">
            <w:pPr>
              <w:spacing w:after="0" w:line="240" w:lineRule="auto"/>
              <w:ind w:left="-96"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w:t>
            </w:r>
          </w:p>
        </w:tc>
      </w:tr>
    </w:tbl>
    <w:p w:rsidR="00AF6904" w:rsidRPr="00AF6904" w:rsidRDefault="00AF6904" w:rsidP="00AF6904">
      <w:pPr>
        <w:keepNext/>
        <w:spacing w:after="0" w:line="240" w:lineRule="auto"/>
        <w:ind w:left="2150" w:right="-284"/>
        <w:outlineLvl w:val="1"/>
        <w:rPr>
          <w:rFonts w:ascii="Times New Roman" w:eastAsia="Times New Roman" w:hAnsi="Times New Roman" w:cs="Times New Roman"/>
          <w:b/>
          <w:bCs/>
          <w:color w:val="000000"/>
          <w:sz w:val="24"/>
          <w:szCs w:val="24"/>
          <w:lang w:val="x-none" w:eastAsia="x-none"/>
        </w:rPr>
      </w:pP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A10005 Održavanje nerazvrstanih cesta</w:t>
      </w:r>
      <w:r w:rsidR="00E5380E">
        <w:rPr>
          <w:rFonts w:ascii="Times New Roman" w:hAnsi="Times New Roman" w:cs="Times New Roman"/>
          <w:sz w:val="24"/>
          <w:szCs w:val="24"/>
        </w:rPr>
        <w:t xml:space="preserve"> izvršena je u iznosu 66.463,99</w:t>
      </w:r>
      <w:r w:rsidRPr="00AF6904">
        <w:rPr>
          <w:rFonts w:ascii="Times New Roman" w:hAnsi="Times New Roman" w:cs="Times New Roman"/>
          <w:sz w:val="24"/>
          <w:szCs w:val="24"/>
        </w:rPr>
        <w:t xml:space="preserve"> kuna. Izvanredno i redovno održavanje javnih i nerazvrstanih prometnica; obuhvaćeni su radovi na saniranju udarnih rupa, nasipavanju kamena na neasfaltirani dio, zamjeni dotrajalog asfalta (samo gornji sloj), popravku dijelova postojeće loše betonske ili asfaltne podloge, sanaciji revizionih okana </w:t>
      </w:r>
      <w:proofErr w:type="spellStart"/>
      <w:r w:rsidRPr="00AF6904">
        <w:rPr>
          <w:rFonts w:ascii="Times New Roman" w:hAnsi="Times New Roman" w:cs="Times New Roman"/>
          <w:sz w:val="24"/>
          <w:szCs w:val="24"/>
        </w:rPr>
        <w:t>oborinske</w:t>
      </w:r>
      <w:proofErr w:type="spellEnd"/>
      <w:r w:rsidRPr="00AF6904">
        <w:rPr>
          <w:rFonts w:ascii="Times New Roman" w:hAnsi="Times New Roman" w:cs="Times New Roman"/>
          <w:sz w:val="24"/>
          <w:szCs w:val="24"/>
        </w:rPr>
        <w:t xml:space="preserve"> odvodnje, sanaciji dijelova kolnika koji su ulegnuti, osiguranju prohodnosti cesta u zimskim uvjetima, čišćenju materijala sa kolnika.</w:t>
      </w:r>
    </w:p>
    <w:p w:rsidR="00AF6904" w:rsidRPr="00AF6904" w:rsidRDefault="0011746E" w:rsidP="00AF6904">
      <w:pPr>
        <w:spacing w:after="0"/>
        <w:jc w:val="both"/>
        <w:rPr>
          <w:rFonts w:ascii="Times New Roman" w:hAnsi="Times New Roman" w:cs="Times New Roman"/>
          <w:sz w:val="24"/>
          <w:szCs w:val="24"/>
        </w:rPr>
      </w:pPr>
      <w:r>
        <w:rPr>
          <w:rFonts w:ascii="Times New Roman" w:hAnsi="Times New Roman" w:cs="Times New Roman"/>
          <w:sz w:val="24"/>
          <w:szCs w:val="24"/>
        </w:rPr>
        <w:t>K100006 Kapitalni projekt: Izgradnja pješačkih staza izvršena je sa 52.090,25 kuna ili 8,68%.</w:t>
      </w:r>
    </w:p>
    <w:p w:rsidR="00DD043A" w:rsidRDefault="00DD043A"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1004 Održavanje građevinskih objekata</w:t>
      </w:r>
      <w:r w:rsidRPr="00AF6904">
        <w:rPr>
          <w:rFonts w:ascii="Times New Roman" w:hAnsi="Times New Roman" w:cs="Times New Roman"/>
          <w:sz w:val="24"/>
          <w:szCs w:val="24"/>
        </w:rPr>
        <w:t xml:space="preserve">  ostvaren je u</w:t>
      </w:r>
      <w:r w:rsidR="00DD043A">
        <w:rPr>
          <w:rFonts w:ascii="Times New Roman" w:hAnsi="Times New Roman" w:cs="Times New Roman"/>
          <w:sz w:val="24"/>
          <w:szCs w:val="24"/>
        </w:rPr>
        <w:t xml:space="preserve"> polugodišnjem iznosu od 255.074,94</w:t>
      </w:r>
      <w:r w:rsidRPr="00AF6904">
        <w:rPr>
          <w:rFonts w:ascii="Times New Roman" w:hAnsi="Times New Roman" w:cs="Times New Roman"/>
          <w:sz w:val="24"/>
          <w:szCs w:val="24"/>
        </w:rPr>
        <w:t xml:space="preserve"> k</w:t>
      </w:r>
      <w:r w:rsidR="00694C02">
        <w:rPr>
          <w:rFonts w:ascii="Times New Roman" w:hAnsi="Times New Roman" w:cs="Times New Roman"/>
          <w:sz w:val="24"/>
          <w:szCs w:val="24"/>
        </w:rPr>
        <w:t>una</w:t>
      </w:r>
      <w:r w:rsidR="00DD043A">
        <w:rPr>
          <w:rFonts w:ascii="Times New Roman" w:hAnsi="Times New Roman" w:cs="Times New Roman"/>
          <w:sz w:val="24"/>
          <w:szCs w:val="24"/>
        </w:rPr>
        <w:t xml:space="preserve"> ili 42,16</w:t>
      </w:r>
      <w:r w:rsidRPr="00AF6904">
        <w:rPr>
          <w:rFonts w:ascii="Times New Roman" w:hAnsi="Times New Roman" w:cs="Times New Roman"/>
          <w:sz w:val="24"/>
          <w:szCs w:val="24"/>
        </w:rPr>
        <w:t>% plana, a sastoji se od: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430EC0">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5D2A63"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0E6D06"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w:t>
            </w:r>
            <w:r w:rsidR="005D2A63">
              <w:rPr>
                <w:rFonts w:ascii="Times New Roman" w:eastAsia="Times New Roman" w:hAnsi="Times New Roman" w:cs="Times New Roman"/>
                <w:b/>
                <w:color w:val="000000"/>
                <w:sz w:val="20"/>
                <w:szCs w:val="20"/>
                <w:lang w:eastAsia="hr-HR"/>
              </w:rPr>
              <w:t>1-6 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430EC0">
        <w:trPr>
          <w:trHeight w:val="92"/>
        </w:trPr>
        <w:tc>
          <w:tcPr>
            <w:tcW w:w="3369" w:type="dxa"/>
          </w:tcPr>
          <w:p w:rsidR="00AF6904" w:rsidRPr="00AF6904" w:rsidRDefault="00AF6904" w:rsidP="00AF6904">
            <w:pPr>
              <w:autoSpaceDE w:val="0"/>
              <w:autoSpaceDN w:val="0"/>
              <w:adjustRightInd w:val="0"/>
              <w:spacing w:after="0" w:line="240" w:lineRule="auto"/>
              <w:ind w:left="-142" w:right="-111"/>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Održavanje i gradnja građevinskih objekata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24</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25</w:t>
            </w:r>
          </w:p>
        </w:tc>
        <w:tc>
          <w:tcPr>
            <w:tcW w:w="1985" w:type="dxa"/>
            <w:vAlign w:val="bottom"/>
          </w:tcPr>
          <w:p w:rsidR="00AF6904" w:rsidRPr="00AF6904" w:rsidRDefault="00753346" w:rsidP="00AF6904">
            <w:pPr>
              <w:spacing w:after="0" w:line="240" w:lineRule="auto"/>
              <w:ind w:left="-96"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12,00</w:t>
            </w:r>
          </w:p>
        </w:tc>
      </w:tr>
    </w:tbl>
    <w:p w:rsidR="00AF6904" w:rsidRPr="00AF6904" w:rsidRDefault="00AF6904" w:rsidP="00AF6904">
      <w:pPr>
        <w:spacing w:after="0"/>
        <w:jc w:val="both"/>
        <w:rPr>
          <w:rFonts w:ascii="Times New Roman" w:hAnsi="Times New Roman" w:cs="Times New Roman"/>
          <w:b/>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Aktivnosti A10001 Tekuće održavanje građevinskih objekata </w:t>
      </w:r>
      <w:r w:rsidR="005D0675">
        <w:rPr>
          <w:rFonts w:ascii="Times New Roman" w:hAnsi="Times New Roman" w:cs="Times New Roman"/>
          <w:sz w:val="24"/>
          <w:szCs w:val="24"/>
        </w:rPr>
        <w:t>ostvarena je u šestomjesečnom razdoblju 2022. godine</w:t>
      </w:r>
      <w:r w:rsidR="003D49F7">
        <w:rPr>
          <w:rFonts w:ascii="Times New Roman" w:hAnsi="Times New Roman" w:cs="Times New Roman"/>
          <w:sz w:val="24"/>
          <w:szCs w:val="24"/>
        </w:rPr>
        <w:t xml:space="preserve"> sa 255.074,94</w:t>
      </w:r>
      <w:r w:rsidR="00815AC3">
        <w:rPr>
          <w:rFonts w:ascii="Times New Roman" w:hAnsi="Times New Roman" w:cs="Times New Roman"/>
          <w:sz w:val="24"/>
          <w:szCs w:val="24"/>
        </w:rPr>
        <w:t xml:space="preserve"> kune</w:t>
      </w:r>
      <w:r w:rsidRPr="00AF6904">
        <w:rPr>
          <w:rFonts w:ascii="Times New Roman" w:hAnsi="Times New Roman" w:cs="Times New Roman"/>
          <w:sz w:val="24"/>
          <w:szCs w:val="24"/>
        </w:rPr>
        <w:t xml:space="preserve">, a odnosi se na tekuće održavanje zgrada u vlasništvu Općine. Cilj je poboljšanje  infrastrukture tekućim i investicijskim održavanjem. Pokazatelj rezultata je broj održavanih građevinskih objekata na području općine sa ciljem  očuvanja bitnih zahtjeva za građevinu, unapređivanje ispunjavanja bitnih zahtjeva za građevinu u smislu da se održava tako da se ne naruše svojstva građevine, te </w:t>
      </w:r>
      <w:r w:rsidRPr="00AF6904">
        <w:rPr>
          <w:rFonts w:ascii="Times New Roman" w:hAnsi="Times New Roman" w:cs="Times New Roman"/>
          <w:sz w:val="24"/>
          <w:szCs w:val="24"/>
        </w:rPr>
        <w:lastRenderedPageBreak/>
        <w:t>osiguravanje minimalnih tehničkih i funkcionalnih uvjeta u prostorima sa što manjim troškovima.</w:t>
      </w:r>
    </w:p>
    <w:p w:rsidR="00AF6904" w:rsidRDefault="008074B1" w:rsidP="00AF6904">
      <w:pPr>
        <w:spacing w:after="0"/>
        <w:jc w:val="both"/>
        <w:rPr>
          <w:rFonts w:ascii="Times New Roman" w:hAnsi="Times New Roman" w:cs="Times New Roman"/>
          <w:b/>
          <w:i/>
          <w:sz w:val="24"/>
          <w:szCs w:val="24"/>
        </w:rPr>
      </w:pPr>
      <w:r w:rsidRPr="008074B1">
        <w:rPr>
          <w:rFonts w:ascii="Times New Roman" w:hAnsi="Times New Roman" w:cs="Times New Roman"/>
          <w:b/>
          <w:i/>
          <w:sz w:val="24"/>
          <w:szCs w:val="24"/>
        </w:rPr>
        <w:t>Program: Ostala kapitalna ulaganja</w:t>
      </w:r>
    </w:p>
    <w:p w:rsidR="00720EEE" w:rsidRPr="0047703E" w:rsidRDefault="0047703E" w:rsidP="00AF6904">
      <w:pPr>
        <w:spacing w:after="0"/>
        <w:jc w:val="both"/>
        <w:rPr>
          <w:rFonts w:ascii="Times New Roman" w:hAnsi="Times New Roman" w:cs="Times New Roman"/>
          <w:sz w:val="24"/>
          <w:szCs w:val="24"/>
        </w:rPr>
      </w:pPr>
      <w:r w:rsidRPr="0047703E">
        <w:rPr>
          <w:rFonts w:ascii="Times New Roman" w:hAnsi="Times New Roman" w:cs="Times New Roman"/>
          <w:b/>
          <w:sz w:val="24"/>
          <w:szCs w:val="24"/>
        </w:rPr>
        <w:t xml:space="preserve">Kapitalni projekt: </w:t>
      </w:r>
      <w:r w:rsidRPr="0047703E">
        <w:rPr>
          <w:rFonts w:ascii="Times New Roman" w:hAnsi="Times New Roman" w:cs="Times New Roman"/>
          <w:sz w:val="24"/>
          <w:szCs w:val="24"/>
        </w:rPr>
        <w:t>Otkup zemljišta izvršen je sa 163.000,00 kuna</w:t>
      </w:r>
      <w:r w:rsidR="00291101">
        <w:rPr>
          <w:rFonts w:ascii="Times New Roman" w:hAnsi="Times New Roman" w:cs="Times New Roman"/>
          <w:sz w:val="24"/>
          <w:szCs w:val="24"/>
        </w:rPr>
        <w:t>, zemljište je otkupljeno zbog izgradnje parki</w:t>
      </w:r>
      <w:r w:rsidR="00283D12">
        <w:rPr>
          <w:rFonts w:ascii="Times New Roman" w:hAnsi="Times New Roman" w:cs="Times New Roman"/>
          <w:sz w:val="24"/>
          <w:szCs w:val="24"/>
        </w:rPr>
        <w:t xml:space="preserve">rališta u Svetom Petru </w:t>
      </w:r>
      <w:proofErr w:type="spellStart"/>
      <w:r w:rsidR="00283D12">
        <w:rPr>
          <w:rFonts w:ascii="Times New Roman" w:hAnsi="Times New Roman" w:cs="Times New Roman"/>
          <w:sz w:val="24"/>
          <w:szCs w:val="24"/>
        </w:rPr>
        <w:t>Čvrstecu</w:t>
      </w:r>
      <w:proofErr w:type="spellEnd"/>
      <w:r w:rsidR="00283D12">
        <w:rPr>
          <w:rFonts w:ascii="Times New Roman" w:hAnsi="Times New Roman" w:cs="Times New Roman"/>
          <w:sz w:val="24"/>
          <w:szCs w:val="24"/>
        </w:rPr>
        <w:t xml:space="preserve"> i izgradnju dječjeg vrtića u </w:t>
      </w:r>
      <w:proofErr w:type="spellStart"/>
      <w:r w:rsidR="00283D12">
        <w:rPr>
          <w:rFonts w:ascii="Times New Roman" w:hAnsi="Times New Roman" w:cs="Times New Roman"/>
          <w:sz w:val="24"/>
          <w:szCs w:val="24"/>
        </w:rPr>
        <w:t>Cirkveni</w:t>
      </w:r>
      <w:proofErr w:type="spellEnd"/>
      <w:r w:rsidR="00283D12">
        <w:rPr>
          <w:rFonts w:ascii="Times New Roman" w:hAnsi="Times New Roman" w:cs="Times New Roman"/>
          <w:sz w:val="24"/>
          <w:szCs w:val="24"/>
        </w:rPr>
        <w:t>.</w:t>
      </w:r>
    </w:p>
    <w:p w:rsidR="00720EEE" w:rsidRPr="0047703E" w:rsidRDefault="00720EEE"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1000: Školstvo</w:t>
      </w:r>
      <w:r w:rsidRPr="00AF6904">
        <w:rPr>
          <w:rFonts w:ascii="Times New Roman" w:hAnsi="Times New Roman" w:cs="Times New Roman"/>
          <w:i/>
          <w:sz w:val="24"/>
          <w:szCs w:val="24"/>
        </w:rPr>
        <w:t xml:space="preserve"> sastoji se od </w:t>
      </w:r>
      <w:r w:rsidRPr="00AF6904">
        <w:rPr>
          <w:rFonts w:ascii="Times New Roman" w:hAnsi="Times New Roman" w:cs="Times New Roman"/>
          <w:sz w:val="24"/>
          <w:szCs w:val="24"/>
        </w:rPr>
        <w:t>sljedećih aktivnosti:</w:t>
      </w:r>
    </w:p>
    <w:p w:rsidR="00AF6904" w:rsidRPr="00AF6904" w:rsidRDefault="00AF6904" w:rsidP="00AF6904">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430EC0">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401C46"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401C46"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(1-6 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430EC0">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 xml:space="preserve">Pomoć školstvu i razvoju obrazovanja </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c>
          <w:tcPr>
            <w:tcW w:w="1985" w:type="dxa"/>
            <w:vAlign w:val="bottom"/>
          </w:tcPr>
          <w:p w:rsidR="00AF6904" w:rsidRPr="00AF6904" w:rsidRDefault="004F3960" w:rsidP="00AF6904">
            <w:pPr>
              <w:spacing w:after="0" w:line="240" w:lineRule="auto"/>
              <w:ind w:left="-96"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39</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A100002: Tekuće donacije školi </w:t>
      </w:r>
      <w:r w:rsidR="009A7CFB">
        <w:rPr>
          <w:rFonts w:ascii="Times New Roman" w:hAnsi="Times New Roman" w:cs="Times New Roman"/>
          <w:sz w:val="24"/>
          <w:szCs w:val="24"/>
        </w:rPr>
        <w:t xml:space="preserve">ostvarena je sa 7.500,00 </w:t>
      </w:r>
      <w:r w:rsidRPr="00AF6904">
        <w:rPr>
          <w:rFonts w:ascii="Times New Roman" w:hAnsi="Times New Roman" w:cs="Times New Roman"/>
          <w:sz w:val="24"/>
          <w:szCs w:val="24"/>
        </w:rPr>
        <w:t>kuna</w:t>
      </w:r>
      <w:r w:rsidR="00522A29">
        <w:rPr>
          <w:rFonts w:ascii="Times New Roman" w:hAnsi="Times New Roman" w:cs="Times New Roman"/>
          <w:sz w:val="24"/>
          <w:szCs w:val="24"/>
        </w:rPr>
        <w:t xml:space="preserve"> u šestomjesečnom razdoblju</w:t>
      </w:r>
      <w:r w:rsidRPr="00AF6904">
        <w:rPr>
          <w:rFonts w:ascii="Times New Roman" w:hAnsi="Times New Roman" w:cs="Times New Roman"/>
          <w:sz w:val="24"/>
          <w:szCs w:val="24"/>
        </w:rPr>
        <w:t>, odnosi se na pomoć proračunskom korisniku županijskog proračuna Osnovnoj školi „</w:t>
      </w:r>
      <w:proofErr w:type="spellStart"/>
      <w:r w:rsidRPr="00AF6904">
        <w:rPr>
          <w:rFonts w:ascii="Times New Roman" w:hAnsi="Times New Roman" w:cs="Times New Roman"/>
          <w:sz w:val="24"/>
          <w:szCs w:val="24"/>
        </w:rPr>
        <w:t>Grigor</w:t>
      </w:r>
      <w:proofErr w:type="spellEnd"/>
      <w:r w:rsidRPr="00AF6904">
        <w:rPr>
          <w:rFonts w:ascii="Times New Roman" w:hAnsi="Times New Roman" w:cs="Times New Roman"/>
          <w:sz w:val="24"/>
          <w:szCs w:val="24"/>
        </w:rPr>
        <w:t xml:space="preserve"> Vitez“ Sveti Ivan Žabno za razne potrebe uz prilaganje zamolbe za sufinanciranje.</w:t>
      </w:r>
      <w:r w:rsidRPr="00AF6904">
        <w:t xml:space="preserve"> </w:t>
      </w:r>
      <w:r w:rsidRPr="00AF6904">
        <w:rPr>
          <w:rFonts w:ascii="Times New Roman" w:hAnsi="Times New Roman" w:cs="Times New Roman"/>
          <w:sz w:val="24"/>
          <w:szCs w:val="24"/>
        </w:rPr>
        <w:t>Osnovno obrazovanje traje najmanje osam godina, obvezatno je za svu djecu, u pravilu, od 6 do 15 godina, a svrha mu je da učeniku omogući stjecanje znanja, pojmova, umijeća, stavova i navika potrebnih za život i rad ili daljnje školovanje. Ciljevi i zadaće osnovnog školstva ostvaruju se prema utvrđenim nastavnim planovima i programima za što su dakako potrebna i financijska sredstava kako bi svi ciljevi postavljeni pred učenike i učitelje bili uspješno i na vrijeme realizirani.</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A100004 Stipendije i školarine</w:t>
      </w:r>
      <w:r w:rsidR="00A41086">
        <w:rPr>
          <w:rFonts w:ascii="Times New Roman" w:hAnsi="Times New Roman" w:cs="Times New Roman"/>
          <w:sz w:val="24"/>
          <w:szCs w:val="24"/>
        </w:rPr>
        <w:t xml:space="preserve"> ostvarene su sa 40.500,00</w:t>
      </w:r>
      <w:r w:rsidRPr="00AF6904">
        <w:rPr>
          <w:rFonts w:ascii="Times New Roman" w:hAnsi="Times New Roman" w:cs="Times New Roman"/>
          <w:sz w:val="24"/>
          <w:szCs w:val="24"/>
        </w:rPr>
        <w:t xml:space="preserve"> kn</w:t>
      </w:r>
      <w:r w:rsidR="00A41086">
        <w:rPr>
          <w:rFonts w:ascii="Times New Roman" w:hAnsi="Times New Roman" w:cs="Times New Roman"/>
          <w:sz w:val="24"/>
          <w:szCs w:val="24"/>
        </w:rPr>
        <w:t xml:space="preserve"> ili 45% plana</w:t>
      </w:r>
      <w:r w:rsidRPr="00AF6904">
        <w:rPr>
          <w:rFonts w:ascii="Times New Roman" w:hAnsi="Times New Roman" w:cs="Times New Roman"/>
          <w:sz w:val="24"/>
          <w:szCs w:val="24"/>
        </w:rPr>
        <w:t xml:space="preserve">, a isplaćuje se 500,00 kn mjesečno studentima prema provedenom natječaju. Pokazatelj uspješnosti: stipendije su se uplaćivale za 13 studenata </w:t>
      </w:r>
      <w:r w:rsidR="00A00CA8">
        <w:rPr>
          <w:rFonts w:ascii="Times New Roman" w:hAnsi="Times New Roman" w:cs="Times New Roman"/>
          <w:sz w:val="24"/>
          <w:szCs w:val="24"/>
        </w:rPr>
        <w:t>u 2022</w:t>
      </w:r>
      <w:r w:rsidRPr="00AF6904">
        <w:rPr>
          <w:rFonts w:ascii="Times New Roman" w:hAnsi="Times New Roman" w:cs="Times New Roman"/>
          <w:sz w:val="24"/>
          <w:szCs w:val="24"/>
        </w:rPr>
        <w:t>. godini s ciljem pomoći u daljnjem obrazovanju studenata Općine Sveti Ivan Žabno, što je uvelike doprinos podizanju razine obrazovanja mještana.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Tekući projekt T100002 Naknada logopedu  u </w:t>
      </w:r>
      <w:proofErr w:type="spellStart"/>
      <w:r w:rsidRPr="00AF6904">
        <w:rPr>
          <w:rFonts w:ascii="Times New Roman" w:hAnsi="Times New Roman" w:cs="Times New Roman"/>
          <w:b/>
          <w:sz w:val="24"/>
          <w:szCs w:val="24"/>
        </w:rPr>
        <w:t>O.Š</w:t>
      </w:r>
      <w:proofErr w:type="spellEnd"/>
      <w:r w:rsidRPr="00AF6904">
        <w:rPr>
          <w:rFonts w:ascii="Times New Roman" w:hAnsi="Times New Roman" w:cs="Times New Roman"/>
          <w:b/>
          <w:sz w:val="24"/>
          <w:szCs w:val="24"/>
        </w:rPr>
        <w:t>. „</w:t>
      </w:r>
      <w:proofErr w:type="spellStart"/>
      <w:r w:rsidRPr="00AF6904">
        <w:rPr>
          <w:rFonts w:ascii="Times New Roman" w:hAnsi="Times New Roman" w:cs="Times New Roman"/>
          <w:b/>
          <w:sz w:val="24"/>
          <w:szCs w:val="24"/>
        </w:rPr>
        <w:t>Grigor</w:t>
      </w:r>
      <w:proofErr w:type="spellEnd"/>
      <w:r w:rsidRPr="00AF6904">
        <w:rPr>
          <w:rFonts w:ascii="Times New Roman" w:hAnsi="Times New Roman" w:cs="Times New Roman"/>
          <w:b/>
          <w:sz w:val="24"/>
          <w:szCs w:val="24"/>
        </w:rPr>
        <w:t xml:space="preserve"> Vitez“ </w:t>
      </w:r>
      <w:r w:rsidRPr="00AF6904">
        <w:rPr>
          <w:rFonts w:ascii="Times New Roman" w:hAnsi="Times New Roman" w:cs="Times New Roman"/>
          <w:sz w:val="24"/>
          <w:szCs w:val="24"/>
        </w:rPr>
        <w:t>za rad s djeco</w:t>
      </w:r>
      <w:r w:rsidR="00AC4949">
        <w:rPr>
          <w:rFonts w:ascii="Times New Roman" w:hAnsi="Times New Roman" w:cs="Times New Roman"/>
          <w:sz w:val="24"/>
          <w:szCs w:val="24"/>
        </w:rPr>
        <w:t>m izvršena je u</w:t>
      </w:r>
      <w:r w:rsidR="00712B07">
        <w:rPr>
          <w:rFonts w:ascii="Times New Roman" w:hAnsi="Times New Roman" w:cs="Times New Roman"/>
          <w:sz w:val="24"/>
          <w:szCs w:val="24"/>
        </w:rPr>
        <w:t xml:space="preserve"> šestomjesečnom razdoblju u</w:t>
      </w:r>
      <w:r w:rsidR="00AC4949">
        <w:rPr>
          <w:rFonts w:ascii="Times New Roman" w:hAnsi="Times New Roman" w:cs="Times New Roman"/>
          <w:sz w:val="24"/>
          <w:szCs w:val="24"/>
        </w:rPr>
        <w:t xml:space="preserve"> iznosu 9.382,29 kuna  ili 62,55</w:t>
      </w:r>
      <w:r w:rsidRPr="00AF6904">
        <w:rPr>
          <w:rFonts w:ascii="Times New Roman" w:hAnsi="Times New Roman" w:cs="Times New Roman"/>
          <w:sz w:val="24"/>
          <w:szCs w:val="24"/>
        </w:rPr>
        <w:t>% plana. Cilj projekta je pomoć djeci s poremećajima govora, a pokazatelj uspješnosti je napredak u govoru djece s poteškoćama.</w:t>
      </w:r>
    </w:p>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1001: Program predškolskog odgoja</w:t>
      </w:r>
      <w:r w:rsidRPr="00AF6904">
        <w:rPr>
          <w:rFonts w:ascii="Times New Roman" w:hAnsi="Times New Roman" w:cs="Times New Roman"/>
          <w:b/>
          <w:sz w:val="24"/>
          <w:szCs w:val="24"/>
        </w:rPr>
        <w:t xml:space="preserve"> </w:t>
      </w:r>
      <w:r w:rsidRPr="00AF6904">
        <w:rPr>
          <w:rFonts w:ascii="Times New Roman" w:hAnsi="Times New Roman" w:cs="Times New Roman"/>
          <w:sz w:val="24"/>
          <w:szCs w:val="24"/>
        </w:rPr>
        <w:t xml:space="preserve">sastoji se od </w:t>
      </w:r>
      <w:r w:rsidRPr="00AF6904">
        <w:rPr>
          <w:rFonts w:ascii="Times New Roman" w:hAnsi="Times New Roman" w:cs="Times New Roman"/>
          <w:b/>
          <w:sz w:val="24"/>
          <w:szCs w:val="24"/>
        </w:rPr>
        <w:t xml:space="preserve">Aktivnosti A100001:  Financiranje redovne djelatnosti </w:t>
      </w:r>
      <w:r w:rsidRPr="00AF6904">
        <w:rPr>
          <w:rFonts w:ascii="Times New Roman" w:hAnsi="Times New Roman" w:cs="Times New Roman"/>
          <w:sz w:val="24"/>
          <w:szCs w:val="24"/>
        </w:rPr>
        <w:t>koja je izvršena</w:t>
      </w:r>
      <w:r w:rsidRPr="00AF6904">
        <w:rPr>
          <w:rFonts w:ascii="Times New Roman" w:hAnsi="Times New Roman" w:cs="Times New Roman"/>
          <w:b/>
          <w:sz w:val="24"/>
          <w:szCs w:val="24"/>
        </w:rPr>
        <w:t xml:space="preserve"> </w:t>
      </w:r>
      <w:r w:rsidR="000124EE">
        <w:rPr>
          <w:rFonts w:ascii="Times New Roman" w:hAnsi="Times New Roman" w:cs="Times New Roman"/>
          <w:sz w:val="24"/>
          <w:szCs w:val="24"/>
        </w:rPr>
        <w:t>u iznosu 64.601,46</w:t>
      </w:r>
      <w:r w:rsidRPr="00AF6904">
        <w:rPr>
          <w:rFonts w:ascii="Times New Roman" w:hAnsi="Times New Roman" w:cs="Times New Roman"/>
          <w:sz w:val="24"/>
          <w:szCs w:val="24"/>
        </w:rPr>
        <w:t xml:space="preserve"> k</w:t>
      </w:r>
      <w:r w:rsidR="000124EE">
        <w:rPr>
          <w:rFonts w:ascii="Times New Roman" w:hAnsi="Times New Roman" w:cs="Times New Roman"/>
          <w:sz w:val="24"/>
          <w:szCs w:val="24"/>
        </w:rPr>
        <w:t>una</w:t>
      </w:r>
      <w:r w:rsidRPr="00AF6904">
        <w:rPr>
          <w:rFonts w:ascii="Times New Roman" w:hAnsi="Times New Roman" w:cs="Times New Roman"/>
          <w:sz w:val="24"/>
          <w:szCs w:val="24"/>
        </w:rPr>
        <w:t>. U izvještajnom razdoblju ova aktivnost odnosi se na plaću zaposlenika u maloj školi, te naknade za prijevoz na posao i s posla.</w:t>
      </w:r>
      <w:r w:rsidRPr="00AF6904">
        <w:t xml:space="preserve"> </w:t>
      </w:r>
      <w:r w:rsidRPr="00AF6904">
        <w:rPr>
          <w:rFonts w:ascii="Times New Roman" w:hAnsi="Times New Roman" w:cs="Times New Roman"/>
          <w:sz w:val="24"/>
          <w:szCs w:val="24"/>
        </w:rPr>
        <w:t>U cilju demografske obnove, u posebno manje naseljenim i ruralnim područjima u kojima nedostaje ili je slabo razvijena institucionalna podrška za djecu rane i predškolske dobi, potrebno je osigurati mjere i usluge kojima se podiže socijalna sigurnost obitelji s djecom i promiče društveno odgovorno ponašanje koje kreira pozitivno okruženje za obiteljski život te potiče mlade obitelji za ostanak u svojoj životnoj sredini. Na taj način teži se uspostavi odgojno-obrazovnog sustava koji svakoj osobi omogućuje jednako pravo u stjecanju znanja, vještina i stavova i koji aktivno potiče cjelovit individualni razvoj svakog djeteta i mlade osobe potreban za uspješan život u suvremenom društvu. Pokazatelj uspješnosti je broj djece upisane u predškolski program.</w:t>
      </w:r>
    </w:p>
    <w:p w:rsidR="00AF6904" w:rsidRDefault="00AF6904" w:rsidP="00AF6904">
      <w:pPr>
        <w:spacing w:after="0"/>
        <w:jc w:val="both"/>
        <w:rPr>
          <w:rFonts w:ascii="Times New Roman" w:hAnsi="Times New Roman" w:cs="Times New Roman"/>
          <w:b/>
          <w:sz w:val="24"/>
          <w:szCs w:val="24"/>
        </w:rPr>
      </w:pPr>
    </w:p>
    <w:p w:rsidR="00C9711E" w:rsidRPr="00AF6904" w:rsidRDefault="00C9711E" w:rsidP="00AF6904">
      <w:pPr>
        <w:spacing w:after="0"/>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430EC0">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C9711E"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C9711E"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(1-6 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430EC0">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predškolskog odgoja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51</w:t>
            </w:r>
          </w:p>
        </w:tc>
        <w:tc>
          <w:tcPr>
            <w:tcW w:w="1985" w:type="dxa"/>
            <w:vAlign w:val="bottom"/>
          </w:tcPr>
          <w:p w:rsidR="00AF6904" w:rsidRPr="00AF6904" w:rsidRDefault="00C9711E" w:rsidP="00AF6904">
            <w:pPr>
              <w:spacing w:after="0" w:line="240" w:lineRule="auto"/>
              <w:ind w:left="-96"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w:t>
            </w:r>
          </w:p>
        </w:tc>
      </w:tr>
    </w:tbl>
    <w:p w:rsidR="00AF6904" w:rsidRPr="00AF6904" w:rsidRDefault="00AF6904" w:rsidP="00AF6904">
      <w:pPr>
        <w:spacing w:after="0"/>
        <w:jc w:val="both"/>
        <w:rPr>
          <w:rFonts w:ascii="Times New Roman" w:hAnsi="Times New Roman" w:cs="Times New Roman"/>
          <w:b/>
          <w:sz w:val="24"/>
          <w:szCs w:val="24"/>
        </w:rPr>
      </w:pPr>
    </w:p>
    <w:p w:rsidR="00AF6904" w:rsidRPr="004D10CD"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i/>
          <w:sz w:val="24"/>
          <w:szCs w:val="24"/>
        </w:rPr>
        <w:t xml:space="preserve">Program 1002 Sufinanciranje športa, kulture i religije </w:t>
      </w:r>
    </w:p>
    <w:p w:rsidR="00B96F53"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sz w:val="24"/>
          <w:szCs w:val="24"/>
        </w:rPr>
        <w:t>Aktivnost A100010 Gradska knjižnica</w:t>
      </w:r>
      <w:r w:rsidR="00B42BF3">
        <w:rPr>
          <w:rFonts w:ascii="Times New Roman" w:hAnsi="Times New Roman" w:cs="Times New Roman"/>
          <w:sz w:val="24"/>
          <w:szCs w:val="24"/>
        </w:rPr>
        <w:t xml:space="preserve"> izvršena je sa 9</w:t>
      </w:r>
      <w:r w:rsidRPr="00AF6904">
        <w:rPr>
          <w:rFonts w:ascii="Times New Roman" w:hAnsi="Times New Roman" w:cs="Times New Roman"/>
          <w:sz w:val="24"/>
          <w:szCs w:val="24"/>
        </w:rPr>
        <w:t>.000,00 kuna prema Ugovoru o sufinanciranju bibliobusa, cilj je poticanje čitanja i promicanje kulture čitanja kod  učenika osnovnih škola, samim tim pokazatelj uspješnosti je broj posuđivanih knjiga u bibliobusu, pogotovo u ruralnim područjima gdje je odlazak djece u knjižnice u  gradovima ograničen.</w:t>
      </w:r>
    </w:p>
    <w:p w:rsidR="00DC44FE"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sz w:val="24"/>
          <w:szCs w:val="24"/>
        </w:rPr>
        <w:t> Aktivnost A100017 Sredstva za sport</w:t>
      </w:r>
      <w:r w:rsidR="00B96F53">
        <w:rPr>
          <w:rFonts w:ascii="Times New Roman" w:hAnsi="Times New Roman" w:cs="Times New Roman"/>
          <w:sz w:val="24"/>
          <w:szCs w:val="24"/>
        </w:rPr>
        <w:t xml:space="preserve"> izvršena je sa 200.000,00 kuna u </w:t>
      </w:r>
      <w:r w:rsidR="00D361FC">
        <w:rPr>
          <w:rFonts w:ascii="Times New Roman" w:hAnsi="Times New Roman" w:cs="Times New Roman"/>
          <w:sz w:val="24"/>
          <w:szCs w:val="24"/>
        </w:rPr>
        <w:t xml:space="preserve">polugodišnjem razdoblju </w:t>
      </w:r>
      <w:r w:rsidR="00B96F53">
        <w:rPr>
          <w:rFonts w:ascii="Times New Roman" w:hAnsi="Times New Roman" w:cs="Times New Roman"/>
          <w:sz w:val="24"/>
          <w:szCs w:val="24"/>
        </w:rPr>
        <w:t>2022</w:t>
      </w:r>
      <w:r w:rsidRPr="00AF6904">
        <w:rPr>
          <w:rFonts w:ascii="Times New Roman" w:hAnsi="Times New Roman" w:cs="Times New Roman"/>
          <w:sz w:val="24"/>
          <w:szCs w:val="24"/>
        </w:rPr>
        <w:t>. godini. Cilj i svrhovitost financiranja ove aktivnosti odnosi se na promociju sportskih aktivnosti stanovništva općine u cilju prevencija bolesti i kvalitetnog i zdravog načina života, također</w:t>
      </w:r>
      <w:r w:rsidRPr="00AF6904">
        <w:t xml:space="preserve"> p</w:t>
      </w:r>
      <w:r w:rsidRPr="00AF6904">
        <w:rPr>
          <w:rFonts w:ascii="Times New Roman" w:hAnsi="Times New Roman" w:cs="Times New Roman"/>
          <w:sz w:val="24"/>
          <w:szCs w:val="24"/>
        </w:rPr>
        <w:t>ovećanje razine psihofizičkog zdravlja mještana i natjecateljskog duha kod mladih.</w:t>
      </w:r>
      <w:r w:rsidRPr="00AF6904">
        <w:t xml:space="preserve"> </w:t>
      </w:r>
      <w:r w:rsidRPr="00AF6904">
        <w:rPr>
          <w:rFonts w:ascii="Times New Roman" w:hAnsi="Times New Roman" w:cs="Times New Roman"/>
          <w:sz w:val="24"/>
          <w:szCs w:val="24"/>
        </w:rPr>
        <w:t xml:space="preserve">Broj ostvarenih planiranih programa i projekata, broj dodijeljenih nagrada kod sportskih natjecanja su pokazatelj uspješnosti. </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 xml:space="preserve">Program 1003: Sufinanciranje udruga </w:t>
      </w:r>
      <w:r w:rsidRPr="00AF6904">
        <w:rPr>
          <w:rFonts w:ascii="Times New Roman" w:hAnsi="Times New Roman" w:cs="Times New Roman"/>
          <w:i/>
          <w:sz w:val="24"/>
          <w:szCs w:val="24"/>
        </w:rPr>
        <w:t xml:space="preserve">sastoji se od </w:t>
      </w:r>
      <w:r w:rsidRPr="00AF6904">
        <w:rPr>
          <w:rFonts w:ascii="Times New Roman" w:hAnsi="Times New Roman" w:cs="Times New Roman"/>
          <w:b/>
          <w:i/>
          <w:sz w:val="24"/>
          <w:szCs w:val="24"/>
        </w:rPr>
        <w:t>Aktivnosti A100004:  Sufinanciranje</w:t>
      </w:r>
      <w:r w:rsidRPr="00AF6904">
        <w:rPr>
          <w:rFonts w:ascii="Times New Roman" w:hAnsi="Times New Roman" w:cs="Times New Roman"/>
          <w:b/>
          <w:sz w:val="24"/>
          <w:szCs w:val="24"/>
        </w:rPr>
        <w:t xml:space="preserve"> projekata i programa udruga u kulturi</w:t>
      </w:r>
      <w:r w:rsidRPr="00AF6904">
        <w:rPr>
          <w:rFonts w:ascii="Times New Roman" w:hAnsi="Times New Roman" w:cs="Times New Roman"/>
          <w:sz w:val="24"/>
          <w:szCs w:val="24"/>
        </w:rPr>
        <w:t xml:space="preserve"> iznosi u</w:t>
      </w:r>
      <w:r w:rsidR="00516451">
        <w:rPr>
          <w:rFonts w:ascii="Times New Roman" w:hAnsi="Times New Roman" w:cs="Times New Roman"/>
          <w:sz w:val="24"/>
          <w:szCs w:val="24"/>
        </w:rPr>
        <w:t xml:space="preserve"> šestomjesečnom razdoblju 2022. godine</w:t>
      </w:r>
      <w:r w:rsidR="00440738">
        <w:rPr>
          <w:rFonts w:ascii="Times New Roman" w:hAnsi="Times New Roman" w:cs="Times New Roman"/>
          <w:sz w:val="24"/>
          <w:szCs w:val="24"/>
        </w:rPr>
        <w:t xml:space="preserve"> 30</w:t>
      </w:r>
      <w:r w:rsidRPr="00AF6904">
        <w:rPr>
          <w:rFonts w:ascii="Times New Roman" w:hAnsi="Times New Roman" w:cs="Times New Roman"/>
          <w:sz w:val="24"/>
          <w:szCs w:val="24"/>
        </w:rPr>
        <w:t xml:space="preserve">.000,00 kuna. Sufinanciranje aktivnosti i programa udruga u kulturi, posebno kulturno-umjetničkih društava i drugih udruga u kulturi koje promiču   i čuvaju  </w:t>
      </w:r>
      <w:proofErr w:type="spellStart"/>
      <w:r w:rsidRPr="00AF6904">
        <w:rPr>
          <w:rFonts w:ascii="Times New Roman" w:hAnsi="Times New Roman" w:cs="Times New Roman"/>
          <w:sz w:val="24"/>
          <w:szCs w:val="24"/>
        </w:rPr>
        <w:t>žabljansku</w:t>
      </w:r>
      <w:proofErr w:type="spellEnd"/>
      <w:r w:rsidRPr="00AF6904">
        <w:rPr>
          <w:rFonts w:ascii="Times New Roman" w:hAnsi="Times New Roman" w:cs="Times New Roman"/>
          <w:sz w:val="24"/>
          <w:szCs w:val="24"/>
        </w:rPr>
        <w:t xml:space="preserve"> tradicijsku kulturu i svojim djelovanjem edukativno utječu na djecu i mladež. Uspješnost realizacije ciljeva je broj održanih nastupa i sudjelovanje na raznim manifestacijama na području općine, države i županije, te u inozemstvu.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430EC0">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681086"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w:t>
            </w:r>
            <w:r w:rsidR="00681086">
              <w:rPr>
                <w:rFonts w:ascii="Times New Roman" w:eastAsia="Times New Roman" w:hAnsi="Times New Roman" w:cs="Times New Roman"/>
                <w:b/>
                <w:color w:val="000000"/>
                <w:sz w:val="20"/>
                <w:szCs w:val="20"/>
                <w:lang w:eastAsia="hr-HR"/>
              </w:rPr>
              <w:t>1-6 2022</w:t>
            </w:r>
            <w:r w:rsidRPr="00AF6904">
              <w:rPr>
                <w:rFonts w:ascii="Times New Roman" w:eastAsia="Times New Roman" w:hAnsi="Times New Roman" w:cs="Times New Roman"/>
                <w:b/>
                <w:color w:val="000000"/>
                <w:sz w:val="20"/>
                <w:szCs w:val="20"/>
                <w:lang w:eastAsia="hr-HR"/>
              </w:rPr>
              <w:t>.)</w:t>
            </w:r>
          </w:p>
        </w:tc>
      </w:tr>
      <w:tr w:rsidR="00AF6904" w:rsidRPr="00AF6904" w:rsidTr="00430EC0">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sporta, kulture i religije</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r>
    </w:tbl>
    <w:p w:rsidR="00AF6904" w:rsidRPr="00AF6904" w:rsidRDefault="00AF6904" w:rsidP="00AF6904">
      <w:pPr>
        <w:spacing w:after="0"/>
        <w:jc w:val="both"/>
        <w:rPr>
          <w:rFonts w:ascii="Times New Roman" w:hAnsi="Times New Roman" w:cs="Times New Roman"/>
          <w:sz w:val="24"/>
          <w:szCs w:val="24"/>
        </w:rPr>
      </w:pPr>
    </w:p>
    <w:p w:rsidR="004C5207" w:rsidRDefault="00AF6904" w:rsidP="00AF6904">
      <w:pPr>
        <w:spacing w:after="0"/>
        <w:jc w:val="both"/>
        <w:rPr>
          <w:rFonts w:ascii="Times New Roman" w:hAnsi="Times New Roman" w:cs="Times New Roman"/>
          <w:b/>
          <w:sz w:val="24"/>
          <w:szCs w:val="24"/>
        </w:rPr>
      </w:pPr>
      <w:r w:rsidRPr="00AF6904">
        <w:rPr>
          <w:rFonts w:ascii="Times New Roman" w:hAnsi="Times New Roman" w:cs="Times New Roman"/>
          <w:b/>
          <w:i/>
          <w:sz w:val="24"/>
          <w:szCs w:val="24"/>
        </w:rPr>
        <w:t>Program 1004: Program potpora u obrazovanju</w:t>
      </w:r>
    </w:p>
    <w:p w:rsidR="00D20E28"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 Aktivnost A100001 Sufinanciranje smještaja u vrtić</w:t>
      </w:r>
      <w:r w:rsidR="004C5207">
        <w:rPr>
          <w:rFonts w:ascii="Times New Roman" w:hAnsi="Times New Roman" w:cs="Times New Roman"/>
          <w:sz w:val="24"/>
          <w:szCs w:val="24"/>
        </w:rPr>
        <w:t xml:space="preserve"> izvršeno je za šestomjesečno razdoblje 2022. godine u iznosu 45.600,00</w:t>
      </w:r>
      <w:r w:rsidRPr="00AF6904">
        <w:rPr>
          <w:rFonts w:ascii="Times New Roman" w:hAnsi="Times New Roman" w:cs="Times New Roman"/>
          <w:sz w:val="24"/>
          <w:szCs w:val="24"/>
        </w:rPr>
        <w:t xml:space="preserve"> kuna. Cilj ove aktivnosti je pomoći roditeljima pri sufinanciranju vrtića i time omogućiti što bolji natalitet, te ostajanje mladih obitelji u općini.</w:t>
      </w:r>
      <w:r w:rsidRPr="00AF6904">
        <w:t xml:space="preserve"> </w:t>
      </w:r>
      <w:r w:rsidRPr="00AF6904">
        <w:rPr>
          <w:rFonts w:ascii="Times New Roman" w:hAnsi="Times New Roman" w:cs="Times New Roman"/>
          <w:sz w:val="24"/>
          <w:szCs w:val="24"/>
        </w:rPr>
        <w:t xml:space="preserve">Uspješnost realizacije ciljeva očituje se time što su u prethodnom periodu riješeni  svi podnijeti zahtjevi za subvenciju boravka djece u predškolskim ustanovama te se uredno podmiruju obveze prema predškolskim ustanovama koje vrše uslugu smještaja djece. Dječji vrtić Žabac“ otvoren u Svetom Ivanu </w:t>
      </w:r>
      <w:proofErr w:type="spellStart"/>
      <w:r w:rsidRPr="00AF6904">
        <w:rPr>
          <w:rFonts w:ascii="Times New Roman" w:hAnsi="Times New Roman" w:cs="Times New Roman"/>
          <w:sz w:val="24"/>
          <w:szCs w:val="24"/>
        </w:rPr>
        <w:t>Žabnu</w:t>
      </w:r>
      <w:proofErr w:type="spellEnd"/>
      <w:r w:rsidRPr="00AF6904">
        <w:rPr>
          <w:rFonts w:ascii="Times New Roman" w:hAnsi="Times New Roman" w:cs="Times New Roman"/>
          <w:sz w:val="24"/>
          <w:szCs w:val="24"/>
        </w:rPr>
        <w:t xml:space="preserve"> je popunjen te se mora i dalje sufinancir</w:t>
      </w:r>
      <w:r w:rsidR="00FF08B8">
        <w:rPr>
          <w:rFonts w:ascii="Times New Roman" w:hAnsi="Times New Roman" w:cs="Times New Roman"/>
          <w:sz w:val="24"/>
          <w:szCs w:val="24"/>
        </w:rPr>
        <w:t>ati smještaj u drugim vrtićima, odnosno najviše u jaslicama, budući da jaslica</w:t>
      </w:r>
      <w:bookmarkStart w:id="0" w:name="_GoBack"/>
      <w:bookmarkEnd w:id="0"/>
      <w:r w:rsidR="00FF08B8">
        <w:rPr>
          <w:rFonts w:ascii="Times New Roman" w:hAnsi="Times New Roman" w:cs="Times New Roman"/>
          <w:sz w:val="24"/>
          <w:szCs w:val="24"/>
        </w:rPr>
        <w:t xml:space="preserve"> u Svetom Ivanu </w:t>
      </w:r>
      <w:proofErr w:type="spellStart"/>
      <w:r w:rsidR="00FF08B8">
        <w:rPr>
          <w:rFonts w:ascii="Times New Roman" w:hAnsi="Times New Roman" w:cs="Times New Roman"/>
          <w:sz w:val="24"/>
          <w:szCs w:val="24"/>
        </w:rPr>
        <w:t>Žabnu</w:t>
      </w:r>
      <w:proofErr w:type="spellEnd"/>
      <w:r w:rsidR="00FF08B8">
        <w:rPr>
          <w:rFonts w:ascii="Times New Roman" w:hAnsi="Times New Roman" w:cs="Times New Roman"/>
          <w:sz w:val="24"/>
          <w:szCs w:val="24"/>
        </w:rPr>
        <w:t xml:space="preserve"> zasada nema.</w:t>
      </w: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Program 1000: Programi socijalne skrbi i zdravstva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A100001: Briga o starijim osobama i umirovljenicima</w:t>
      </w:r>
      <w:r w:rsidR="00A34EB2">
        <w:rPr>
          <w:rFonts w:ascii="Times New Roman" w:hAnsi="Times New Roman" w:cs="Times New Roman"/>
          <w:sz w:val="24"/>
          <w:szCs w:val="24"/>
        </w:rPr>
        <w:t xml:space="preserve"> ostvarena je sa 19.192,56</w:t>
      </w:r>
      <w:r w:rsidR="00FF6A18">
        <w:rPr>
          <w:rFonts w:ascii="Times New Roman" w:hAnsi="Times New Roman" w:cs="Times New Roman"/>
          <w:sz w:val="24"/>
          <w:szCs w:val="24"/>
        </w:rPr>
        <w:t xml:space="preserve"> kn u šestomjesečnom razdoblju 2022. godine</w:t>
      </w:r>
      <w:r w:rsidRPr="00AF6904">
        <w:rPr>
          <w:rFonts w:ascii="Times New Roman" w:hAnsi="Times New Roman" w:cs="Times New Roman"/>
          <w:sz w:val="24"/>
          <w:szCs w:val="24"/>
        </w:rPr>
        <w:t xml:space="preserve">, u iznosu ostvarenja sadržani su putni troškovi </w:t>
      </w:r>
      <w:proofErr w:type="spellStart"/>
      <w:r w:rsidRPr="00AF6904">
        <w:rPr>
          <w:rFonts w:ascii="Times New Roman" w:hAnsi="Times New Roman" w:cs="Times New Roman"/>
          <w:sz w:val="24"/>
          <w:szCs w:val="24"/>
        </w:rPr>
        <w:t>geronto</w:t>
      </w:r>
      <w:proofErr w:type="spellEnd"/>
      <w:r w:rsidRPr="00AF6904">
        <w:rPr>
          <w:rFonts w:ascii="Times New Roman" w:hAnsi="Times New Roman" w:cs="Times New Roman"/>
          <w:sz w:val="24"/>
          <w:szCs w:val="24"/>
        </w:rPr>
        <w:t xml:space="preserve"> domaćice i sufinanciranje plaće u svrhu pomoći starijem stanovništvu koje nema dostatnu skrb, te često živi samo i nema se kome obratiti za pomoć. Pokazatelj uspješnosti realizacije tog cilja je broj korisnika takve vrste pomoći na području općine.</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A100002: Briga o socijalno ugroženim skupinama</w:t>
      </w:r>
      <w:r w:rsidRPr="00AF6904">
        <w:rPr>
          <w:rFonts w:ascii="Times New Roman" w:hAnsi="Times New Roman" w:cs="Times New Roman"/>
          <w:sz w:val="24"/>
          <w:szCs w:val="24"/>
        </w:rPr>
        <w:t xml:space="preserve"> ostvarena </w:t>
      </w:r>
      <w:r w:rsidR="00BC0813">
        <w:rPr>
          <w:rFonts w:ascii="Times New Roman" w:hAnsi="Times New Roman" w:cs="Times New Roman"/>
          <w:sz w:val="24"/>
          <w:szCs w:val="24"/>
        </w:rPr>
        <w:t>je u iznosu 8.000,00  kn u šestomjesečnom razdoblju,</w:t>
      </w:r>
      <w:r w:rsidRPr="00AF6904">
        <w:rPr>
          <w:rFonts w:ascii="Times New Roman" w:hAnsi="Times New Roman" w:cs="Times New Roman"/>
          <w:sz w:val="24"/>
          <w:szCs w:val="24"/>
        </w:rPr>
        <w:t xml:space="preserve"> a odnosi se  troškove stanovanja i ostalih </w:t>
      </w:r>
      <w:r w:rsidRPr="00AF6904">
        <w:rPr>
          <w:rFonts w:ascii="Times New Roman" w:hAnsi="Times New Roman" w:cs="Times New Roman"/>
          <w:sz w:val="24"/>
          <w:szCs w:val="24"/>
        </w:rPr>
        <w:lastRenderedPageBreak/>
        <w:t>jednokratnih pomoći za socijalne slučajeve u cilju pružanja podrške i pomoći pojedincu ili obitelji socijalnog statusa unapređujući im kvalitetu života.</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 A100007: Provođenje natalitetnih mjera </w:t>
      </w:r>
      <w:r w:rsidRPr="00AF6904">
        <w:rPr>
          <w:rFonts w:ascii="Times New Roman" w:hAnsi="Times New Roman" w:cs="Times New Roman"/>
          <w:sz w:val="24"/>
          <w:szCs w:val="24"/>
        </w:rPr>
        <w:t>ostvarena je sa</w:t>
      </w:r>
      <w:r w:rsidRPr="00AF6904">
        <w:rPr>
          <w:rFonts w:ascii="Times New Roman" w:hAnsi="Times New Roman" w:cs="Times New Roman"/>
          <w:b/>
          <w:sz w:val="24"/>
          <w:szCs w:val="24"/>
        </w:rPr>
        <w:t xml:space="preserve"> </w:t>
      </w:r>
      <w:r w:rsidR="00CE7103">
        <w:rPr>
          <w:rFonts w:ascii="Times New Roman" w:hAnsi="Times New Roman" w:cs="Times New Roman"/>
          <w:sz w:val="24"/>
          <w:szCs w:val="24"/>
        </w:rPr>
        <w:t>36.000,00 kuna ili 51,43</w:t>
      </w:r>
      <w:r w:rsidRPr="00AF6904">
        <w:rPr>
          <w:rFonts w:ascii="Times New Roman" w:hAnsi="Times New Roman" w:cs="Times New Roman"/>
          <w:sz w:val="24"/>
          <w:szCs w:val="24"/>
        </w:rPr>
        <w:t>%, odnosi se na naknade koje se isplaćuju rodiljama s ciljem poboljšanja demografske slike općine. Pokazatelj rezultata je broj rodilja što znači demografski oporavak za općinu Sveti Ivan Žabno.</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A100008: Sufinanciranje zdravstvene zaštitite</w:t>
      </w:r>
      <w:r w:rsidR="003B44CB">
        <w:rPr>
          <w:rFonts w:ascii="Times New Roman" w:hAnsi="Times New Roman" w:cs="Times New Roman"/>
          <w:sz w:val="24"/>
          <w:szCs w:val="24"/>
        </w:rPr>
        <w:t xml:space="preserve"> izvršena je u šestomjesečnom razdoblju u iznosu </w:t>
      </w:r>
      <w:r w:rsidR="00D07D2C">
        <w:rPr>
          <w:rFonts w:ascii="Times New Roman" w:hAnsi="Times New Roman" w:cs="Times New Roman"/>
          <w:sz w:val="24"/>
          <w:szCs w:val="24"/>
        </w:rPr>
        <w:t>3.</w:t>
      </w:r>
      <w:r w:rsidR="003B44CB">
        <w:rPr>
          <w:rFonts w:ascii="Times New Roman" w:hAnsi="Times New Roman" w:cs="Times New Roman"/>
          <w:sz w:val="24"/>
          <w:szCs w:val="24"/>
        </w:rPr>
        <w:t>743,40 kuna ili 4,71</w:t>
      </w:r>
      <w:r w:rsidRPr="00AF6904">
        <w:rPr>
          <w:rFonts w:ascii="Times New Roman" w:hAnsi="Times New Roman" w:cs="Times New Roman"/>
          <w:sz w:val="24"/>
          <w:szCs w:val="24"/>
        </w:rPr>
        <w:t>% plana. Aktivnost se odnosi na sufinanciranje de</w:t>
      </w:r>
      <w:r w:rsidR="00C7414E">
        <w:rPr>
          <w:rFonts w:ascii="Times New Roman" w:hAnsi="Times New Roman" w:cs="Times New Roman"/>
          <w:sz w:val="24"/>
          <w:szCs w:val="24"/>
        </w:rPr>
        <w:t>žurstva ljekarne u Križevcima.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430EC0">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952B64"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w:t>
            </w:r>
            <w:r w:rsidR="00952B64">
              <w:rPr>
                <w:rFonts w:ascii="Times New Roman" w:eastAsia="Times New Roman" w:hAnsi="Times New Roman" w:cs="Times New Roman"/>
                <w:b/>
                <w:color w:val="000000"/>
                <w:sz w:val="20"/>
                <w:szCs w:val="20"/>
                <w:lang w:eastAsia="hr-HR"/>
              </w:rPr>
              <w:t>1-6 2022</w:t>
            </w:r>
            <w:r w:rsidRPr="00AF6904">
              <w:rPr>
                <w:rFonts w:ascii="Times New Roman" w:eastAsia="Times New Roman" w:hAnsi="Times New Roman" w:cs="Times New Roman"/>
                <w:b/>
                <w:color w:val="000000"/>
                <w:sz w:val="20"/>
                <w:szCs w:val="20"/>
                <w:lang w:eastAsia="hr-HR"/>
              </w:rPr>
              <w:t>.)</w:t>
            </w:r>
          </w:p>
        </w:tc>
      </w:tr>
      <w:tr w:rsidR="00AF6904" w:rsidRPr="00AF6904" w:rsidTr="00430EC0">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socijalne skrbi i zdravstva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51</w:t>
            </w:r>
          </w:p>
        </w:tc>
        <w:tc>
          <w:tcPr>
            <w:tcW w:w="1985" w:type="dxa"/>
            <w:vAlign w:val="bottom"/>
          </w:tcPr>
          <w:p w:rsidR="00AF6904" w:rsidRPr="00AF6904" w:rsidRDefault="00E46327" w:rsidP="00AF6904">
            <w:pPr>
              <w:spacing w:after="0" w:line="240" w:lineRule="auto"/>
              <w:ind w:left="-96"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 xml:space="preserve">Program 1001:  Program humanitarnih udruga  </w:t>
      </w: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sz w:val="24"/>
          <w:szCs w:val="24"/>
        </w:rPr>
        <w:t xml:space="preserve">Aktivnost A100001 Ostale humanitarne aktivnosti </w:t>
      </w:r>
      <w:r w:rsidRPr="00AF6904">
        <w:rPr>
          <w:rFonts w:ascii="Times New Roman" w:hAnsi="Times New Roman" w:cs="Times New Roman"/>
          <w:sz w:val="24"/>
          <w:szCs w:val="24"/>
        </w:rPr>
        <w:t>ostva</w:t>
      </w:r>
      <w:r w:rsidR="00ED0958">
        <w:rPr>
          <w:rFonts w:ascii="Times New Roman" w:hAnsi="Times New Roman" w:cs="Times New Roman"/>
          <w:sz w:val="24"/>
          <w:szCs w:val="24"/>
        </w:rPr>
        <w:t xml:space="preserve">rena je su šestomjesečnom razdoblju sa 15.315,02 kune, </w:t>
      </w:r>
      <w:r w:rsidRPr="00AF6904">
        <w:rPr>
          <w:rFonts w:ascii="Times New Roman" w:hAnsi="Times New Roman" w:cs="Times New Roman"/>
          <w:sz w:val="24"/>
          <w:szCs w:val="24"/>
        </w:rPr>
        <w:t xml:space="preserve"> a odnosi se na zakonsku obvezu doznake sredstava  prema Crvenom križu u iznosu 0,7% ostvarenih prihoda. Pokazatelj  uspješnosti realizacije tog  cilja su pravovremeno isplaćena sredstva u zakonski određenom postotku, da bi se nesmetano mogle odvijati aktivnosti Crvenog križa kao  </w:t>
      </w:r>
      <w:r w:rsidRPr="00AF6904">
        <w:rPr>
          <w:rFonts w:ascii="Times New Roman" w:hAnsi="Times New Roman" w:cs="Times New Roman"/>
          <w:color w:val="000000"/>
          <w:sz w:val="24"/>
          <w:szCs w:val="24"/>
        </w:rPr>
        <w:t>sudjelovanje u prihvatu, smještaju, organizaciji života i poduzimanju drugih mjera koje pridonose zbrinjavanju ugroženog i nastradalog stanovništva, kao rad na zdravstvenom odboru, prosvjećivanju i informiranju svojih članova i drugih građana, a posebno djece i mladeži, potičući  zdravstvenu samozaštitu i sudjelovanje u promociji zdravog načina života te prevenciji bolesti, ovisnosti, rehabilitaciji i resocijalizaciji ovisnika,</w:t>
      </w:r>
      <w:r w:rsidRPr="00AF6904">
        <w:rPr>
          <w:rFonts w:ascii="Times New Roman" w:eastAsia="Calibri" w:hAnsi="Times New Roman" w:cs="Times New Roman"/>
          <w:color w:val="000000"/>
          <w:sz w:val="24"/>
          <w:szCs w:val="24"/>
        </w:rPr>
        <w:t xml:space="preserve"> organizirajući prijevoz, pružajući usluge smještaja i prehrane osobama kojima je takav oblik pomoći potreban iz zdravstvenih, socijalnih ili drugih sličnih razloga</w:t>
      </w:r>
      <w:r w:rsidRPr="00AF6904">
        <w:rPr>
          <w:rFonts w:ascii="Times New Roman" w:hAnsi="Times New Roman" w:cs="Times New Roman"/>
          <w:sz w:val="24"/>
          <w:szCs w:val="24"/>
        </w:rPr>
        <w:t xml:space="preserve">. </w:t>
      </w:r>
    </w:p>
    <w:p w:rsidR="00AF6904" w:rsidRPr="00AF6904" w:rsidRDefault="00AF6904" w:rsidP="00AF6904">
      <w:pPr>
        <w:spacing w:after="0"/>
        <w:jc w:val="both"/>
        <w:rPr>
          <w:rFonts w:ascii="Times New Roman" w:hAnsi="Times New Roman" w:cs="Times New Roman"/>
          <w:sz w:val="24"/>
          <w:szCs w:val="24"/>
          <w:shd w:val="clear" w:color="auto" w:fill="FFFFFF"/>
        </w:rPr>
      </w:pPr>
      <w:r w:rsidRPr="00AF6904">
        <w:rPr>
          <w:rFonts w:ascii="Times New Roman" w:hAnsi="Times New Roman" w:cs="Times New Roman"/>
          <w:b/>
          <w:sz w:val="24"/>
          <w:szCs w:val="24"/>
        </w:rPr>
        <w:t>Aktivnost A100002 Zaštita socijalno-osjetljivih kategorija društva</w:t>
      </w:r>
      <w:r w:rsidR="00F170A0">
        <w:rPr>
          <w:rFonts w:ascii="Times New Roman" w:hAnsi="Times New Roman" w:cs="Times New Roman"/>
          <w:sz w:val="24"/>
          <w:szCs w:val="24"/>
        </w:rPr>
        <w:t xml:space="preserve">  izvršena je u iznosu 10</w:t>
      </w:r>
      <w:r w:rsidRPr="00AF6904">
        <w:rPr>
          <w:rFonts w:ascii="Times New Roman" w:hAnsi="Times New Roman" w:cs="Times New Roman"/>
          <w:sz w:val="24"/>
          <w:szCs w:val="24"/>
        </w:rPr>
        <w:t xml:space="preserve">.000,00 </w:t>
      </w:r>
      <w:r w:rsidR="00F170A0">
        <w:rPr>
          <w:rFonts w:ascii="Times New Roman" w:hAnsi="Times New Roman" w:cs="Times New Roman"/>
          <w:sz w:val="24"/>
          <w:szCs w:val="24"/>
        </w:rPr>
        <w:t>kn za 2022</w:t>
      </w:r>
      <w:r w:rsidRPr="00AF6904">
        <w:rPr>
          <w:rFonts w:ascii="Times New Roman" w:hAnsi="Times New Roman" w:cs="Times New Roman"/>
          <w:sz w:val="24"/>
          <w:szCs w:val="24"/>
        </w:rPr>
        <w:t xml:space="preserve">. godinu, a odnosi se na donacije prema provedenom natječaju koje se isplaćuju  Udruzi Graničarska uzdanica i Udruzi osoba s invaliditetom. Pokazatelj uspješnosti realizacije cilja su pravovremene isplate i pomoć socijalno osjetljivim kategorijama društva gdje se posebna pažnja </w:t>
      </w:r>
      <w:r w:rsidRPr="00AF6904">
        <w:rPr>
          <w:rFonts w:ascii="Times New Roman" w:hAnsi="Times New Roman" w:cs="Times New Roman"/>
          <w:color w:val="222222"/>
          <w:sz w:val="24"/>
          <w:szCs w:val="24"/>
          <w:shd w:val="clear" w:color="auto" w:fill="FFFFFF"/>
        </w:rPr>
        <w:t>posvećuje </w:t>
      </w:r>
      <w:r w:rsidRPr="00AF6904">
        <w:rPr>
          <w:rFonts w:ascii="Times New Roman" w:hAnsi="Times New Roman" w:cs="Times New Roman"/>
          <w:bCs/>
          <w:color w:val="000000"/>
          <w:sz w:val="24"/>
          <w:szCs w:val="24"/>
          <w:shd w:val="clear" w:color="auto" w:fill="FFFFFF"/>
        </w:rPr>
        <w:t>zaštiti</w:t>
      </w:r>
      <w:r w:rsidRPr="00AF6904">
        <w:rPr>
          <w:rFonts w:ascii="Times New Roman" w:hAnsi="Times New Roman" w:cs="Times New Roman"/>
          <w:color w:val="222222"/>
          <w:sz w:val="24"/>
          <w:szCs w:val="24"/>
          <w:shd w:val="clear" w:color="auto" w:fill="FFFFFF"/>
        </w:rPr>
        <w:t> </w:t>
      </w:r>
      <w:r w:rsidRPr="00AF6904">
        <w:rPr>
          <w:rFonts w:ascii="Times New Roman" w:hAnsi="Times New Roman" w:cs="Times New Roman"/>
          <w:bCs/>
          <w:color w:val="000000"/>
          <w:sz w:val="24"/>
          <w:szCs w:val="24"/>
          <w:shd w:val="clear" w:color="auto" w:fill="FFFFFF"/>
        </w:rPr>
        <w:t xml:space="preserve">socijalno osjetljivih kategorija </w:t>
      </w:r>
      <w:r w:rsidRPr="00AF6904">
        <w:rPr>
          <w:rFonts w:ascii="Times New Roman" w:hAnsi="Times New Roman" w:cs="Times New Roman"/>
          <w:bCs/>
          <w:sz w:val="24"/>
          <w:szCs w:val="24"/>
          <w:shd w:val="clear" w:color="auto" w:fill="FFFFFF"/>
        </w:rPr>
        <w:t xml:space="preserve">društva </w:t>
      </w:r>
      <w:r w:rsidRPr="00AF6904">
        <w:rPr>
          <w:rFonts w:ascii="Times New Roman" w:hAnsi="Times New Roman" w:cs="Times New Roman"/>
          <w:sz w:val="24"/>
          <w:szCs w:val="24"/>
          <w:shd w:val="clear" w:color="auto" w:fill="FFFFFF"/>
        </w:rPr>
        <w:t> i njihovu uključivanju u društveni život, svrha je promicanje, </w:t>
      </w:r>
      <w:r w:rsidRPr="00AF6904">
        <w:rPr>
          <w:rFonts w:ascii="Times New Roman" w:hAnsi="Times New Roman" w:cs="Times New Roman"/>
          <w:bCs/>
          <w:sz w:val="24"/>
          <w:szCs w:val="24"/>
          <w:shd w:val="clear" w:color="auto" w:fill="FFFFFF"/>
        </w:rPr>
        <w:t xml:space="preserve">zaštita </w:t>
      </w:r>
      <w:r w:rsidRPr="00AF6904">
        <w:rPr>
          <w:rFonts w:ascii="Times New Roman" w:hAnsi="Times New Roman" w:cs="Times New Roman"/>
          <w:sz w:val="24"/>
          <w:szCs w:val="24"/>
          <w:shd w:val="clear" w:color="auto" w:fill="FFFFFF"/>
        </w:rPr>
        <w:t xml:space="preserve"> i osiguravanje punog i ravnopravnog uživanja svih sadržaja bitnih za funkcioniranje pojedinaca  uključenih u ove Udruge. </w:t>
      </w:r>
    </w:p>
    <w:p w:rsidR="00AF6904" w:rsidRPr="00AF6904" w:rsidRDefault="00AF6904" w:rsidP="00AF6904">
      <w:pPr>
        <w:spacing w:after="0"/>
        <w:jc w:val="both"/>
        <w:rPr>
          <w:rFonts w:ascii="Times New Roman" w:hAnsi="Times New Roman" w:cs="Times New Roman"/>
          <w:b/>
          <w:i/>
          <w:sz w:val="24"/>
          <w:szCs w:val="24"/>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430EC0">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2200AA"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2200AA"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(1-6 2022</w:t>
            </w:r>
            <w:r w:rsidR="00AF6904" w:rsidRPr="00AF6904">
              <w:rPr>
                <w:rFonts w:ascii="Times New Roman" w:eastAsia="Times New Roman" w:hAnsi="Times New Roman" w:cs="Times New Roman"/>
                <w:b/>
                <w:color w:val="000000"/>
                <w:sz w:val="20"/>
                <w:szCs w:val="20"/>
                <w:lang w:eastAsia="hr-HR"/>
              </w:rPr>
              <w:t>.)</w:t>
            </w:r>
          </w:p>
        </w:tc>
      </w:tr>
      <w:tr w:rsidR="00AF6904" w:rsidRPr="00AF6904" w:rsidTr="00430EC0">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humanitarnih udruga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c>
          <w:tcPr>
            <w:tcW w:w="1985" w:type="dxa"/>
            <w:vAlign w:val="bottom"/>
          </w:tcPr>
          <w:p w:rsidR="00AF6904" w:rsidRPr="00AF6904" w:rsidRDefault="00AF6904" w:rsidP="00AF6904">
            <w:pPr>
              <w:spacing w:after="0" w:line="240" w:lineRule="auto"/>
              <w:ind w:left="-96"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61</w:t>
            </w:r>
          </w:p>
        </w:tc>
      </w:tr>
    </w:tbl>
    <w:p w:rsidR="00AF6904" w:rsidRPr="00AF6904" w:rsidRDefault="00AF6904" w:rsidP="00AF6904">
      <w:pPr>
        <w:spacing w:after="0"/>
        <w:jc w:val="both"/>
        <w:rPr>
          <w:rFonts w:ascii="Times New Roman" w:hAnsi="Times New Roman" w:cs="Times New Roman"/>
          <w:sz w:val="24"/>
          <w:szCs w:val="24"/>
        </w:rPr>
      </w:pPr>
    </w:p>
    <w:p w:rsidR="00AF6904" w:rsidRPr="00AF6904" w:rsidRDefault="00AF6904" w:rsidP="00AF6904">
      <w:pPr>
        <w:spacing w:after="0"/>
        <w:jc w:val="both"/>
        <w:rPr>
          <w:rFonts w:ascii="Times New Roman" w:hAnsi="Times New Roman" w:cs="Times New Roman"/>
          <w:b/>
          <w:i/>
          <w:sz w:val="24"/>
          <w:szCs w:val="24"/>
          <w:shd w:val="clear" w:color="auto" w:fill="FFFFFF"/>
        </w:rPr>
      </w:pPr>
    </w:p>
    <w:p w:rsidR="00AF6904" w:rsidRPr="00AF6904" w:rsidRDefault="00AF6904" w:rsidP="00AF6904">
      <w:pPr>
        <w:spacing w:after="0"/>
        <w:jc w:val="both"/>
        <w:rPr>
          <w:rFonts w:ascii="Times New Roman" w:hAnsi="Times New Roman" w:cs="Times New Roman"/>
          <w:b/>
          <w:i/>
          <w:sz w:val="24"/>
          <w:szCs w:val="24"/>
          <w:shd w:val="clear" w:color="auto" w:fill="FFFFFF"/>
        </w:rPr>
      </w:pPr>
      <w:r w:rsidRPr="00AF6904">
        <w:rPr>
          <w:rFonts w:ascii="Times New Roman" w:hAnsi="Times New Roman" w:cs="Times New Roman"/>
          <w:b/>
          <w:i/>
          <w:sz w:val="24"/>
          <w:szCs w:val="24"/>
          <w:shd w:val="clear" w:color="auto" w:fill="FFFFFF"/>
        </w:rPr>
        <w:t>Program 1000 Poticanje poljoprivrednih gospodarstava i poljoprivrede</w:t>
      </w:r>
    </w:p>
    <w:p w:rsidR="00AF6904" w:rsidRPr="00AF6904" w:rsidRDefault="00AF6904" w:rsidP="00AF6904">
      <w:pPr>
        <w:spacing w:after="0"/>
        <w:jc w:val="both"/>
        <w:rPr>
          <w:rFonts w:ascii="Times New Roman" w:hAnsi="Times New Roman" w:cs="Times New Roman"/>
          <w:b/>
          <w:sz w:val="24"/>
          <w:szCs w:val="24"/>
          <w:shd w:val="clear" w:color="auto" w:fill="FFFFFF"/>
        </w:rPr>
      </w:pPr>
      <w:r w:rsidRPr="00AF6904">
        <w:rPr>
          <w:rFonts w:ascii="Times New Roman" w:hAnsi="Times New Roman" w:cs="Times New Roman"/>
          <w:b/>
          <w:sz w:val="24"/>
          <w:szCs w:val="24"/>
          <w:shd w:val="clear" w:color="auto" w:fill="FFFFFF"/>
        </w:rPr>
        <w:t>Aktivnost A100002 Pomoć za  ublažavanje posljedica od elementarnih nepogoda</w:t>
      </w:r>
    </w:p>
    <w:p w:rsidR="00AF6904" w:rsidRPr="00AF6904" w:rsidRDefault="00BC7A69" w:rsidP="00AF6904">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izvršena je u polugodišnjem razdoblju </w:t>
      </w:r>
      <w:r w:rsidR="00C0219E">
        <w:rPr>
          <w:rFonts w:ascii="Times New Roman" w:hAnsi="Times New Roman" w:cs="Times New Roman"/>
          <w:sz w:val="24"/>
          <w:szCs w:val="24"/>
          <w:shd w:val="clear" w:color="auto" w:fill="FFFFFF"/>
        </w:rPr>
        <w:t xml:space="preserve">2022. </w:t>
      </w:r>
      <w:r>
        <w:rPr>
          <w:rFonts w:ascii="Times New Roman" w:hAnsi="Times New Roman" w:cs="Times New Roman"/>
          <w:sz w:val="24"/>
          <w:szCs w:val="24"/>
          <w:shd w:val="clear" w:color="auto" w:fill="FFFFFF"/>
        </w:rPr>
        <w:t>sa 34.465,10 kuna, pomoć se odnosi na str</w:t>
      </w:r>
      <w:r w:rsidR="0061485C">
        <w:rPr>
          <w:rFonts w:ascii="Times New Roman" w:hAnsi="Times New Roman" w:cs="Times New Roman"/>
          <w:sz w:val="24"/>
          <w:szCs w:val="24"/>
          <w:shd w:val="clear" w:color="auto" w:fill="FFFFFF"/>
        </w:rPr>
        <w:t xml:space="preserve">adalo </w:t>
      </w:r>
      <w:r>
        <w:rPr>
          <w:rFonts w:ascii="Times New Roman" w:hAnsi="Times New Roman" w:cs="Times New Roman"/>
          <w:sz w:val="24"/>
          <w:szCs w:val="24"/>
          <w:shd w:val="clear" w:color="auto" w:fill="FFFFFF"/>
        </w:rPr>
        <w:t>domaćinstvu u požaru.</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lastRenderedPageBreak/>
        <w:t>Tekući projekt: T10003 Izrada lokalne razvojne strategije</w:t>
      </w:r>
      <w:r w:rsidRPr="00AF6904">
        <w:rPr>
          <w:rFonts w:ascii="Times New Roman" w:hAnsi="Times New Roman" w:cs="Times New Roman"/>
          <w:sz w:val="24"/>
          <w:szCs w:val="24"/>
        </w:rPr>
        <w:t xml:space="preserve"> ostvarena je u iznosu 6.000,00 kn, a odnosi se na financiranje Lokalne akcijske grupe (članarine). </w:t>
      </w:r>
      <w:r w:rsidRPr="00AF6904">
        <w:rPr>
          <w:rFonts w:ascii="Times New Roman" w:hAnsi="Times New Roman" w:cs="Times New Roman"/>
          <w:sz w:val="24"/>
          <w:szCs w:val="24"/>
          <w:shd w:val="clear" w:color="auto" w:fill="FFFFFF"/>
        </w:rPr>
        <w:t xml:space="preserve">Cilj ovog projekta je revitalizacija ruralnog prostora i unapređenje kvalitete života, te poduzimanje mjera za razne potpore, te prijave na natječaj LAG-a „Prigorje“ u cilju pomoći općinama preko LAG –ovih natječaja iz lokalne razvojne strategije. </w:t>
      </w:r>
    </w:p>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 xml:space="preserve">Program 1000: Zaštita od požara i spašavanje </w:t>
      </w:r>
    </w:p>
    <w:p w:rsidR="00AF6904" w:rsidRPr="00AF6904" w:rsidRDefault="00AF6904" w:rsidP="00AF6904">
      <w:pPr>
        <w:spacing w:after="0"/>
        <w:jc w:val="both"/>
        <w:rPr>
          <w:rFonts w:ascii="Times New Roman" w:hAnsi="Times New Roman" w:cs="Times New Roman"/>
          <w:sz w:val="24"/>
          <w:szCs w:val="24"/>
          <w:shd w:val="clear" w:color="auto" w:fill="FFFFFF"/>
        </w:rPr>
      </w:pPr>
      <w:r w:rsidRPr="00AF6904">
        <w:rPr>
          <w:rFonts w:ascii="Times New Roman" w:hAnsi="Times New Roman" w:cs="Times New Roman"/>
          <w:b/>
          <w:sz w:val="24"/>
          <w:szCs w:val="24"/>
        </w:rPr>
        <w:t>A100002 Aktivnost Civilna zaštita</w:t>
      </w:r>
      <w:r w:rsidR="00C43607">
        <w:rPr>
          <w:rFonts w:ascii="Times New Roman" w:hAnsi="Times New Roman" w:cs="Times New Roman"/>
          <w:sz w:val="24"/>
          <w:szCs w:val="24"/>
        </w:rPr>
        <w:t xml:space="preserve"> ostvarena je u iznosu 4</w:t>
      </w:r>
      <w:r w:rsidRPr="00AF6904">
        <w:rPr>
          <w:rFonts w:ascii="Times New Roman" w:hAnsi="Times New Roman" w:cs="Times New Roman"/>
          <w:sz w:val="24"/>
          <w:szCs w:val="24"/>
        </w:rPr>
        <w:t>.0</w:t>
      </w:r>
      <w:r w:rsidR="005A6402">
        <w:rPr>
          <w:rFonts w:ascii="Times New Roman" w:hAnsi="Times New Roman" w:cs="Times New Roman"/>
          <w:sz w:val="24"/>
          <w:szCs w:val="24"/>
        </w:rPr>
        <w:t>00,00 kuna, ostvarenje 1-6</w:t>
      </w:r>
      <w:r w:rsidR="00C6748F">
        <w:rPr>
          <w:rFonts w:ascii="Times New Roman" w:hAnsi="Times New Roman" w:cs="Times New Roman"/>
          <w:sz w:val="24"/>
          <w:szCs w:val="24"/>
        </w:rPr>
        <w:t xml:space="preserve"> 2022</w:t>
      </w:r>
      <w:r w:rsidR="005A6402">
        <w:rPr>
          <w:rFonts w:ascii="Times New Roman" w:hAnsi="Times New Roman" w:cs="Times New Roman"/>
          <w:sz w:val="24"/>
          <w:szCs w:val="24"/>
        </w:rPr>
        <w:t xml:space="preserve">., </w:t>
      </w:r>
      <w:r w:rsidRPr="00AF6904">
        <w:rPr>
          <w:rFonts w:ascii="Times New Roman" w:hAnsi="Times New Roman" w:cs="Times New Roman"/>
          <w:sz w:val="24"/>
          <w:szCs w:val="24"/>
          <w:shd w:val="clear" w:color="auto" w:fill="FFFFFF"/>
        </w:rPr>
        <w:t>cilj je ove aktivnosti</w:t>
      </w:r>
      <w:r w:rsidRPr="00AF6904">
        <w:rPr>
          <w:rFonts w:ascii="Arial" w:hAnsi="Arial" w:cs="Arial"/>
          <w:shd w:val="clear" w:color="auto" w:fill="FFFFFF"/>
        </w:rPr>
        <w:t xml:space="preserve"> </w:t>
      </w:r>
      <w:r w:rsidRPr="00AF6904">
        <w:rPr>
          <w:rFonts w:ascii="Times New Roman" w:hAnsi="Times New Roman" w:cs="Times New Roman"/>
          <w:sz w:val="24"/>
          <w:szCs w:val="24"/>
          <w:shd w:val="clear" w:color="auto" w:fill="FFFFFF"/>
        </w:rPr>
        <w:t>organiziranje sudionika, operativnih snaga i građana za ostvarivanje </w:t>
      </w:r>
      <w:r w:rsidRPr="00AF6904">
        <w:rPr>
          <w:rFonts w:ascii="Times New Roman" w:hAnsi="Times New Roman" w:cs="Times New Roman"/>
          <w:bCs/>
          <w:sz w:val="24"/>
          <w:szCs w:val="24"/>
          <w:shd w:val="clear" w:color="auto" w:fill="FFFFFF"/>
        </w:rPr>
        <w:t>zaštite</w:t>
      </w:r>
      <w:r w:rsidRPr="00AF6904">
        <w:rPr>
          <w:rFonts w:ascii="Times New Roman" w:hAnsi="Times New Roman" w:cs="Times New Roman"/>
          <w:sz w:val="24"/>
          <w:szCs w:val="24"/>
          <w:shd w:val="clear" w:color="auto" w:fill="FFFFFF"/>
        </w:rPr>
        <w:t> i spašavanja ljudi, životinja, materijalnih i kulturnih dobara.</w:t>
      </w:r>
    </w:p>
    <w:p w:rsidR="00AF6904" w:rsidRPr="00AF6904" w:rsidRDefault="00AF6904" w:rsidP="00AF6904">
      <w:pPr>
        <w:spacing w:after="0"/>
        <w:jc w:val="both"/>
        <w:rPr>
          <w:rFonts w:ascii="Times New Roman" w:hAnsi="Times New Roman" w:cs="Times New Roman"/>
          <w:color w:val="030511"/>
          <w:sz w:val="24"/>
          <w:szCs w:val="24"/>
          <w:shd w:val="clear" w:color="auto" w:fill="FFFFFF"/>
        </w:rPr>
      </w:pPr>
      <w:r w:rsidRPr="00AF6904">
        <w:rPr>
          <w:rFonts w:ascii="Times New Roman" w:hAnsi="Times New Roman" w:cs="Times New Roman"/>
          <w:b/>
          <w:sz w:val="24"/>
          <w:szCs w:val="24"/>
          <w:shd w:val="clear" w:color="auto" w:fill="FFFFFF"/>
        </w:rPr>
        <w:t>Aktivnost A100003 Financiranje Hrvatske Gorske službe spašavanja</w:t>
      </w:r>
      <w:r w:rsidR="006E71EC">
        <w:rPr>
          <w:rFonts w:ascii="Times New Roman" w:hAnsi="Times New Roman" w:cs="Times New Roman"/>
          <w:sz w:val="24"/>
          <w:szCs w:val="24"/>
          <w:shd w:val="clear" w:color="auto" w:fill="FFFFFF"/>
        </w:rPr>
        <w:t xml:space="preserve"> ostvarena je u iznosu 6</w:t>
      </w:r>
      <w:r w:rsidRPr="00AF6904">
        <w:rPr>
          <w:rFonts w:ascii="Times New Roman" w:hAnsi="Times New Roman" w:cs="Times New Roman"/>
          <w:sz w:val="24"/>
          <w:szCs w:val="24"/>
          <w:shd w:val="clear" w:color="auto" w:fill="FFFFFF"/>
        </w:rPr>
        <w:t>.000,00 kuna. Iznos doznačen HGSS stanici Koprivnica.</w:t>
      </w:r>
      <w:r w:rsidRPr="00AF6904">
        <w:rPr>
          <w:rFonts w:ascii="Georgia" w:hAnsi="Georgia"/>
          <w:color w:val="030511"/>
          <w:sz w:val="27"/>
          <w:szCs w:val="27"/>
          <w:shd w:val="clear" w:color="auto" w:fill="FFFFFF"/>
        </w:rPr>
        <w:t xml:space="preserve"> </w:t>
      </w:r>
      <w:r w:rsidRPr="00AF6904">
        <w:rPr>
          <w:rFonts w:ascii="Times New Roman" w:hAnsi="Times New Roman" w:cs="Times New Roman"/>
          <w:color w:val="030511"/>
          <w:sz w:val="24"/>
          <w:szCs w:val="24"/>
          <w:shd w:val="clear" w:color="auto" w:fill="FFFFFF"/>
        </w:rPr>
        <w:t>Cilj je pomoć u financiranju organizacije bitne za sprječavanje nesreća i spašavanje u planini, na drugim nepristupačnim područjima i u izvanrednim okolnostima uz primjenu posebnih stručnih znanja i uporabu tehničke opreme za spašavanje u svrhu očuvanja ljudskog života, zdravlja i imovine. Pokazatelj uspješnosti je broj uspješno odrađenih intervencija na terenu.</w:t>
      </w: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A100005: Ostale tekuće donacije u naravi</w:t>
      </w:r>
      <w:r w:rsidRPr="00AF6904">
        <w:rPr>
          <w:rFonts w:ascii="Times New Roman" w:hAnsi="Times New Roman" w:cs="Times New Roman"/>
          <w:sz w:val="24"/>
          <w:szCs w:val="24"/>
        </w:rPr>
        <w:t xml:space="preserve"> – </w:t>
      </w:r>
      <w:r w:rsidRPr="00AF6904">
        <w:rPr>
          <w:rFonts w:ascii="Times New Roman" w:hAnsi="Times New Roman" w:cs="Times New Roman"/>
          <w:b/>
          <w:sz w:val="24"/>
          <w:szCs w:val="24"/>
        </w:rPr>
        <w:t>vatrogasna oprema</w:t>
      </w:r>
      <w:r w:rsidR="004A4554">
        <w:rPr>
          <w:rFonts w:ascii="Times New Roman" w:hAnsi="Times New Roman" w:cs="Times New Roman"/>
          <w:sz w:val="24"/>
          <w:szCs w:val="24"/>
        </w:rPr>
        <w:t xml:space="preserve"> izvršena je u iznosu 17.634,38 kuna ili 35,27</w:t>
      </w:r>
      <w:r w:rsidRPr="00AF6904">
        <w:rPr>
          <w:rFonts w:ascii="Times New Roman" w:hAnsi="Times New Roman" w:cs="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134"/>
        <w:gridCol w:w="1984"/>
        <w:gridCol w:w="1985"/>
      </w:tblGrid>
      <w:tr w:rsidR="00AF6904" w:rsidRPr="00AF6904" w:rsidTr="00430EC0">
        <w:tc>
          <w:tcPr>
            <w:tcW w:w="3369"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Pokazatelj rezultata</w:t>
            </w:r>
          </w:p>
        </w:tc>
        <w:tc>
          <w:tcPr>
            <w:tcW w:w="992" w:type="dxa"/>
          </w:tcPr>
          <w:p w:rsidR="00AF6904" w:rsidRPr="00AF6904" w:rsidRDefault="00AF6904" w:rsidP="00AF6904">
            <w:pPr>
              <w:spacing w:after="0" w:line="240" w:lineRule="auto"/>
              <w:ind w:right="-111"/>
              <w:rPr>
                <w:rFonts w:ascii="Times New Roman" w:eastAsia="Times New Roman" w:hAnsi="Times New Roman" w:cs="Times New Roman"/>
                <w:b/>
                <w:color w:val="000000"/>
                <w:sz w:val="20"/>
                <w:szCs w:val="20"/>
                <w:lang w:eastAsia="hr-HR"/>
              </w:rPr>
            </w:pP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Jedinica</w:t>
            </w:r>
          </w:p>
        </w:tc>
        <w:tc>
          <w:tcPr>
            <w:tcW w:w="113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Polazna vrijednost</w:t>
            </w:r>
          </w:p>
        </w:tc>
        <w:tc>
          <w:tcPr>
            <w:tcW w:w="1984"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Ciljana vrijednost</w:t>
            </w:r>
          </w:p>
          <w:p w:rsidR="00AF6904" w:rsidRPr="00AF6904" w:rsidRDefault="007127A2" w:rsidP="00AF6904">
            <w:pPr>
              <w:spacing w:after="0" w:line="240" w:lineRule="auto"/>
              <w:ind w:right="-111"/>
              <w:jc w:val="cente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r w:rsidR="00AF6904" w:rsidRPr="00AF6904">
              <w:rPr>
                <w:rFonts w:ascii="Times New Roman" w:eastAsia="Times New Roman" w:hAnsi="Times New Roman" w:cs="Times New Roman"/>
                <w:b/>
                <w:color w:val="000000"/>
                <w:sz w:val="20"/>
                <w:szCs w:val="20"/>
                <w:lang w:eastAsia="hr-HR"/>
              </w:rPr>
              <w:t>.)</w:t>
            </w:r>
          </w:p>
        </w:tc>
        <w:tc>
          <w:tcPr>
            <w:tcW w:w="1985" w:type="dxa"/>
          </w:tcPr>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Ostvarena vrijednost</w:t>
            </w:r>
          </w:p>
          <w:p w:rsidR="00AF6904" w:rsidRPr="00AF6904" w:rsidRDefault="00AF6904" w:rsidP="00AF6904">
            <w:pPr>
              <w:spacing w:after="0" w:line="240" w:lineRule="auto"/>
              <w:ind w:right="-111"/>
              <w:jc w:val="center"/>
              <w:rPr>
                <w:rFonts w:ascii="Times New Roman" w:eastAsia="Times New Roman" w:hAnsi="Times New Roman" w:cs="Times New Roman"/>
                <w:b/>
                <w:color w:val="000000"/>
                <w:sz w:val="20"/>
                <w:szCs w:val="20"/>
                <w:lang w:eastAsia="hr-HR"/>
              </w:rPr>
            </w:pPr>
            <w:r w:rsidRPr="00AF6904">
              <w:rPr>
                <w:rFonts w:ascii="Times New Roman" w:eastAsia="Times New Roman" w:hAnsi="Times New Roman" w:cs="Times New Roman"/>
                <w:b/>
                <w:color w:val="000000"/>
                <w:sz w:val="20"/>
                <w:szCs w:val="20"/>
                <w:lang w:eastAsia="hr-HR"/>
              </w:rPr>
              <w:t>(</w:t>
            </w:r>
            <w:r w:rsidR="007127A2">
              <w:rPr>
                <w:rFonts w:ascii="Times New Roman" w:eastAsia="Times New Roman" w:hAnsi="Times New Roman" w:cs="Times New Roman"/>
                <w:b/>
                <w:color w:val="000000"/>
                <w:sz w:val="20"/>
                <w:szCs w:val="20"/>
                <w:lang w:eastAsia="hr-HR"/>
              </w:rPr>
              <w:t>1-6 2022</w:t>
            </w:r>
            <w:r w:rsidRPr="00AF6904">
              <w:rPr>
                <w:rFonts w:ascii="Times New Roman" w:eastAsia="Times New Roman" w:hAnsi="Times New Roman" w:cs="Times New Roman"/>
                <w:b/>
                <w:color w:val="000000"/>
                <w:sz w:val="20"/>
                <w:szCs w:val="20"/>
                <w:lang w:eastAsia="hr-HR"/>
              </w:rPr>
              <w:t>.)</w:t>
            </w:r>
          </w:p>
        </w:tc>
      </w:tr>
      <w:tr w:rsidR="00AF6904" w:rsidRPr="00AF6904" w:rsidTr="00430EC0">
        <w:trPr>
          <w:trHeight w:val="92"/>
        </w:trPr>
        <w:tc>
          <w:tcPr>
            <w:tcW w:w="3369" w:type="dxa"/>
          </w:tcPr>
          <w:p w:rsidR="00AF6904" w:rsidRPr="00AF6904" w:rsidRDefault="00AF6904" w:rsidP="00AF6904">
            <w:pPr>
              <w:autoSpaceDE w:val="0"/>
              <w:autoSpaceDN w:val="0"/>
              <w:adjustRightInd w:val="0"/>
              <w:spacing w:after="0" w:line="240" w:lineRule="auto"/>
              <w:ind w:left="-142" w:right="-111"/>
              <w:jc w:val="center"/>
              <w:rPr>
                <w:rFonts w:ascii="Times New Roman" w:eastAsia="TimesNewRomanPSMT" w:hAnsi="Times New Roman" w:cs="Times New Roman"/>
                <w:color w:val="000000"/>
                <w:sz w:val="20"/>
                <w:szCs w:val="20"/>
                <w:lang w:eastAsia="hr-HR"/>
              </w:rPr>
            </w:pPr>
            <w:r w:rsidRPr="00AF6904">
              <w:rPr>
                <w:rFonts w:ascii="Times New Roman" w:eastAsia="TimesNewRomanPSMT" w:hAnsi="Times New Roman" w:cs="Times New Roman"/>
                <w:color w:val="000000"/>
                <w:sz w:val="20"/>
                <w:szCs w:val="20"/>
                <w:lang w:eastAsia="hr-HR"/>
              </w:rPr>
              <w:t>Sufinanciranje zaštite stanovništva (civilna zaštita)</w:t>
            </w:r>
          </w:p>
        </w:tc>
        <w:tc>
          <w:tcPr>
            <w:tcW w:w="992"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w:t>
            </w:r>
          </w:p>
        </w:tc>
        <w:tc>
          <w:tcPr>
            <w:tcW w:w="1134" w:type="dxa"/>
            <w:vAlign w:val="bottom"/>
          </w:tcPr>
          <w:p w:rsidR="00AF6904" w:rsidRPr="00AF6904" w:rsidRDefault="00AF6904" w:rsidP="00AF6904">
            <w:pPr>
              <w:spacing w:after="0" w:line="240" w:lineRule="auto"/>
              <w:ind w:left="-108"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70</w:t>
            </w:r>
          </w:p>
        </w:tc>
        <w:tc>
          <w:tcPr>
            <w:tcW w:w="1984" w:type="dxa"/>
            <w:vAlign w:val="bottom"/>
          </w:tcPr>
          <w:p w:rsidR="00AF6904" w:rsidRPr="00AF6904" w:rsidRDefault="00AF6904" w:rsidP="00AF6904">
            <w:pPr>
              <w:spacing w:after="0" w:line="240" w:lineRule="auto"/>
              <w:ind w:right="-111"/>
              <w:jc w:val="center"/>
              <w:rPr>
                <w:rFonts w:ascii="Times New Roman" w:eastAsia="Times New Roman" w:hAnsi="Times New Roman" w:cs="Times New Roman"/>
                <w:color w:val="000000"/>
                <w:sz w:val="20"/>
                <w:szCs w:val="20"/>
                <w:lang w:eastAsia="hr-HR"/>
              </w:rPr>
            </w:pPr>
            <w:r w:rsidRPr="00AF6904">
              <w:rPr>
                <w:rFonts w:ascii="Times New Roman" w:eastAsia="Times New Roman" w:hAnsi="Times New Roman" w:cs="Times New Roman"/>
                <w:color w:val="000000"/>
                <w:sz w:val="20"/>
                <w:szCs w:val="20"/>
                <w:lang w:eastAsia="hr-HR"/>
              </w:rPr>
              <w:t>71</w:t>
            </w:r>
          </w:p>
        </w:tc>
        <w:tc>
          <w:tcPr>
            <w:tcW w:w="1985" w:type="dxa"/>
            <w:vAlign w:val="bottom"/>
          </w:tcPr>
          <w:p w:rsidR="00AF6904" w:rsidRPr="00AF6904" w:rsidRDefault="002006E4" w:rsidP="00AF6904">
            <w:pPr>
              <w:spacing w:after="0" w:line="240" w:lineRule="auto"/>
              <w:ind w:left="-96" w:right="-111"/>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w:t>
            </w:r>
          </w:p>
        </w:tc>
      </w:tr>
    </w:tbl>
    <w:p w:rsidR="00AF6904" w:rsidRPr="00AF6904" w:rsidRDefault="00AF6904" w:rsidP="00AF6904">
      <w:pPr>
        <w:spacing w:after="0"/>
        <w:jc w:val="both"/>
        <w:rPr>
          <w:rFonts w:ascii="Times New Roman" w:hAnsi="Times New Roman" w:cs="Times New Roman"/>
          <w:b/>
          <w:i/>
          <w:sz w:val="24"/>
          <w:szCs w:val="24"/>
        </w:rPr>
      </w:pPr>
    </w:p>
    <w:p w:rsidR="00AF6904" w:rsidRP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i/>
          <w:sz w:val="24"/>
          <w:szCs w:val="24"/>
        </w:rPr>
        <w:t>Program 1000: Društveni domovi</w:t>
      </w:r>
      <w:r w:rsidRPr="00AF6904">
        <w:rPr>
          <w:rFonts w:ascii="Times New Roman" w:hAnsi="Times New Roman" w:cs="Times New Roman"/>
          <w:i/>
          <w:sz w:val="24"/>
          <w:szCs w:val="24"/>
        </w:rPr>
        <w:t xml:space="preserve"> </w:t>
      </w:r>
      <w:r w:rsidRPr="00AF6904">
        <w:rPr>
          <w:rFonts w:ascii="Times New Roman" w:hAnsi="Times New Roman" w:cs="Times New Roman"/>
          <w:sz w:val="24"/>
          <w:szCs w:val="24"/>
        </w:rPr>
        <w:t>sastoji se od sljedećih aktivnosti:</w:t>
      </w:r>
    </w:p>
    <w:p w:rsidR="00AF6904" w:rsidRPr="00AF6904" w:rsidRDefault="00AF6904" w:rsidP="00AF6904">
      <w:pPr>
        <w:spacing w:after="0" w:line="240" w:lineRule="auto"/>
        <w:jc w:val="both"/>
        <w:rPr>
          <w:rFonts w:ascii="Times New Roman" w:eastAsia="Times New Roman" w:hAnsi="Times New Roman" w:cs="Times New Roman"/>
          <w:bCs/>
          <w:sz w:val="24"/>
          <w:szCs w:val="24"/>
          <w:lang w:eastAsia="hr-HR"/>
        </w:rPr>
      </w:pPr>
      <w:r w:rsidRPr="00AF6904">
        <w:rPr>
          <w:rFonts w:ascii="Times New Roman" w:hAnsi="Times New Roman" w:cs="Times New Roman"/>
          <w:b/>
          <w:sz w:val="24"/>
          <w:szCs w:val="24"/>
        </w:rPr>
        <w:t>Aktivnost A100002: Rasvjeta u društvenim domovima</w:t>
      </w:r>
      <w:r w:rsidR="008675CD">
        <w:rPr>
          <w:rFonts w:ascii="Times New Roman" w:hAnsi="Times New Roman" w:cs="Times New Roman"/>
          <w:sz w:val="24"/>
          <w:szCs w:val="24"/>
        </w:rPr>
        <w:t xml:space="preserve"> izvršena je sa 29.294,92 kune u šestomjesečnom razdoblju 2022. godine</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Aktivnost A100003 Tekuće i investicijsko održavanje društvenih domova</w:t>
      </w:r>
      <w:r w:rsidR="006E5F61">
        <w:rPr>
          <w:rFonts w:ascii="Times New Roman" w:hAnsi="Times New Roman" w:cs="Times New Roman"/>
          <w:sz w:val="24"/>
          <w:szCs w:val="24"/>
        </w:rPr>
        <w:t xml:space="preserve"> izvršena je u iznosu 95.117,50 kuna ili 95,12</w:t>
      </w:r>
      <w:r w:rsidRPr="00AF6904">
        <w:rPr>
          <w:rFonts w:ascii="Times New Roman" w:hAnsi="Times New Roman" w:cs="Times New Roman"/>
          <w:sz w:val="24"/>
          <w:szCs w:val="24"/>
        </w:rPr>
        <w:t xml:space="preserve">% Proračuna, a odnosi se na usluge i materijal tekućeg i investicijskog održavanja društvenih i vatrogasnih domova na području općine. Cilj ove aktivnosti je </w:t>
      </w:r>
      <w:r w:rsidRPr="00AF6904">
        <w:rPr>
          <w:rFonts w:ascii="Times New Roman" w:hAnsi="Times New Roman" w:cs="Times New Roman"/>
          <w:sz w:val="24"/>
          <w:szCs w:val="24"/>
          <w:shd w:val="clear" w:color="auto" w:fill="FFFFFF"/>
        </w:rPr>
        <w:t>unapređenje </w:t>
      </w:r>
      <w:r w:rsidRPr="00AF6904">
        <w:rPr>
          <w:rFonts w:ascii="Times New Roman" w:hAnsi="Times New Roman" w:cs="Times New Roman"/>
          <w:bCs/>
          <w:sz w:val="24"/>
          <w:szCs w:val="24"/>
          <w:shd w:val="clear" w:color="auto" w:fill="FFFFFF"/>
        </w:rPr>
        <w:t>društvene</w:t>
      </w:r>
      <w:r w:rsidRPr="00AF6904">
        <w:rPr>
          <w:rFonts w:ascii="Times New Roman" w:hAnsi="Times New Roman" w:cs="Times New Roman"/>
          <w:sz w:val="24"/>
          <w:szCs w:val="24"/>
          <w:shd w:val="clear" w:color="auto" w:fill="FFFFFF"/>
        </w:rPr>
        <w:t> infrastrukture i sadržaja za podizanje kvalitete života stanovnika.</w:t>
      </w:r>
    </w:p>
    <w:p w:rsidR="00AF6904" w:rsidRPr="00AF6904" w:rsidRDefault="00AF6904" w:rsidP="00AF6904">
      <w:pPr>
        <w:spacing w:after="0"/>
        <w:jc w:val="both"/>
        <w:rPr>
          <w:rFonts w:ascii="Times New Roman" w:hAnsi="Times New Roman" w:cs="Times New Roman"/>
          <w:b/>
          <w:i/>
          <w:sz w:val="24"/>
          <w:szCs w:val="24"/>
        </w:rPr>
      </w:pPr>
    </w:p>
    <w:p w:rsidR="00AB3DFA" w:rsidRDefault="00AF6904" w:rsidP="00AF6904">
      <w:pPr>
        <w:spacing w:after="0"/>
        <w:jc w:val="both"/>
        <w:rPr>
          <w:rFonts w:ascii="Times New Roman" w:hAnsi="Times New Roman" w:cs="Times New Roman"/>
          <w:i/>
          <w:sz w:val="24"/>
          <w:szCs w:val="24"/>
        </w:rPr>
      </w:pPr>
      <w:r w:rsidRPr="00AF6904">
        <w:rPr>
          <w:rFonts w:ascii="Times New Roman" w:hAnsi="Times New Roman" w:cs="Times New Roman"/>
          <w:b/>
          <w:i/>
          <w:sz w:val="24"/>
          <w:szCs w:val="24"/>
        </w:rPr>
        <w:t xml:space="preserve">Program 1012: Zaštita i zbrinjavanje životinja </w:t>
      </w:r>
      <w:r w:rsidRPr="00AF6904">
        <w:rPr>
          <w:rFonts w:ascii="Times New Roman" w:hAnsi="Times New Roman" w:cs="Times New Roman"/>
          <w:sz w:val="24"/>
          <w:szCs w:val="24"/>
        </w:rPr>
        <w:t>sastoji se od</w:t>
      </w:r>
      <w:r w:rsidR="00AB3DFA">
        <w:rPr>
          <w:rFonts w:ascii="Times New Roman" w:hAnsi="Times New Roman" w:cs="Times New Roman"/>
          <w:sz w:val="24"/>
          <w:szCs w:val="24"/>
        </w:rPr>
        <w:t>:</w:t>
      </w:r>
      <w:r w:rsidRPr="00AF6904">
        <w:rPr>
          <w:rFonts w:ascii="Times New Roman" w:hAnsi="Times New Roman" w:cs="Times New Roman"/>
          <w:i/>
          <w:sz w:val="24"/>
          <w:szCs w:val="24"/>
        </w:rPr>
        <w:t xml:space="preserve"> </w:t>
      </w:r>
    </w:p>
    <w:p w:rsidR="00AF6904" w:rsidRDefault="00AF6904" w:rsidP="00AF6904">
      <w:pPr>
        <w:spacing w:after="0"/>
        <w:jc w:val="both"/>
        <w:rPr>
          <w:rFonts w:ascii="Times New Roman" w:hAnsi="Times New Roman" w:cs="Times New Roman"/>
          <w:sz w:val="24"/>
          <w:szCs w:val="24"/>
        </w:rPr>
      </w:pPr>
      <w:r w:rsidRPr="00AF6904">
        <w:rPr>
          <w:rFonts w:ascii="Times New Roman" w:hAnsi="Times New Roman" w:cs="Times New Roman"/>
          <w:b/>
          <w:sz w:val="24"/>
          <w:szCs w:val="24"/>
        </w:rPr>
        <w:t xml:space="preserve">Aktivnosti A100012 Higijeničarska služba i zaštita životinja </w:t>
      </w:r>
      <w:r w:rsidRPr="00AF6904">
        <w:rPr>
          <w:rFonts w:ascii="Times New Roman" w:hAnsi="Times New Roman" w:cs="Times New Roman"/>
          <w:sz w:val="24"/>
          <w:szCs w:val="24"/>
        </w:rPr>
        <w:t>i</w:t>
      </w:r>
      <w:r w:rsidR="00F65D50">
        <w:rPr>
          <w:rFonts w:ascii="Times New Roman" w:hAnsi="Times New Roman" w:cs="Times New Roman"/>
          <w:sz w:val="24"/>
          <w:szCs w:val="24"/>
        </w:rPr>
        <w:t xml:space="preserve"> ostvarena je u </w:t>
      </w:r>
      <w:r w:rsidR="007C3B5C">
        <w:rPr>
          <w:rFonts w:ascii="Times New Roman" w:hAnsi="Times New Roman" w:cs="Times New Roman"/>
          <w:sz w:val="24"/>
          <w:szCs w:val="24"/>
        </w:rPr>
        <w:t xml:space="preserve">šestomjesečnom razdoblju u </w:t>
      </w:r>
      <w:r w:rsidR="00F65D50">
        <w:rPr>
          <w:rFonts w:ascii="Times New Roman" w:hAnsi="Times New Roman" w:cs="Times New Roman"/>
          <w:sz w:val="24"/>
          <w:szCs w:val="24"/>
        </w:rPr>
        <w:t>iznosu 12.220,00</w:t>
      </w:r>
      <w:r w:rsidRPr="00AF6904">
        <w:rPr>
          <w:rFonts w:ascii="Times New Roman" w:hAnsi="Times New Roman" w:cs="Times New Roman"/>
          <w:sz w:val="24"/>
          <w:szCs w:val="24"/>
        </w:rPr>
        <w:t xml:space="preserve"> kuna. Iznos se odnosi na odvoz životinjskog </w:t>
      </w:r>
      <w:proofErr w:type="spellStart"/>
      <w:r w:rsidRPr="00AF6904">
        <w:rPr>
          <w:rFonts w:ascii="Times New Roman" w:hAnsi="Times New Roman" w:cs="Times New Roman"/>
          <w:sz w:val="24"/>
          <w:szCs w:val="24"/>
        </w:rPr>
        <w:t>konsifikata</w:t>
      </w:r>
      <w:proofErr w:type="spellEnd"/>
      <w:r w:rsidRPr="00AF6904">
        <w:rPr>
          <w:rFonts w:ascii="Times New Roman" w:hAnsi="Times New Roman" w:cs="Times New Roman"/>
          <w:sz w:val="24"/>
          <w:szCs w:val="24"/>
        </w:rPr>
        <w:t xml:space="preserve"> i rezervaciju mjesta u stacionaru. Uspješnost realizacije navedene aktivnosti definirana je provođenjem Odluke o komunalnom redu, odnosno zbrinjavanjem pasa lutalica te odvozom životinjskom </w:t>
      </w:r>
      <w:proofErr w:type="spellStart"/>
      <w:r w:rsidRPr="00AF6904">
        <w:rPr>
          <w:rFonts w:ascii="Times New Roman" w:hAnsi="Times New Roman" w:cs="Times New Roman"/>
          <w:sz w:val="24"/>
          <w:szCs w:val="24"/>
        </w:rPr>
        <w:t>konsifikata</w:t>
      </w:r>
      <w:proofErr w:type="spellEnd"/>
      <w:r w:rsidRPr="00AF6904">
        <w:rPr>
          <w:rFonts w:ascii="Times New Roman" w:hAnsi="Times New Roman" w:cs="Times New Roman"/>
          <w:sz w:val="24"/>
          <w:szCs w:val="24"/>
        </w:rPr>
        <w:t xml:space="preserve"> sa prometnica, kao i </w:t>
      </w:r>
      <w:proofErr w:type="spellStart"/>
      <w:r w:rsidRPr="00AF6904">
        <w:rPr>
          <w:rFonts w:ascii="Times New Roman" w:hAnsi="Times New Roman" w:cs="Times New Roman"/>
          <w:sz w:val="24"/>
          <w:szCs w:val="24"/>
        </w:rPr>
        <w:t>čipiranje</w:t>
      </w:r>
      <w:proofErr w:type="spellEnd"/>
      <w:r w:rsidRPr="00AF6904">
        <w:rPr>
          <w:rFonts w:ascii="Times New Roman" w:hAnsi="Times New Roman" w:cs="Times New Roman"/>
          <w:sz w:val="24"/>
          <w:szCs w:val="24"/>
        </w:rPr>
        <w:t xml:space="preserve"> pasa.</w:t>
      </w:r>
    </w:p>
    <w:p w:rsidR="00AB3DFA" w:rsidRPr="00D00758" w:rsidRDefault="00AB3DFA" w:rsidP="00AF6904">
      <w:pPr>
        <w:spacing w:after="0"/>
        <w:jc w:val="both"/>
        <w:rPr>
          <w:rFonts w:ascii="Times New Roman" w:hAnsi="Times New Roman" w:cs="Times New Roman"/>
          <w:sz w:val="24"/>
          <w:szCs w:val="24"/>
        </w:rPr>
      </w:pPr>
      <w:r w:rsidRPr="00AB3DFA">
        <w:rPr>
          <w:rFonts w:ascii="Times New Roman" w:hAnsi="Times New Roman" w:cs="Times New Roman"/>
          <w:b/>
          <w:sz w:val="24"/>
          <w:szCs w:val="24"/>
        </w:rPr>
        <w:t xml:space="preserve">Aktivnosti A100013: Program zaštite divljači </w:t>
      </w:r>
      <w:r w:rsidR="00D00758">
        <w:rPr>
          <w:rFonts w:ascii="Times New Roman" w:hAnsi="Times New Roman" w:cs="Times New Roman"/>
          <w:b/>
          <w:sz w:val="24"/>
          <w:szCs w:val="24"/>
        </w:rPr>
        <w:t xml:space="preserve"> </w:t>
      </w:r>
      <w:r w:rsidR="00D00758" w:rsidRPr="00D00758">
        <w:rPr>
          <w:rFonts w:ascii="Times New Roman" w:hAnsi="Times New Roman" w:cs="Times New Roman"/>
          <w:sz w:val="24"/>
          <w:szCs w:val="24"/>
        </w:rPr>
        <w:t>izvršen je sa 4.980,00 kuna</w:t>
      </w:r>
      <w:r w:rsidR="00246C72">
        <w:rPr>
          <w:rFonts w:ascii="Times New Roman" w:hAnsi="Times New Roman" w:cs="Times New Roman"/>
          <w:sz w:val="24"/>
          <w:szCs w:val="24"/>
        </w:rPr>
        <w:t>.</w:t>
      </w:r>
    </w:p>
    <w:p w:rsidR="00AF6904" w:rsidRPr="00AB3DFA" w:rsidRDefault="00AF6904" w:rsidP="00AF6904">
      <w:pPr>
        <w:spacing w:after="0"/>
        <w:jc w:val="both"/>
        <w:rPr>
          <w:rFonts w:ascii="Times New Roman" w:hAnsi="Times New Roman" w:cs="Times New Roman"/>
          <w:b/>
          <w:sz w:val="24"/>
          <w:szCs w:val="24"/>
        </w:rPr>
      </w:pPr>
    </w:p>
    <w:p w:rsidR="00AF6904" w:rsidRPr="00AF6904" w:rsidRDefault="00AF6904" w:rsidP="00AF6904">
      <w:pPr>
        <w:spacing w:after="0"/>
        <w:jc w:val="both"/>
        <w:rPr>
          <w:rFonts w:ascii="Times New Roman" w:hAnsi="Times New Roman" w:cs="Times New Roman"/>
          <w:b/>
          <w:i/>
          <w:sz w:val="24"/>
          <w:szCs w:val="24"/>
        </w:rPr>
      </w:pPr>
      <w:r w:rsidRPr="00AF6904">
        <w:rPr>
          <w:rFonts w:ascii="Times New Roman" w:hAnsi="Times New Roman" w:cs="Times New Roman"/>
          <w:b/>
          <w:i/>
          <w:sz w:val="24"/>
          <w:szCs w:val="24"/>
        </w:rPr>
        <w:t>Program: Nabava opreme</w:t>
      </w:r>
    </w:p>
    <w:p w:rsidR="00AF6904" w:rsidRPr="00AF6904" w:rsidRDefault="00AF6904" w:rsidP="00D71AA3">
      <w:pPr>
        <w:spacing w:after="0"/>
        <w:jc w:val="both"/>
        <w:rPr>
          <w:rFonts w:ascii="Times New Roman" w:hAnsi="Times New Roman" w:cs="Times New Roman"/>
          <w:sz w:val="24"/>
          <w:szCs w:val="24"/>
        </w:rPr>
      </w:pPr>
      <w:r w:rsidRPr="00AF6904">
        <w:rPr>
          <w:rFonts w:ascii="Times New Roman" w:hAnsi="Times New Roman" w:cs="Times New Roman"/>
          <w:b/>
          <w:sz w:val="24"/>
          <w:szCs w:val="24"/>
        </w:rPr>
        <w:t>Aktivnost A101202 Komunalna oprema</w:t>
      </w:r>
      <w:r w:rsidRPr="00AF6904">
        <w:rPr>
          <w:rFonts w:ascii="Times New Roman" w:hAnsi="Times New Roman" w:cs="Times New Roman"/>
          <w:sz w:val="24"/>
          <w:szCs w:val="24"/>
        </w:rPr>
        <w:t xml:space="preserve"> </w:t>
      </w:r>
      <w:r w:rsidRPr="00AF6904">
        <w:rPr>
          <w:rFonts w:ascii="Times New Roman" w:hAnsi="Times New Roman" w:cs="Times New Roman"/>
          <w:b/>
          <w:sz w:val="24"/>
          <w:szCs w:val="24"/>
        </w:rPr>
        <w:t>za održavanje javnih površina</w:t>
      </w:r>
      <w:r w:rsidRPr="00AF6904">
        <w:rPr>
          <w:rFonts w:ascii="Times New Roman" w:hAnsi="Times New Roman" w:cs="Times New Roman"/>
          <w:sz w:val="24"/>
          <w:szCs w:val="24"/>
        </w:rPr>
        <w:t xml:space="preserve"> ostvarena je</w:t>
      </w:r>
      <w:r w:rsidR="00CB2F54">
        <w:rPr>
          <w:rFonts w:ascii="Times New Roman" w:hAnsi="Times New Roman" w:cs="Times New Roman"/>
          <w:sz w:val="24"/>
          <w:szCs w:val="24"/>
        </w:rPr>
        <w:t xml:space="preserve"> za polugodište 2022. godine sa 51.612,50 kuna ili 34,41</w:t>
      </w:r>
      <w:r w:rsidRPr="00AF6904">
        <w:rPr>
          <w:rFonts w:ascii="Times New Roman" w:hAnsi="Times New Roman" w:cs="Times New Roman"/>
          <w:sz w:val="24"/>
          <w:szCs w:val="24"/>
        </w:rPr>
        <w:t xml:space="preserve">%,  a odnosi se na </w:t>
      </w:r>
      <w:r w:rsidR="00697E10">
        <w:rPr>
          <w:rFonts w:ascii="Times New Roman" w:hAnsi="Times New Roman" w:cs="Times New Roman"/>
          <w:sz w:val="24"/>
          <w:szCs w:val="24"/>
        </w:rPr>
        <w:t xml:space="preserve">nabavu </w:t>
      </w:r>
      <w:proofErr w:type="spellStart"/>
      <w:r w:rsidR="00697E10">
        <w:rPr>
          <w:rFonts w:ascii="Times New Roman" w:hAnsi="Times New Roman" w:cs="Times New Roman"/>
          <w:sz w:val="24"/>
          <w:szCs w:val="24"/>
        </w:rPr>
        <w:t>malčera</w:t>
      </w:r>
      <w:proofErr w:type="spellEnd"/>
      <w:r w:rsidR="00697E10">
        <w:rPr>
          <w:rFonts w:ascii="Times New Roman" w:hAnsi="Times New Roman" w:cs="Times New Roman"/>
          <w:sz w:val="24"/>
          <w:szCs w:val="24"/>
        </w:rPr>
        <w:t xml:space="preserve"> </w:t>
      </w:r>
      <w:proofErr w:type="spellStart"/>
      <w:r w:rsidR="00697E10">
        <w:rPr>
          <w:rFonts w:ascii="Times New Roman" w:hAnsi="Times New Roman" w:cs="Times New Roman"/>
          <w:sz w:val="24"/>
          <w:szCs w:val="24"/>
        </w:rPr>
        <w:t>Machio</w:t>
      </w:r>
      <w:proofErr w:type="spellEnd"/>
      <w:r w:rsidR="00697E10">
        <w:rPr>
          <w:rFonts w:ascii="Times New Roman" w:hAnsi="Times New Roman" w:cs="Times New Roman"/>
          <w:sz w:val="24"/>
          <w:szCs w:val="24"/>
        </w:rPr>
        <w:t>.</w:t>
      </w:r>
      <w:r w:rsidR="0044687B">
        <w:rPr>
          <w:rFonts w:ascii="Arial" w:hAnsi="Arial" w:cs="Arial"/>
          <w:sz w:val="21"/>
          <w:szCs w:val="21"/>
          <w:shd w:val="clear" w:color="auto" w:fill="FFFFFF"/>
        </w:rPr>
        <w:t xml:space="preserve"> </w:t>
      </w:r>
      <w:r w:rsidRPr="00AF6904">
        <w:rPr>
          <w:rFonts w:ascii="Times New Roman" w:hAnsi="Times New Roman" w:cs="Times New Roman"/>
          <w:bCs/>
          <w:sz w:val="24"/>
          <w:szCs w:val="24"/>
          <w:shd w:val="clear" w:color="auto" w:fill="FFFFFF"/>
        </w:rPr>
        <w:t>Cilj</w:t>
      </w:r>
      <w:r w:rsidRPr="00AF6904">
        <w:rPr>
          <w:rFonts w:ascii="Times New Roman" w:hAnsi="Times New Roman" w:cs="Times New Roman"/>
          <w:sz w:val="24"/>
          <w:szCs w:val="24"/>
          <w:shd w:val="clear" w:color="auto" w:fill="FFFFFF"/>
        </w:rPr>
        <w:t> je osiguravanje kvalitete čišćenja i održavanja javnih površina što je  problem ako ne postoji adekvatna oprema. Pokazatelj uspješnosti realizacije navedene aktivnosti je broj izvršenih usluga čišćenja i održavanja javnih površina.</w:t>
      </w:r>
      <w:r w:rsidRPr="00AF6904">
        <w:t xml:space="preserve"> </w:t>
      </w:r>
      <w:r w:rsidRPr="00AF6904">
        <w:rPr>
          <w:rFonts w:ascii="Times New Roman" w:hAnsi="Times New Roman" w:cs="Times New Roman"/>
          <w:sz w:val="24"/>
          <w:szCs w:val="24"/>
        </w:rPr>
        <w:t xml:space="preserve">Održavane javne površine u jednoj općini  je preduvjet za društveno-gospodarski razvoj. Također zahvati na čišćenju i </w:t>
      </w:r>
      <w:r w:rsidRPr="00AF6904">
        <w:rPr>
          <w:rFonts w:ascii="Times New Roman" w:hAnsi="Times New Roman" w:cs="Times New Roman"/>
          <w:sz w:val="24"/>
          <w:szCs w:val="24"/>
        </w:rPr>
        <w:lastRenderedPageBreak/>
        <w:t>održavanju putne i kanalske mreže, nerazvrstanih cesta i ostalih aktivnosti gdje se koristi ova oprema uvelike ubrzava izvođenje komunalnih i ostalih aktivnosti.</w:t>
      </w:r>
    </w:p>
    <w:p w:rsidR="00AF6904" w:rsidRPr="00AF6904" w:rsidRDefault="00AF6904" w:rsidP="00D71AA3">
      <w:pPr>
        <w:spacing w:after="0"/>
        <w:jc w:val="both"/>
        <w:rPr>
          <w:rFonts w:ascii="Times New Roman" w:hAnsi="Times New Roman" w:cs="Times New Roman"/>
          <w:sz w:val="24"/>
          <w:szCs w:val="24"/>
        </w:rPr>
      </w:pPr>
    </w:p>
    <w:p w:rsidR="00402A64" w:rsidRDefault="00402A64" w:rsidP="00D71AA3">
      <w:pPr>
        <w:shd w:val="clear" w:color="auto" w:fill="FFFFFF"/>
        <w:spacing w:line="240" w:lineRule="auto"/>
        <w:jc w:val="both"/>
        <w:rPr>
          <w:rFonts w:ascii="Times New Roman" w:eastAsia="Times New Roman" w:hAnsi="Times New Roman" w:cs="Times New Roman"/>
          <w:b/>
          <w:sz w:val="24"/>
          <w:szCs w:val="24"/>
          <w:lang w:eastAsia="hr-HR"/>
        </w:rPr>
      </w:pPr>
    </w:p>
    <w:p w:rsidR="00AF6904" w:rsidRPr="00AF6904" w:rsidRDefault="00AF6904" w:rsidP="00D71AA3">
      <w:pPr>
        <w:shd w:val="clear" w:color="auto" w:fill="FFFFFF"/>
        <w:spacing w:line="240" w:lineRule="auto"/>
        <w:jc w:val="both"/>
        <w:rPr>
          <w:rFonts w:ascii="Times New Roman" w:eastAsia="Times New Roman" w:hAnsi="Times New Roman" w:cs="Times New Roman"/>
          <w:b/>
          <w:sz w:val="24"/>
          <w:szCs w:val="24"/>
          <w:lang w:eastAsia="hr-HR"/>
        </w:rPr>
      </w:pPr>
      <w:r w:rsidRPr="00AF6904">
        <w:rPr>
          <w:rFonts w:ascii="Times New Roman" w:eastAsia="Times New Roman" w:hAnsi="Times New Roman" w:cs="Times New Roman"/>
          <w:b/>
          <w:sz w:val="24"/>
          <w:szCs w:val="24"/>
          <w:lang w:eastAsia="hr-HR"/>
        </w:rPr>
        <w:t>Glava 00203 Dječji vrtić Žabac</w:t>
      </w:r>
    </w:p>
    <w:p w:rsidR="00AF6904" w:rsidRPr="00AF6904" w:rsidRDefault="00AF6904" w:rsidP="00D71AA3">
      <w:pPr>
        <w:shd w:val="clear" w:color="auto" w:fill="FFFFFF"/>
        <w:spacing w:after="0" w:line="240" w:lineRule="auto"/>
        <w:jc w:val="both"/>
        <w:rPr>
          <w:rFonts w:ascii="Times New Roman" w:eastAsia="Times New Roman" w:hAnsi="Times New Roman" w:cs="Times New Roman"/>
          <w:b/>
          <w:sz w:val="24"/>
          <w:szCs w:val="24"/>
          <w:lang w:eastAsia="hr-HR"/>
        </w:rPr>
      </w:pPr>
      <w:r w:rsidRPr="00AF6904">
        <w:rPr>
          <w:rFonts w:ascii="Times New Roman" w:eastAsia="Times New Roman" w:hAnsi="Times New Roman" w:cs="Times New Roman"/>
          <w:sz w:val="24"/>
          <w:szCs w:val="24"/>
          <w:lang w:eastAsia="hr-HR"/>
        </w:rPr>
        <w:t>Program 1001 Program predškolskog o</w:t>
      </w:r>
      <w:r w:rsidR="00391AB1">
        <w:rPr>
          <w:rFonts w:ascii="Times New Roman" w:eastAsia="Times New Roman" w:hAnsi="Times New Roman" w:cs="Times New Roman"/>
          <w:sz w:val="24"/>
          <w:szCs w:val="24"/>
          <w:lang w:eastAsia="hr-HR"/>
        </w:rPr>
        <w:t>dgoja izvršen je sa 754.983,22 kuna ili 56,67</w:t>
      </w:r>
      <w:r w:rsidRPr="00AF6904">
        <w:rPr>
          <w:rFonts w:ascii="Times New Roman" w:eastAsia="Times New Roman" w:hAnsi="Times New Roman" w:cs="Times New Roman"/>
          <w:sz w:val="24"/>
          <w:szCs w:val="24"/>
          <w:lang w:eastAsia="hr-HR"/>
        </w:rPr>
        <w:t>%.</w:t>
      </w:r>
    </w:p>
    <w:tbl>
      <w:tblPr>
        <w:tblW w:w="10207" w:type="dxa"/>
        <w:tblInd w:w="-601" w:type="dxa"/>
        <w:tblLook w:val="04A0" w:firstRow="1" w:lastRow="0" w:firstColumn="1" w:lastColumn="0" w:noHBand="0" w:noVBand="1"/>
      </w:tblPr>
      <w:tblGrid>
        <w:gridCol w:w="10207"/>
      </w:tblGrid>
      <w:tr w:rsidR="00AF6904" w:rsidRPr="00AF6904" w:rsidTr="0081413A">
        <w:trPr>
          <w:trHeight w:val="630"/>
        </w:trPr>
        <w:tc>
          <w:tcPr>
            <w:tcW w:w="10207" w:type="dxa"/>
            <w:tcBorders>
              <w:top w:val="nil"/>
              <w:left w:val="nil"/>
              <w:bottom w:val="nil"/>
              <w:right w:val="nil"/>
            </w:tcBorders>
            <w:shd w:val="clear" w:color="auto" w:fill="auto"/>
            <w:noWrap/>
            <w:vAlign w:val="center"/>
            <w:hideMark/>
          </w:tcPr>
          <w:p w:rsidR="00AF6904" w:rsidRPr="00AF6904" w:rsidRDefault="00AF6904" w:rsidP="00D71AA3">
            <w:pPr>
              <w:spacing w:after="0" w:line="240" w:lineRule="auto"/>
              <w:jc w:val="both"/>
              <w:rPr>
                <w:rFonts w:ascii="Times New Roman" w:hAnsi="Times New Roman" w:cs="Times New Roman"/>
                <w:sz w:val="24"/>
                <w:szCs w:val="24"/>
              </w:rPr>
            </w:pPr>
          </w:p>
          <w:p w:rsidR="00AF6904" w:rsidRPr="00A80328" w:rsidRDefault="00AF6904" w:rsidP="00D71AA3">
            <w:pPr>
              <w:spacing w:after="0" w:line="240" w:lineRule="auto"/>
              <w:jc w:val="both"/>
              <w:rPr>
                <w:rFonts w:ascii="Times New Roman" w:hAnsi="Times New Roman" w:cs="Times New Roman"/>
                <w:sz w:val="24"/>
                <w:szCs w:val="24"/>
              </w:rPr>
            </w:pPr>
            <w:r w:rsidRPr="00AF6904">
              <w:rPr>
                <w:rFonts w:ascii="Times New Roman" w:hAnsi="Times New Roman" w:cs="Times New Roman"/>
                <w:sz w:val="24"/>
                <w:szCs w:val="24"/>
              </w:rPr>
              <w:t>Proračunski korisnik Dječji vrtić „Žabac“ Sveti Ivan Žabno obrazložio je izvršenje financijskog plana ustanove</w:t>
            </w:r>
            <w:r w:rsidRPr="00A80328">
              <w:rPr>
                <w:rFonts w:ascii="Times New Roman" w:hAnsi="Times New Roman" w:cs="Times New Roman"/>
                <w:sz w:val="24"/>
                <w:szCs w:val="24"/>
              </w:rPr>
              <w:t>, kako slijedi:</w:t>
            </w:r>
          </w:p>
          <w:p w:rsidR="00AF6904" w:rsidRPr="00A80328" w:rsidRDefault="00AF6904" w:rsidP="00D71AA3">
            <w:pPr>
              <w:spacing w:after="0" w:line="240" w:lineRule="auto"/>
              <w:jc w:val="both"/>
              <w:rPr>
                <w:rFonts w:ascii="Times New Roman" w:hAnsi="Times New Roman" w:cs="Times New Roman"/>
                <w:sz w:val="24"/>
                <w:szCs w:val="24"/>
              </w:rPr>
            </w:pP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sz w:val="24"/>
                <w:szCs w:val="24"/>
              </w:rPr>
              <w:t>Sažetak A. Računa prihoda i rashoda</w:t>
            </w:r>
          </w:p>
          <w:p w:rsidR="00CB699E" w:rsidRPr="00CB699E" w:rsidRDefault="00CB699E" w:rsidP="00CB699E">
            <w:pPr>
              <w:spacing w:after="0"/>
              <w:ind w:firstLine="708"/>
              <w:rPr>
                <w:rFonts w:ascii="Times New Roman" w:hAnsi="Times New Roman" w:cs="Times New Roman"/>
                <w:sz w:val="24"/>
                <w:szCs w:val="24"/>
              </w:rPr>
            </w:pPr>
            <w:r w:rsidRPr="00CB699E">
              <w:rPr>
                <w:rFonts w:ascii="Times New Roman" w:hAnsi="Times New Roman" w:cs="Times New Roman"/>
                <w:sz w:val="24"/>
                <w:szCs w:val="24"/>
              </w:rPr>
              <w:t>Sažetak A. Računa prihoda i rashoda daje prikaz ukupnih prihoda i primitaka, te rashoda i izdataka na razini ekonomske klasifikacije, kao i višak/manjak prihoda, gdje je u razdoblju od 01. siječnja do 30. lipnja 2022. godine, ostvaren manjak prihoda u iznosu od 92.012,42 kuna.</w:t>
            </w:r>
          </w:p>
          <w:p w:rsidR="00CB699E" w:rsidRPr="00CB699E" w:rsidRDefault="00CB699E" w:rsidP="00CB699E">
            <w:pPr>
              <w:spacing w:after="0"/>
              <w:rPr>
                <w:rFonts w:ascii="Times New Roman" w:hAnsi="Times New Roman" w:cs="Times New Roman"/>
                <w:sz w:val="24"/>
                <w:szCs w:val="24"/>
              </w:rPr>
            </w:pP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sz w:val="24"/>
                <w:szCs w:val="24"/>
              </w:rPr>
              <w:tab/>
              <w:t xml:space="preserve">Račun prihoda i rashoda prema ekonomskoj klasifikaciji prikazan je u Tablici 1., a daje prikaz ukupnih prihoda i rashoda tekuće godine, te rezultat polugodišnjeg poslovanja, a to je manjak prihoda u iznosu od 92.012,42 kuna. </w:t>
            </w: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b/>
                <w:bCs/>
                <w:sz w:val="24"/>
                <w:szCs w:val="24"/>
              </w:rPr>
              <w:t>Prihodi poslovanja</w:t>
            </w:r>
            <w:r w:rsidRPr="00CB699E">
              <w:rPr>
                <w:rFonts w:ascii="Times New Roman" w:hAnsi="Times New Roman" w:cs="Times New Roman"/>
                <w:sz w:val="24"/>
                <w:szCs w:val="24"/>
              </w:rPr>
              <w:t xml:space="preserve"> ostvareni su u iznosu od 662.970,80 kuna.</w:t>
            </w: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b/>
                <w:bCs/>
                <w:sz w:val="24"/>
                <w:szCs w:val="24"/>
              </w:rPr>
              <w:t>Prihodi od upravnih i administrativnih pristojbi, pristojbi po posebnim propisima i naknadama</w:t>
            </w:r>
            <w:r w:rsidRPr="00CB699E">
              <w:rPr>
                <w:rFonts w:ascii="Times New Roman" w:hAnsi="Times New Roman" w:cs="Times New Roman"/>
                <w:sz w:val="24"/>
                <w:szCs w:val="24"/>
              </w:rPr>
              <w:t xml:space="preserve"> ostvareni su u iznosu od 258.500,00 kuna. </w:t>
            </w: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b/>
                <w:bCs/>
                <w:sz w:val="24"/>
                <w:szCs w:val="24"/>
              </w:rPr>
              <w:t>Prihodi iz nadležnog proračuna i od HZZO-a temeljem ugovornih obveza</w:t>
            </w:r>
            <w:r w:rsidRPr="00CB699E">
              <w:rPr>
                <w:rFonts w:ascii="Times New Roman" w:hAnsi="Times New Roman" w:cs="Times New Roman"/>
                <w:sz w:val="24"/>
                <w:szCs w:val="24"/>
              </w:rPr>
              <w:t xml:space="preserve"> ostvareni su u iznosu od 403.990,80 kuna. </w:t>
            </w:r>
          </w:p>
          <w:p w:rsidR="00CB699E" w:rsidRPr="00CB699E" w:rsidRDefault="00CB699E" w:rsidP="00CB699E">
            <w:pPr>
              <w:spacing w:after="0"/>
              <w:rPr>
                <w:rFonts w:ascii="Times New Roman" w:hAnsi="Times New Roman" w:cs="Times New Roman"/>
                <w:b/>
                <w:bCs/>
                <w:sz w:val="24"/>
                <w:szCs w:val="24"/>
              </w:rPr>
            </w:pP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b/>
                <w:bCs/>
                <w:sz w:val="24"/>
                <w:szCs w:val="24"/>
              </w:rPr>
              <w:t>Rashodi poslovanja</w:t>
            </w:r>
            <w:r w:rsidRPr="00CB699E">
              <w:rPr>
                <w:rFonts w:ascii="Times New Roman" w:hAnsi="Times New Roman" w:cs="Times New Roman"/>
                <w:sz w:val="24"/>
                <w:szCs w:val="24"/>
              </w:rPr>
              <w:t xml:space="preserve"> ostvareni su u iznosu od 754.983,22 kune ili 57,53% plana. </w:t>
            </w:r>
          </w:p>
          <w:p w:rsidR="00CB699E" w:rsidRPr="00CB699E" w:rsidRDefault="00CB699E" w:rsidP="00CB699E">
            <w:pPr>
              <w:spacing w:after="0"/>
              <w:rPr>
                <w:rFonts w:ascii="Times New Roman" w:hAnsi="Times New Roman" w:cs="Times New Roman"/>
                <w:b/>
                <w:bCs/>
                <w:sz w:val="24"/>
                <w:szCs w:val="24"/>
              </w:rPr>
            </w:pPr>
            <w:r w:rsidRPr="00CB699E">
              <w:rPr>
                <w:rFonts w:ascii="Times New Roman" w:hAnsi="Times New Roman" w:cs="Times New Roman"/>
                <w:b/>
                <w:bCs/>
                <w:sz w:val="24"/>
                <w:szCs w:val="24"/>
              </w:rPr>
              <w:t>Rashodi za zaposlene</w:t>
            </w:r>
            <w:r w:rsidRPr="00CB699E">
              <w:rPr>
                <w:rFonts w:ascii="Times New Roman" w:hAnsi="Times New Roman" w:cs="Times New Roman"/>
                <w:sz w:val="24"/>
                <w:szCs w:val="24"/>
              </w:rPr>
              <w:t xml:space="preserve"> realizirani su u iznosu od za 561.231,39 kuna</w:t>
            </w:r>
            <w:r w:rsidRPr="00CB699E">
              <w:rPr>
                <w:rFonts w:ascii="Times New Roman" w:hAnsi="Times New Roman" w:cs="Times New Roman"/>
                <w:b/>
                <w:bCs/>
                <w:sz w:val="24"/>
                <w:szCs w:val="24"/>
              </w:rPr>
              <w:t xml:space="preserve">, </w:t>
            </w:r>
            <w:r w:rsidRPr="00CB699E">
              <w:rPr>
                <w:rFonts w:ascii="Times New Roman" w:hAnsi="Times New Roman" w:cs="Times New Roman"/>
                <w:sz w:val="24"/>
                <w:szCs w:val="24"/>
              </w:rPr>
              <w:t xml:space="preserve">odnosno 60,73% plana, a odnose se na rashode za zaposlene u Dječjem vrtiću Žabac Sveti Ivan Žabno. Rashodi za zaposlene obuhvaćaju bruto plaće koje su ostvarene u iznosu od 472.694,31 kn, doprinose na plaće u iznosu od 77.312,08 kn i ostale rashode za zaposlene u iznosu od 11.225,00 kn. </w:t>
            </w: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b/>
                <w:bCs/>
                <w:sz w:val="24"/>
                <w:szCs w:val="24"/>
              </w:rPr>
              <w:t xml:space="preserve">Materijalni rashodi </w:t>
            </w:r>
            <w:r w:rsidRPr="00CB699E">
              <w:rPr>
                <w:rFonts w:ascii="Times New Roman" w:hAnsi="Times New Roman" w:cs="Times New Roman"/>
                <w:sz w:val="24"/>
                <w:szCs w:val="24"/>
              </w:rPr>
              <w:t xml:space="preserve">ostvareni su u iznosu od 193.676,83 kuna što je 50,22% plana. U strukturi materijalnih rashoda najveći je udio rashoda za materijal i energiju za koje je ostvareno 130.755,97 kn. U tu skupinu rashoda spadaju namirnice za osiguravanje dnevnih obroka djece, materija i sredstva za čišćenje i održavanje, uredski materijal, usluge opskrbe plina i električne energije, te službena, radna i zaštitna odjeća. U materijalne rashode ubrajamo i naknade troškova zaposlenima koji su ostvareni u iznosu od 48.350,00 kn, rashode za usluge koji su ostvareni u iznosu od 27.785,93 kn; u tu skupinu spadaju komunalne, računalne, zdravstvene i veterinarske, intelektualne i osobne usluge, usluge telefona, pošte i prijevoza te usluge tekućeg i investicijskog održavanja. Ostali nespomenuti rashodi poslovanja ostvareni su u iznosu od 5.467,81 kn. </w:t>
            </w: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b/>
                <w:bCs/>
                <w:sz w:val="24"/>
                <w:szCs w:val="24"/>
              </w:rPr>
              <w:t>Financijski rashodi</w:t>
            </w:r>
            <w:r w:rsidRPr="00CB699E">
              <w:rPr>
                <w:rFonts w:ascii="Times New Roman" w:hAnsi="Times New Roman" w:cs="Times New Roman"/>
                <w:sz w:val="24"/>
                <w:szCs w:val="24"/>
              </w:rPr>
              <w:t xml:space="preserve"> izvršeni su u iznosu od 75,00 kuna što je 3,00% plana. Unutar financijskih rashoda planiraju se rashodi za bankarske usluge i usluge platnog prometa. </w:t>
            </w: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b/>
                <w:bCs/>
                <w:sz w:val="24"/>
                <w:szCs w:val="24"/>
              </w:rPr>
              <w:t>Rashodi za nabavu nefinancijske imovine</w:t>
            </w:r>
            <w:r w:rsidRPr="00CB699E">
              <w:rPr>
                <w:rFonts w:ascii="Times New Roman" w:hAnsi="Times New Roman" w:cs="Times New Roman"/>
                <w:sz w:val="24"/>
                <w:szCs w:val="24"/>
              </w:rPr>
              <w:t xml:space="preserve"> nisu realizirani.</w:t>
            </w:r>
          </w:p>
          <w:p w:rsidR="00CB699E" w:rsidRPr="00CB699E" w:rsidRDefault="00CB699E" w:rsidP="00CB699E">
            <w:pPr>
              <w:spacing w:after="0"/>
              <w:rPr>
                <w:rFonts w:ascii="Times New Roman" w:hAnsi="Times New Roman" w:cs="Times New Roman"/>
                <w:sz w:val="24"/>
                <w:szCs w:val="24"/>
              </w:rPr>
            </w:pP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sz w:val="24"/>
                <w:szCs w:val="24"/>
              </w:rPr>
              <w:t xml:space="preserve">U Tablici 2. prikazani su </w:t>
            </w:r>
            <w:r w:rsidRPr="00CB699E">
              <w:rPr>
                <w:rFonts w:ascii="Times New Roman" w:hAnsi="Times New Roman" w:cs="Times New Roman"/>
                <w:b/>
                <w:bCs/>
                <w:sz w:val="24"/>
                <w:szCs w:val="24"/>
              </w:rPr>
              <w:t>prihodi i rashodi prema izvorima financiranja</w:t>
            </w:r>
            <w:r w:rsidRPr="00CB699E">
              <w:rPr>
                <w:rFonts w:ascii="Times New Roman" w:hAnsi="Times New Roman" w:cs="Times New Roman"/>
                <w:sz w:val="24"/>
                <w:szCs w:val="24"/>
              </w:rPr>
              <w:t xml:space="preserve"> izvršeni od 01.01.2022. </w:t>
            </w:r>
            <w:r w:rsidRPr="00CB699E">
              <w:rPr>
                <w:rFonts w:ascii="Times New Roman" w:hAnsi="Times New Roman" w:cs="Times New Roman"/>
                <w:sz w:val="24"/>
                <w:szCs w:val="24"/>
              </w:rPr>
              <w:lastRenderedPageBreak/>
              <w:t>godine do 30.06.2022. godine:.</w:t>
            </w: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sz w:val="24"/>
                <w:szCs w:val="24"/>
              </w:rPr>
              <w:t xml:space="preserve">Sveukupni </w:t>
            </w:r>
            <w:r w:rsidRPr="00CB699E">
              <w:rPr>
                <w:rFonts w:ascii="Times New Roman" w:hAnsi="Times New Roman" w:cs="Times New Roman"/>
                <w:b/>
                <w:bCs/>
                <w:sz w:val="24"/>
                <w:szCs w:val="24"/>
              </w:rPr>
              <w:t>prihodi</w:t>
            </w:r>
            <w:r w:rsidRPr="00CB699E">
              <w:rPr>
                <w:rFonts w:ascii="Times New Roman" w:hAnsi="Times New Roman" w:cs="Times New Roman"/>
                <w:sz w:val="24"/>
                <w:szCs w:val="24"/>
              </w:rPr>
              <w:t xml:space="preserve"> izvršeni su u ukupnom iznosu od 662.970,80 kuna što je 49,76% u odnosu na plan i to kako slijedi: </w:t>
            </w:r>
          </w:p>
          <w:p w:rsidR="00CB699E" w:rsidRPr="00CB699E" w:rsidRDefault="00CB699E" w:rsidP="00CB699E">
            <w:pPr>
              <w:pStyle w:val="Odlomakpopisa"/>
              <w:numPr>
                <w:ilvl w:val="0"/>
                <w:numId w:val="26"/>
              </w:numPr>
              <w:spacing w:after="0"/>
              <w:rPr>
                <w:rFonts w:ascii="Times New Roman" w:hAnsi="Times New Roman" w:cs="Times New Roman"/>
                <w:sz w:val="24"/>
                <w:szCs w:val="24"/>
              </w:rPr>
            </w:pPr>
            <w:r w:rsidRPr="00CB699E">
              <w:rPr>
                <w:rFonts w:ascii="Times New Roman" w:hAnsi="Times New Roman" w:cs="Times New Roman"/>
                <w:sz w:val="24"/>
                <w:szCs w:val="24"/>
              </w:rPr>
              <w:t>Opći prihodi i primici u iznosu od 403.990,80 kn.</w:t>
            </w:r>
          </w:p>
          <w:p w:rsidR="00CB699E" w:rsidRPr="00CB699E" w:rsidRDefault="00CB699E" w:rsidP="00CB699E">
            <w:pPr>
              <w:pStyle w:val="Odlomakpopisa"/>
              <w:numPr>
                <w:ilvl w:val="0"/>
                <w:numId w:val="26"/>
              </w:numPr>
              <w:spacing w:after="0"/>
              <w:rPr>
                <w:rFonts w:ascii="Times New Roman" w:hAnsi="Times New Roman" w:cs="Times New Roman"/>
                <w:sz w:val="24"/>
                <w:szCs w:val="24"/>
              </w:rPr>
            </w:pPr>
            <w:r w:rsidRPr="00CB699E">
              <w:rPr>
                <w:rFonts w:ascii="Times New Roman" w:hAnsi="Times New Roman" w:cs="Times New Roman"/>
                <w:sz w:val="24"/>
                <w:szCs w:val="24"/>
              </w:rPr>
              <w:t xml:space="preserve">Prihodi za posebne namjene u iznosu od 258.500,00 kn. </w:t>
            </w:r>
          </w:p>
          <w:p w:rsidR="00CB699E" w:rsidRPr="00CB699E" w:rsidRDefault="00CB699E" w:rsidP="00CB699E">
            <w:pPr>
              <w:pStyle w:val="Odlomakpopisa"/>
              <w:numPr>
                <w:ilvl w:val="0"/>
                <w:numId w:val="26"/>
              </w:numPr>
              <w:spacing w:after="0"/>
              <w:rPr>
                <w:rFonts w:ascii="Times New Roman" w:hAnsi="Times New Roman" w:cs="Times New Roman"/>
                <w:sz w:val="24"/>
                <w:szCs w:val="24"/>
              </w:rPr>
            </w:pPr>
            <w:r w:rsidRPr="00CB699E">
              <w:rPr>
                <w:rFonts w:ascii="Times New Roman" w:hAnsi="Times New Roman" w:cs="Times New Roman"/>
                <w:sz w:val="24"/>
                <w:szCs w:val="24"/>
              </w:rPr>
              <w:t xml:space="preserve">Pomoći – Ministarstvo znanosti i obrazovanja donijelo je Odluku o raspodijeli sredstava namijenjenih sufinanciranju obveznog programa </w:t>
            </w:r>
            <w:proofErr w:type="spellStart"/>
            <w:r w:rsidRPr="00CB699E">
              <w:rPr>
                <w:rFonts w:ascii="Times New Roman" w:hAnsi="Times New Roman" w:cs="Times New Roman"/>
                <w:sz w:val="24"/>
                <w:szCs w:val="24"/>
              </w:rPr>
              <w:t>predškole</w:t>
            </w:r>
            <w:proofErr w:type="spellEnd"/>
            <w:r w:rsidRPr="00CB699E">
              <w:rPr>
                <w:rFonts w:ascii="Times New Roman" w:hAnsi="Times New Roman" w:cs="Times New Roman"/>
                <w:sz w:val="24"/>
                <w:szCs w:val="24"/>
              </w:rPr>
              <w:t xml:space="preserve"> za djecu predškolske dobi koji se ostvaruje u dječjim vrtićima i ustrojbenim jedinicama pri osnovnim školama koje provode programe </w:t>
            </w:r>
            <w:proofErr w:type="spellStart"/>
            <w:r w:rsidRPr="00CB699E">
              <w:rPr>
                <w:rFonts w:ascii="Times New Roman" w:hAnsi="Times New Roman" w:cs="Times New Roman"/>
                <w:sz w:val="24"/>
                <w:szCs w:val="24"/>
              </w:rPr>
              <w:t>predškole</w:t>
            </w:r>
            <w:proofErr w:type="spellEnd"/>
            <w:r w:rsidRPr="00CB699E">
              <w:rPr>
                <w:rFonts w:ascii="Times New Roman" w:hAnsi="Times New Roman" w:cs="Times New Roman"/>
                <w:sz w:val="24"/>
                <w:szCs w:val="24"/>
              </w:rPr>
              <w:t xml:space="preserve"> za prvi ciklus isplate sredstava u 2022. godini isplaćeno nam je 480,00 kn.</w:t>
            </w: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sz w:val="24"/>
                <w:szCs w:val="24"/>
              </w:rPr>
              <w:t xml:space="preserve">Sveukupni rashodi izvršeni su u ukupnom iznosu od 754.983,22 kune što je 56,67% u odnosu na plan i to kako slijedi: </w:t>
            </w:r>
          </w:p>
          <w:p w:rsidR="00CB699E" w:rsidRPr="00CB699E" w:rsidRDefault="00CB699E" w:rsidP="00CB699E">
            <w:pPr>
              <w:pStyle w:val="Odlomakpopisa"/>
              <w:numPr>
                <w:ilvl w:val="0"/>
                <w:numId w:val="26"/>
              </w:numPr>
              <w:spacing w:after="0"/>
              <w:rPr>
                <w:rFonts w:ascii="Times New Roman" w:hAnsi="Times New Roman" w:cs="Times New Roman"/>
                <w:sz w:val="24"/>
                <w:szCs w:val="24"/>
              </w:rPr>
            </w:pPr>
            <w:r w:rsidRPr="00CB699E">
              <w:rPr>
                <w:rFonts w:ascii="Times New Roman" w:hAnsi="Times New Roman" w:cs="Times New Roman"/>
                <w:sz w:val="24"/>
                <w:szCs w:val="24"/>
              </w:rPr>
              <w:t>Opći prihodi i primici izvršeni su u iznosu od 472.694,31 kuna.</w:t>
            </w:r>
          </w:p>
          <w:p w:rsidR="00CB699E" w:rsidRPr="00CB699E" w:rsidRDefault="00CB699E" w:rsidP="00CB699E">
            <w:pPr>
              <w:pStyle w:val="Odlomakpopisa"/>
              <w:numPr>
                <w:ilvl w:val="0"/>
                <w:numId w:val="26"/>
              </w:numPr>
              <w:spacing w:after="0"/>
              <w:rPr>
                <w:rFonts w:ascii="Times New Roman" w:hAnsi="Times New Roman" w:cs="Times New Roman"/>
                <w:sz w:val="24"/>
                <w:szCs w:val="24"/>
              </w:rPr>
            </w:pPr>
            <w:r w:rsidRPr="00CB699E">
              <w:rPr>
                <w:rFonts w:ascii="Times New Roman" w:hAnsi="Times New Roman" w:cs="Times New Roman"/>
                <w:sz w:val="24"/>
                <w:szCs w:val="24"/>
              </w:rPr>
              <w:t>Prihodi za posebne namjene u iznosu od 280.616,23 kune,</w:t>
            </w:r>
          </w:p>
          <w:p w:rsidR="00CB699E" w:rsidRPr="00CB699E" w:rsidRDefault="00CB699E" w:rsidP="00CB699E">
            <w:pPr>
              <w:pStyle w:val="Odlomakpopisa"/>
              <w:numPr>
                <w:ilvl w:val="0"/>
                <w:numId w:val="26"/>
              </w:numPr>
              <w:spacing w:after="0"/>
              <w:rPr>
                <w:rFonts w:ascii="Times New Roman" w:hAnsi="Times New Roman" w:cs="Times New Roman"/>
                <w:sz w:val="24"/>
                <w:szCs w:val="24"/>
              </w:rPr>
            </w:pPr>
            <w:r w:rsidRPr="00CB699E">
              <w:rPr>
                <w:rFonts w:ascii="Times New Roman" w:hAnsi="Times New Roman" w:cs="Times New Roman"/>
                <w:sz w:val="24"/>
                <w:szCs w:val="24"/>
              </w:rPr>
              <w:t>Pomoći u iznosu od 1.672,68 kuna,</w:t>
            </w:r>
          </w:p>
          <w:p w:rsidR="00CB699E" w:rsidRPr="00CB699E" w:rsidRDefault="00CB699E" w:rsidP="00CB699E">
            <w:pPr>
              <w:spacing w:after="0"/>
              <w:ind w:left="1080"/>
              <w:rPr>
                <w:rFonts w:ascii="Times New Roman" w:hAnsi="Times New Roman" w:cs="Times New Roman"/>
                <w:sz w:val="24"/>
                <w:szCs w:val="24"/>
              </w:rPr>
            </w:pPr>
          </w:p>
          <w:p w:rsidR="00CB699E" w:rsidRPr="00CB699E" w:rsidRDefault="00CB699E" w:rsidP="00CB699E">
            <w:pPr>
              <w:spacing w:after="0"/>
              <w:rPr>
                <w:rFonts w:ascii="Times New Roman" w:hAnsi="Times New Roman" w:cs="Times New Roman"/>
                <w:sz w:val="24"/>
                <w:szCs w:val="24"/>
              </w:rPr>
            </w:pP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sz w:val="24"/>
                <w:szCs w:val="24"/>
              </w:rPr>
              <w:t xml:space="preserve">U Tablici 3. prikazani su </w:t>
            </w:r>
            <w:r w:rsidRPr="00CB699E">
              <w:rPr>
                <w:rFonts w:ascii="Times New Roman" w:hAnsi="Times New Roman" w:cs="Times New Roman"/>
                <w:b/>
                <w:bCs/>
                <w:sz w:val="24"/>
                <w:szCs w:val="24"/>
              </w:rPr>
              <w:t>rashodi prema funkcijskoj klasifikaciji</w:t>
            </w:r>
            <w:r w:rsidRPr="00CB699E">
              <w:rPr>
                <w:rFonts w:ascii="Times New Roman" w:hAnsi="Times New Roman" w:cs="Times New Roman"/>
                <w:sz w:val="24"/>
                <w:szCs w:val="24"/>
              </w:rPr>
              <w:t xml:space="preserve"> izvršeni za razdoblje od 01.01.2022. godine do 30.06.2022. godine. </w:t>
            </w: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sz w:val="24"/>
                <w:szCs w:val="24"/>
              </w:rPr>
              <w:t>U navedenoj tablici Funkcijska klasifikacija 091 Predškolsko i osnovno obrazovanje ostvareno je u iznosu od 754.983,22 kune.</w:t>
            </w:r>
          </w:p>
          <w:p w:rsidR="00CB699E" w:rsidRPr="00CB699E" w:rsidRDefault="00CB699E" w:rsidP="00CB699E">
            <w:pPr>
              <w:spacing w:after="0"/>
              <w:rPr>
                <w:rFonts w:ascii="Times New Roman" w:hAnsi="Times New Roman" w:cs="Times New Roman"/>
                <w:b/>
                <w:bCs/>
                <w:sz w:val="24"/>
                <w:szCs w:val="24"/>
              </w:rPr>
            </w:pPr>
          </w:p>
          <w:p w:rsidR="00CB699E" w:rsidRPr="00CB699E" w:rsidRDefault="00CB699E" w:rsidP="00CB699E">
            <w:pPr>
              <w:spacing w:after="0"/>
              <w:rPr>
                <w:rFonts w:ascii="Times New Roman" w:hAnsi="Times New Roman" w:cs="Times New Roman"/>
                <w:b/>
                <w:bCs/>
                <w:sz w:val="24"/>
                <w:szCs w:val="24"/>
              </w:rPr>
            </w:pPr>
            <w:r w:rsidRPr="00CB699E">
              <w:rPr>
                <w:rFonts w:ascii="Times New Roman" w:hAnsi="Times New Roman" w:cs="Times New Roman"/>
                <w:b/>
                <w:bCs/>
                <w:sz w:val="24"/>
                <w:szCs w:val="24"/>
              </w:rPr>
              <w:t>II. POSEBNI DIO</w:t>
            </w:r>
          </w:p>
          <w:p w:rsidR="00CB699E" w:rsidRPr="00CB699E" w:rsidRDefault="00CB699E" w:rsidP="00CB699E">
            <w:pPr>
              <w:spacing w:after="0"/>
              <w:rPr>
                <w:rFonts w:ascii="Times New Roman" w:hAnsi="Times New Roman" w:cs="Times New Roman"/>
                <w:sz w:val="24"/>
                <w:szCs w:val="24"/>
              </w:rPr>
            </w:pP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sz w:val="24"/>
                <w:szCs w:val="24"/>
              </w:rPr>
              <w:t xml:space="preserve">U posebnom dijelu Polugodišnjeg izvješća izvršenja proračuna za razdoblje od 01.01.2022. do 30.06.2022. godine prikazano je izvršenje rashoda i izdataka prema organizacijskoj klasifikaciji (Tablica 1.) i prema programskoj klasifikaciji (Tablica 2.) </w:t>
            </w:r>
          </w:p>
          <w:p w:rsidR="00CB699E" w:rsidRPr="00CB699E" w:rsidRDefault="00CB699E" w:rsidP="00CB699E">
            <w:pPr>
              <w:spacing w:after="0"/>
              <w:rPr>
                <w:rFonts w:ascii="Times New Roman" w:hAnsi="Times New Roman" w:cs="Times New Roman"/>
                <w:sz w:val="24"/>
                <w:szCs w:val="24"/>
              </w:rPr>
            </w:pP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sz w:val="24"/>
                <w:szCs w:val="24"/>
              </w:rPr>
              <w:t>U Tablici 1. Dječji vrtić Žabac izvršen je sa 754.983,22 kune, 56,67% plana.</w:t>
            </w: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sz w:val="24"/>
                <w:szCs w:val="24"/>
              </w:rPr>
              <w:t xml:space="preserve">U Tablici 2. rashodi i izdaci prema programskoj klasifikaciji izvršeni su u ukupnom iznosu od 754,983,22 kune. Slijedi obrazloženje programa s ciljevima koji su ostvareni provedbom programa i pokazatelji uspješnosti realizacije tih ciljeva. </w:t>
            </w:r>
          </w:p>
          <w:p w:rsidR="00CB699E" w:rsidRPr="00CB699E" w:rsidRDefault="00CB699E" w:rsidP="00CB699E">
            <w:pPr>
              <w:spacing w:after="0"/>
              <w:rPr>
                <w:rFonts w:ascii="Times New Roman" w:hAnsi="Times New Roman" w:cs="Times New Roman"/>
                <w:sz w:val="24"/>
                <w:szCs w:val="24"/>
              </w:rPr>
            </w:pPr>
          </w:p>
          <w:p w:rsidR="00CB699E" w:rsidRPr="00CB699E" w:rsidRDefault="00CB699E" w:rsidP="00CB699E">
            <w:pPr>
              <w:spacing w:after="0"/>
              <w:rPr>
                <w:rFonts w:ascii="Times New Roman" w:hAnsi="Times New Roman" w:cs="Times New Roman"/>
                <w:b/>
                <w:bCs/>
                <w:sz w:val="24"/>
                <w:szCs w:val="24"/>
              </w:rPr>
            </w:pPr>
            <w:r w:rsidRPr="00CB699E">
              <w:rPr>
                <w:rFonts w:ascii="Times New Roman" w:hAnsi="Times New Roman" w:cs="Times New Roman"/>
                <w:b/>
                <w:bCs/>
                <w:sz w:val="24"/>
                <w:szCs w:val="24"/>
              </w:rPr>
              <w:t xml:space="preserve">Program: Predškolski odgoj </w:t>
            </w:r>
          </w:p>
          <w:p w:rsidR="00CB699E" w:rsidRPr="00CB699E" w:rsidRDefault="00CB699E" w:rsidP="00CB699E">
            <w:pPr>
              <w:rPr>
                <w:rFonts w:ascii="Times New Roman" w:hAnsi="Times New Roman" w:cs="Times New Roman"/>
                <w:sz w:val="24"/>
                <w:szCs w:val="24"/>
              </w:rPr>
            </w:pPr>
            <w:r w:rsidRPr="00CB699E">
              <w:rPr>
                <w:rFonts w:ascii="Times New Roman" w:hAnsi="Times New Roman" w:cs="Times New Roman"/>
                <w:sz w:val="24"/>
                <w:szCs w:val="24"/>
              </w:rPr>
              <w:t xml:space="preserve">Zadaće u odgojnom i obrazovnom procesu razvoja djece rane i predškolske dobi temelje se na unapređivanju i osuvremenjivanju prakse odgoja i obrazovanja. Stvaranje kvalitetnih uvjeta za život i kontinuirano učenje djece i odraslih (djelatnika vrtića i roditelja), rad na njezi te skrbi za tjelesni rast i razvoj svakog djeteta u okruženju koje je sigurno i poticajno. Prioritet vrtića je kvalitetan odgoj i obrazovanje djece rane i predškolske dobi koji se ostvaruje kroz stalno usavršavanje odgojitelja, poticanje djece na izražavanje kreativnosti, razvijanje socijalne kompetencije djece i suradnički odnos s roditeljima i širom zajednicom. Osnovi cilj programa je osiguranje uvjeta za obavljanje  redovne djelatnosti vrtića, te pružanje što kvalitetnijeg odgoja i obrazovanja djeci rane i predškolske dobi s područja Općine Sveti Ivan Žabno. Redovitim programima zadovoljavaju se potrebe i interesi djece, kao i potrebe njihovih roditelja. U svom djelovanju težimo stalnom otkrivanju mogućnosti za napredak </w:t>
            </w:r>
            <w:r w:rsidRPr="00CB699E">
              <w:rPr>
                <w:rFonts w:ascii="Times New Roman" w:hAnsi="Times New Roman" w:cs="Times New Roman"/>
                <w:sz w:val="24"/>
                <w:szCs w:val="24"/>
              </w:rPr>
              <w:lastRenderedPageBreak/>
              <w:t xml:space="preserve">i unapređivanje odgojno-obrazovnog rada. Glavni pokazatelj uspješnosti nam je popunjenost kapaciteta Vrtića upisanom djecom do </w:t>
            </w:r>
            <w:proofErr w:type="spellStart"/>
            <w:r w:rsidRPr="00CB699E">
              <w:rPr>
                <w:rFonts w:ascii="Times New Roman" w:hAnsi="Times New Roman" w:cs="Times New Roman"/>
                <w:sz w:val="24"/>
                <w:szCs w:val="24"/>
              </w:rPr>
              <w:t>cca</w:t>
            </w:r>
            <w:proofErr w:type="spellEnd"/>
            <w:r w:rsidRPr="00CB699E">
              <w:rPr>
                <w:rFonts w:ascii="Times New Roman" w:hAnsi="Times New Roman" w:cs="Times New Roman"/>
                <w:sz w:val="24"/>
                <w:szCs w:val="24"/>
              </w:rPr>
              <w:t xml:space="preserve"> 90% mjesečno. Pored organiziranog redovitog 10-satnog programa postoji potreba odgojno-obrazovnog rada s djecom koja nisu obuhvaćena nijednim oblikom institucijskog predškolskog odgoja i obrazovanja kao i intenzivniji rad s polaznicima dječjeg vrtića u 6. godini života. Programom </w:t>
            </w:r>
            <w:proofErr w:type="spellStart"/>
            <w:r w:rsidRPr="00CB699E">
              <w:rPr>
                <w:rFonts w:ascii="Times New Roman" w:hAnsi="Times New Roman" w:cs="Times New Roman"/>
                <w:sz w:val="24"/>
                <w:szCs w:val="24"/>
              </w:rPr>
              <w:t>predškole</w:t>
            </w:r>
            <w:proofErr w:type="spellEnd"/>
            <w:r w:rsidRPr="00CB699E">
              <w:rPr>
                <w:rFonts w:ascii="Times New Roman" w:hAnsi="Times New Roman" w:cs="Times New Roman"/>
                <w:sz w:val="24"/>
                <w:szCs w:val="24"/>
              </w:rPr>
              <w:t xml:space="preserve"> djeci pružamo podršku u razvoju kompetencija za lakši prijelaz u školu. Njihovi će roditelji kroz ostvarivanje programa dobiti odgovore na pitanja koja si često postavljaju: koje su vještine potrebne djetetu kako bi imalo dobar početak u školi, što očekivati od </w:t>
            </w:r>
            <w:proofErr w:type="spellStart"/>
            <w:r w:rsidRPr="00CB699E">
              <w:rPr>
                <w:rFonts w:ascii="Times New Roman" w:hAnsi="Times New Roman" w:cs="Times New Roman"/>
                <w:sz w:val="24"/>
                <w:szCs w:val="24"/>
              </w:rPr>
              <w:t>predškolaca</w:t>
            </w:r>
            <w:proofErr w:type="spellEnd"/>
            <w:r w:rsidRPr="00CB699E">
              <w:rPr>
                <w:rFonts w:ascii="Times New Roman" w:hAnsi="Times New Roman" w:cs="Times New Roman"/>
                <w:sz w:val="24"/>
                <w:szCs w:val="24"/>
              </w:rPr>
              <w:t xml:space="preserve">, koje aktivnosti im pomažu u rastu i razvoju, kako poticati entuzijazam prema školi, kako olakšati prilagodbu na školu i kako pružiti sve što je djetetu potrebno. </w:t>
            </w:r>
          </w:p>
          <w:p w:rsidR="00CB699E" w:rsidRPr="00CB699E" w:rsidRDefault="00CB699E" w:rsidP="00CB699E">
            <w:pPr>
              <w:rPr>
                <w:rFonts w:ascii="Times New Roman" w:hAnsi="Times New Roman" w:cs="Times New Roman"/>
                <w:sz w:val="24"/>
                <w:szCs w:val="24"/>
              </w:rPr>
            </w:pPr>
          </w:p>
          <w:p w:rsidR="00CB699E" w:rsidRPr="00CB699E" w:rsidRDefault="00CB699E" w:rsidP="00CB699E">
            <w:pPr>
              <w:pStyle w:val="Standarduser"/>
              <w:spacing w:after="0"/>
              <w:rPr>
                <w:rFonts w:ascii="Times New Roman" w:hAnsi="Times New Roman" w:cs="Times New Roman"/>
                <w:color w:val="000000" w:themeColor="text1"/>
                <w:shd w:val="clear" w:color="auto" w:fill="FFFFFF"/>
              </w:rPr>
            </w:pPr>
            <w:r w:rsidRPr="00CB699E">
              <w:rPr>
                <w:rFonts w:ascii="Times New Roman" w:hAnsi="Times New Roman" w:cs="Times New Roman"/>
                <w:b/>
                <w:bCs/>
              </w:rPr>
              <w:t xml:space="preserve">Aktivnost A100001 Odgojno, administrativno i tehničko osoblje </w:t>
            </w:r>
            <w:r w:rsidRPr="00CB699E">
              <w:rPr>
                <w:rFonts w:ascii="Times New Roman" w:hAnsi="Times New Roman" w:cs="Times New Roman"/>
              </w:rPr>
              <w:t xml:space="preserve">ostvareno je u iznosu od 594.431,71 kuna ili 60,41% proračuna, od čega je za podmirenje plaće zaposlenika Dječjeg vrtića potrošeno 594.431,71 kn, ostali rashodi za zaposlene (božićnica) iznose 11.225,00 kn, doprinosi na plaće iznose 77.312,08 kn. Za naknade troškova zaposlenima realizirano je 29.667,12 kn, iznos se odnosi na troškove prijevoza na posao i s posla, te stručno usavršavanje zaposlenika koje je izuzetno važno za kvalitetan i profesionalan rast i razvoj odgajatelja i stručnih suradnika u cilju zadržavanja postojećeg broja stručnih zaposlenika u skladu s državnim pedagoškim standardom koji će svojim radom omogućiti provođenja redovnih djelatnosti ustanove. Stručno usavršavanje odgojnih djelatnika čini osnovu razvoja vrtića. </w:t>
            </w:r>
            <w:r w:rsidRPr="00CB699E">
              <w:rPr>
                <w:rFonts w:ascii="Times New Roman" w:hAnsi="Times New Roman" w:cs="Times New Roman"/>
                <w:shd w:val="clear" w:color="auto" w:fill="FFFFFF"/>
              </w:rPr>
              <w:t xml:space="preserve">Stručnim usavršavanjem naših djelatnika nastojimo utjecati na kvalitetu svih segmenata odgojno obrazovnog rada. Svakim danom praksa se mijenja i otkrivaju se nove spoznaje i znanja, zato je važno novo razumijevanje i potreba za novim znanjem i vještinama te da odgojitelji budu spremni za trajni, </w:t>
            </w:r>
            <w:proofErr w:type="spellStart"/>
            <w:r w:rsidRPr="00CB699E">
              <w:rPr>
                <w:rFonts w:ascii="Times New Roman" w:hAnsi="Times New Roman" w:cs="Times New Roman"/>
                <w:shd w:val="clear" w:color="auto" w:fill="FFFFFF"/>
              </w:rPr>
              <w:t>cjeloživotni</w:t>
            </w:r>
            <w:proofErr w:type="spellEnd"/>
            <w:r w:rsidRPr="00CB699E">
              <w:rPr>
                <w:rFonts w:ascii="Times New Roman" w:hAnsi="Times New Roman" w:cs="Times New Roman"/>
                <w:shd w:val="clear" w:color="auto" w:fill="FFFFFF"/>
              </w:rPr>
              <w:t xml:space="preserve"> proces prilagođavanja, mijenjanja i poboljšanja vlastitog rada</w:t>
            </w:r>
            <w:r w:rsidRPr="00CB699E">
              <w:rPr>
                <w:rFonts w:ascii="Times New Roman" w:hAnsi="Times New Roman" w:cs="Times New Roman"/>
                <w:color w:val="310013"/>
                <w:shd w:val="clear" w:color="auto" w:fill="FFFFFF"/>
              </w:rPr>
              <w:t xml:space="preserve">. </w:t>
            </w:r>
            <w:r w:rsidRPr="00CB699E">
              <w:rPr>
                <w:rFonts w:ascii="Times New Roman" w:hAnsi="Times New Roman" w:cs="Times New Roman"/>
                <w:color w:val="000000" w:themeColor="text1"/>
                <w:shd w:val="clear" w:color="auto" w:fill="FFFFFF"/>
              </w:rPr>
              <w:t xml:space="preserve">Stručno usavršavanje u ustanovi ostvaruje se u interakciji sa stručnim timom, a izvan ustanove odvija se u organizaciji Ministarstva znanosti, obrazovanja i sporta, Agencije za odgoj i obrazovanje, raznih udruga koje se bave odgojem i obrazovanjem. Sastoji se od seminara, radionica predavanja stručnjaka, zajednica učenja i sl. Odabir tema vrši se sukladno potrebama prakse i odgojno-obrazovnog rada, vodeći se osobnim interesom pojedinog odgojno-obrazovnog djelatnika. Cilj je omogućiti svim djelatnicima uvid u odgojno-obrazovnu praksu drugih kvalitetnih vrtića te ih poticati na razmjenu primjera dobre prakse te umrežavanje sa stručnjacima. U razdoblju od 01.01.2022. do 30.06.2022. ravnateljica je bila na stručnom skupu za ravnatelje predškolskih ustanova u Vodicama, te </w:t>
            </w:r>
            <w:proofErr w:type="spellStart"/>
            <w:r w:rsidRPr="00CB699E">
              <w:rPr>
                <w:rFonts w:ascii="Times New Roman" w:hAnsi="Times New Roman" w:cs="Times New Roman"/>
                <w:color w:val="000000" w:themeColor="text1"/>
                <w:shd w:val="clear" w:color="auto" w:fill="FFFFFF"/>
              </w:rPr>
              <w:t>webinaru</w:t>
            </w:r>
            <w:proofErr w:type="spellEnd"/>
            <w:r w:rsidRPr="00CB699E">
              <w:rPr>
                <w:rFonts w:ascii="Times New Roman" w:hAnsi="Times New Roman" w:cs="Times New Roman"/>
                <w:color w:val="000000" w:themeColor="text1"/>
                <w:shd w:val="clear" w:color="auto" w:fill="FFFFFF"/>
              </w:rPr>
              <w:t xml:space="preserve"> na temu Izmjena i dopuna zakona o vrtićima. </w:t>
            </w:r>
            <w:r w:rsidRPr="00CB699E">
              <w:rPr>
                <w:rFonts w:ascii="Times New Roman" w:hAnsi="Times New Roman" w:cs="Times New Roman"/>
              </w:rPr>
              <w:t xml:space="preserve">Rashodi za usluge izvršeni su u iznosu od 3.533,20 kn, a obuhvaćaju usluge tekućeg i investicijskog održavanja koje obuhvaćaju održavanje sustava vatrodojave, </w:t>
            </w:r>
            <w:proofErr w:type="spellStart"/>
            <w:r w:rsidRPr="00CB699E">
              <w:rPr>
                <w:rFonts w:ascii="Times New Roman" w:hAnsi="Times New Roman" w:cs="Times New Roman"/>
              </w:rPr>
              <w:t>videonadzora</w:t>
            </w:r>
            <w:proofErr w:type="spellEnd"/>
            <w:r w:rsidRPr="00CB699E">
              <w:rPr>
                <w:rFonts w:ascii="Times New Roman" w:hAnsi="Times New Roman" w:cs="Times New Roman"/>
              </w:rPr>
              <w:t xml:space="preserve"> i </w:t>
            </w:r>
            <w:proofErr w:type="spellStart"/>
            <w:r w:rsidRPr="00CB699E">
              <w:rPr>
                <w:rFonts w:ascii="Times New Roman" w:hAnsi="Times New Roman" w:cs="Times New Roman"/>
              </w:rPr>
              <w:t>protuprovale</w:t>
            </w:r>
            <w:proofErr w:type="spellEnd"/>
            <w:r w:rsidRPr="00CB699E">
              <w:rPr>
                <w:rFonts w:ascii="Times New Roman" w:hAnsi="Times New Roman" w:cs="Times New Roman"/>
              </w:rPr>
              <w:t xml:space="preserve">. </w:t>
            </w:r>
          </w:p>
          <w:p w:rsidR="00CB699E" w:rsidRPr="00CB699E" w:rsidRDefault="00CB699E" w:rsidP="00CB699E">
            <w:pPr>
              <w:spacing w:after="0"/>
              <w:rPr>
                <w:rFonts w:ascii="Times New Roman" w:hAnsi="Times New Roman" w:cs="Times New Roman"/>
                <w:sz w:val="24"/>
                <w:szCs w:val="24"/>
              </w:rPr>
            </w:pP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b/>
                <w:bCs/>
                <w:sz w:val="24"/>
                <w:szCs w:val="24"/>
              </w:rPr>
              <w:t>Aktivnost A100002 Materijalni i financijski rashodi</w:t>
            </w:r>
            <w:r w:rsidRPr="00CB699E">
              <w:rPr>
                <w:rFonts w:ascii="Times New Roman" w:hAnsi="Times New Roman" w:cs="Times New Roman"/>
                <w:sz w:val="24"/>
                <w:szCs w:val="24"/>
              </w:rPr>
              <w:t xml:space="preserve"> ostvareni su u iznosu od 160.551,51 kuna ili 48,90% proračuna. Rashodi za materijal i energiju ostvareni su iznosom od 130.755,97 kn. Sadrže uredski materijal, materijal i sirovine, opskrbu energijom, te službenu, radnu i zaštitnu obuću. Rashodi za usluge odnose se na usluge telefona, pošte i prijevoza, komunalne usluge, intelektualne i osobne usluge, računalne usluge te ostale usluge, a ostvareni su sa 22.580,05 kn. Ostali nespomenuti rashodi poslovanja ostvareni su sa 5.137,18 kn, a odnose se na premije osiguranja, reprezentaciju i ostale nespomenute rashode poslovanja. Ostali financijski rashodi ostvareni su sa 75,00 kn i odnose se na bankarske usluge i usluge platnog prometa, odnosno posredovanje bankarskih i FINA institucija u </w:t>
            </w:r>
            <w:r w:rsidRPr="00CB699E">
              <w:rPr>
                <w:rFonts w:ascii="Times New Roman" w:hAnsi="Times New Roman" w:cs="Times New Roman"/>
                <w:sz w:val="24"/>
                <w:szCs w:val="24"/>
              </w:rPr>
              <w:lastRenderedPageBreak/>
              <w:t xml:space="preserve">platnom prometu. Zdravstvene i veterinarske usluge ostvarene su u iznosu od 1.672,68 kn. </w:t>
            </w:r>
          </w:p>
          <w:p w:rsidR="00CB699E" w:rsidRPr="00CB699E" w:rsidRDefault="00CB699E" w:rsidP="00CB699E">
            <w:pPr>
              <w:spacing w:after="0"/>
              <w:rPr>
                <w:rFonts w:ascii="Times New Roman" w:hAnsi="Times New Roman" w:cs="Times New Roman"/>
                <w:sz w:val="24"/>
                <w:szCs w:val="24"/>
              </w:rPr>
            </w:pP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b/>
                <w:bCs/>
                <w:sz w:val="24"/>
                <w:szCs w:val="24"/>
              </w:rPr>
              <w:t xml:space="preserve">Aktivnost A100003 Opremanje predškolske ustanove </w:t>
            </w:r>
            <w:r w:rsidRPr="00CB699E">
              <w:rPr>
                <w:rFonts w:ascii="Times New Roman" w:hAnsi="Times New Roman" w:cs="Times New Roman"/>
                <w:sz w:val="24"/>
                <w:szCs w:val="24"/>
              </w:rPr>
              <w:t>u razdoblju od 01.01.2022. do 30.06.2022. godine nije realizirana.</w:t>
            </w:r>
          </w:p>
          <w:p w:rsidR="00CB699E" w:rsidRPr="00CB699E" w:rsidRDefault="00CB699E" w:rsidP="00CB699E">
            <w:pPr>
              <w:spacing w:after="0"/>
              <w:rPr>
                <w:rFonts w:ascii="Times New Roman" w:hAnsi="Times New Roman" w:cs="Times New Roman"/>
                <w:sz w:val="24"/>
                <w:szCs w:val="24"/>
              </w:rPr>
            </w:pP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sz w:val="24"/>
                <w:szCs w:val="24"/>
              </w:rPr>
              <w:t>Rezultat poslovanja za razdoblje od 01.01.2022. do 30.06.2022. godine je manjak prihoda i primitaka u iznosu od 92.012,42 kuna.</w:t>
            </w:r>
          </w:p>
          <w:p w:rsidR="00CB699E" w:rsidRPr="00CB699E" w:rsidRDefault="00CB699E" w:rsidP="00CB699E">
            <w:pPr>
              <w:pStyle w:val="Odlomakpopisa"/>
              <w:rPr>
                <w:rFonts w:ascii="Times New Roman" w:hAnsi="Times New Roman" w:cs="Times New Roman"/>
                <w:sz w:val="24"/>
                <w:szCs w:val="24"/>
              </w:rPr>
            </w:pPr>
            <w:r w:rsidRPr="00CB699E">
              <w:rPr>
                <w:rFonts w:ascii="Times New Roman" w:hAnsi="Times New Roman" w:cs="Times New Roman"/>
                <w:sz w:val="24"/>
                <w:szCs w:val="24"/>
              </w:rPr>
              <w:tab/>
            </w:r>
          </w:p>
          <w:p w:rsidR="00CB699E" w:rsidRPr="00CB699E" w:rsidRDefault="00CB699E" w:rsidP="00CB699E">
            <w:pPr>
              <w:spacing w:after="0"/>
              <w:rPr>
                <w:rFonts w:ascii="Times New Roman" w:hAnsi="Times New Roman" w:cs="Times New Roman"/>
                <w:sz w:val="24"/>
                <w:szCs w:val="24"/>
              </w:rPr>
            </w:pPr>
            <w:r w:rsidRPr="00CB699E">
              <w:rPr>
                <w:rFonts w:ascii="Times New Roman" w:hAnsi="Times New Roman" w:cs="Times New Roman"/>
                <w:sz w:val="24"/>
                <w:szCs w:val="24"/>
              </w:rPr>
              <w:t>Nedospjele nepodmirene obveze iznose: 184.924,04 kuna.</w:t>
            </w:r>
          </w:p>
          <w:p w:rsidR="00CB6D2C" w:rsidRDefault="00CB6D2C" w:rsidP="00D71AA3">
            <w:pPr>
              <w:spacing w:after="0"/>
              <w:jc w:val="both"/>
              <w:rPr>
                <w:rFonts w:ascii="Times New Roman" w:hAnsi="Times New Roman" w:cs="Times New Roman"/>
                <w:sz w:val="24"/>
                <w:szCs w:val="24"/>
              </w:rPr>
            </w:pPr>
          </w:p>
          <w:p w:rsidR="00AF6904" w:rsidRDefault="00AF6904" w:rsidP="00D71AA3">
            <w:pPr>
              <w:spacing w:after="0"/>
              <w:jc w:val="both"/>
              <w:rPr>
                <w:rFonts w:ascii="Times New Roman" w:hAnsi="Times New Roman" w:cs="Times New Roman"/>
                <w:sz w:val="24"/>
                <w:szCs w:val="24"/>
              </w:rPr>
            </w:pPr>
          </w:p>
          <w:p w:rsidR="00122B3B" w:rsidRPr="00AF6904" w:rsidRDefault="00122B3B" w:rsidP="00D71AA3">
            <w:pPr>
              <w:spacing w:after="0"/>
              <w:jc w:val="both"/>
              <w:rPr>
                <w:rFonts w:ascii="Times New Roman" w:hAnsi="Times New Roman" w:cs="Times New Roman"/>
                <w:sz w:val="24"/>
                <w:szCs w:val="24"/>
              </w:rPr>
            </w:pPr>
          </w:p>
          <w:p w:rsidR="00AF6904" w:rsidRPr="00AF6904" w:rsidRDefault="00F223ED" w:rsidP="00D71AA3">
            <w:pPr>
              <w:spacing w:after="0"/>
              <w:jc w:val="both"/>
              <w:rPr>
                <w:rFonts w:ascii="Times New Roman" w:hAnsi="Times New Roman" w:cs="Times New Roman"/>
                <w:sz w:val="24"/>
                <w:szCs w:val="24"/>
              </w:rPr>
            </w:pPr>
            <w:r>
              <w:rPr>
                <w:rFonts w:ascii="Times New Roman" w:hAnsi="Times New Roman" w:cs="Times New Roman"/>
                <w:sz w:val="24"/>
                <w:szCs w:val="24"/>
              </w:rPr>
              <w:t xml:space="preserve">Rezultat poslovanja </w:t>
            </w:r>
            <w:r w:rsidR="00671E3A">
              <w:rPr>
                <w:rFonts w:ascii="Times New Roman" w:hAnsi="Times New Roman" w:cs="Times New Roman"/>
                <w:sz w:val="24"/>
                <w:szCs w:val="24"/>
              </w:rPr>
              <w:t xml:space="preserve">Općine Sveti Ivan Žabno </w:t>
            </w:r>
            <w:r>
              <w:rPr>
                <w:rFonts w:ascii="Times New Roman" w:hAnsi="Times New Roman" w:cs="Times New Roman"/>
                <w:sz w:val="24"/>
                <w:szCs w:val="24"/>
              </w:rPr>
              <w:t xml:space="preserve">za </w:t>
            </w:r>
            <w:r w:rsidR="00671E3A">
              <w:rPr>
                <w:rFonts w:ascii="Times New Roman" w:hAnsi="Times New Roman" w:cs="Times New Roman"/>
                <w:sz w:val="24"/>
                <w:szCs w:val="24"/>
              </w:rPr>
              <w:t xml:space="preserve">razdoblje </w:t>
            </w:r>
            <w:r>
              <w:rPr>
                <w:rFonts w:ascii="Times New Roman" w:hAnsi="Times New Roman" w:cs="Times New Roman"/>
                <w:sz w:val="24"/>
                <w:szCs w:val="24"/>
              </w:rPr>
              <w:t>1. do 30. lipnja 2022. godine</w:t>
            </w:r>
            <w:r w:rsidR="0048348D">
              <w:rPr>
                <w:rFonts w:ascii="Times New Roman" w:hAnsi="Times New Roman" w:cs="Times New Roman"/>
                <w:sz w:val="24"/>
                <w:szCs w:val="24"/>
              </w:rPr>
              <w:t xml:space="preserve"> je višak</w:t>
            </w:r>
            <w:r w:rsidR="00AF6904" w:rsidRPr="00AF6904">
              <w:rPr>
                <w:rFonts w:ascii="Times New Roman" w:hAnsi="Times New Roman" w:cs="Times New Roman"/>
                <w:sz w:val="24"/>
                <w:szCs w:val="24"/>
              </w:rPr>
              <w:t xml:space="preserve"> prihoda i </w:t>
            </w:r>
            <w:r w:rsidR="0048348D">
              <w:rPr>
                <w:rFonts w:ascii="Times New Roman" w:hAnsi="Times New Roman" w:cs="Times New Roman"/>
                <w:sz w:val="24"/>
                <w:szCs w:val="24"/>
              </w:rPr>
              <w:t>primitaka u iznosu od 1.372.420,59</w:t>
            </w:r>
            <w:r w:rsidR="00E578A6">
              <w:rPr>
                <w:rFonts w:ascii="Times New Roman" w:hAnsi="Times New Roman" w:cs="Times New Roman"/>
                <w:sz w:val="24"/>
                <w:szCs w:val="24"/>
              </w:rPr>
              <w:t xml:space="preserve"> kuna</w:t>
            </w:r>
            <w:r w:rsidR="00AF6904" w:rsidRPr="00AF6904">
              <w:rPr>
                <w:rFonts w:ascii="Times New Roman" w:hAnsi="Times New Roman" w:cs="Times New Roman"/>
                <w:sz w:val="24"/>
                <w:szCs w:val="24"/>
              </w:rPr>
              <w:t>.</w:t>
            </w:r>
          </w:p>
          <w:p w:rsidR="00AF6904" w:rsidRPr="00AF6904" w:rsidRDefault="00AF6904" w:rsidP="00D71AA3">
            <w:pPr>
              <w:ind w:left="720"/>
              <w:contextualSpacing/>
              <w:jc w:val="both"/>
              <w:rPr>
                <w:rFonts w:ascii="Times New Roman" w:hAnsi="Times New Roman" w:cs="Times New Roman"/>
                <w:sz w:val="24"/>
                <w:szCs w:val="24"/>
              </w:rPr>
            </w:pPr>
            <w:r w:rsidRPr="00AF6904">
              <w:rPr>
                <w:rFonts w:ascii="Times New Roman" w:hAnsi="Times New Roman" w:cs="Times New Roman"/>
                <w:sz w:val="24"/>
                <w:szCs w:val="24"/>
              </w:rPr>
              <w:tab/>
            </w:r>
          </w:p>
          <w:p w:rsidR="00AF6904" w:rsidRPr="00AF6904" w:rsidRDefault="00AF6904" w:rsidP="00D71AA3">
            <w:pPr>
              <w:spacing w:after="0"/>
              <w:jc w:val="both"/>
              <w:rPr>
                <w:rFonts w:ascii="Times New Roman" w:hAnsi="Times New Roman" w:cs="Times New Roman"/>
                <w:sz w:val="24"/>
                <w:szCs w:val="24"/>
              </w:rPr>
            </w:pPr>
            <w:r w:rsidRPr="00AF6904">
              <w:rPr>
                <w:rFonts w:ascii="Times New Roman" w:hAnsi="Times New Roman" w:cs="Times New Roman"/>
                <w:b/>
                <w:sz w:val="24"/>
                <w:szCs w:val="24"/>
              </w:rPr>
              <w:t>Nedospjele nepodmirene obveze</w:t>
            </w:r>
            <w:r w:rsidR="00747594">
              <w:rPr>
                <w:rFonts w:ascii="Times New Roman" w:hAnsi="Times New Roman" w:cs="Times New Roman"/>
                <w:sz w:val="24"/>
                <w:szCs w:val="24"/>
              </w:rPr>
              <w:t xml:space="preserve"> iznose: 965.184,76</w:t>
            </w:r>
            <w:r w:rsidRPr="00AF6904">
              <w:rPr>
                <w:rFonts w:ascii="Times New Roman" w:hAnsi="Times New Roman" w:cs="Times New Roman"/>
                <w:sz w:val="24"/>
                <w:szCs w:val="24"/>
              </w:rPr>
              <w:t xml:space="preserve"> kuna.</w:t>
            </w:r>
          </w:p>
          <w:p w:rsidR="00AF6904" w:rsidRPr="00AF6904" w:rsidRDefault="00AF6904" w:rsidP="00D71AA3">
            <w:pPr>
              <w:spacing w:after="0"/>
              <w:jc w:val="both"/>
              <w:rPr>
                <w:rFonts w:ascii="Times New Roman" w:hAnsi="Times New Roman" w:cs="Times New Roman"/>
                <w:sz w:val="24"/>
                <w:szCs w:val="24"/>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4861D3" w:rsidP="00D71AA3">
            <w:pPr>
              <w:spacing w:after="0" w:line="240" w:lineRule="auto"/>
              <w:jc w:val="both"/>
              <w:rPr>
                <w:rFonts w:ascii="Times New Roman" w:eastAsia="Times New Roman" w:hAnsi="Times New Roman" w:cs="Times New Roman"/>
                <w:b/>
                <w:bCs/>
                <w:i/>
                <w:color w:val="000000"/>
                <w:sz w:val="24"/>
                <w:szCs w:val="24"/>
                <w:lang w:eastAsia="hr-HR"/>
              </w:rPr>
            </w:pPr>
            <w:r>
              <w:rPr>
                <w:rFonts w:ascii="Times New Roman" w:eastAsia="Times New Roman" w:hAnsi="Times New Roman" w:cs="Times New Roman"/>
                <w:b/>
                <w:bCs/>
                <w:i/>
                <w:color w:val="000000"/>
                <w:sz w:val="24"/>
                <w:szCs w:val="24"/>
                <w:lang w:eastAsia="hr-HR"/>
              </w:rPr>
              <w:t>Posebni Izvještaji u Polugodišnjem izvještaju o izvršenju Proračuna</w:t>
            </w:r>
            <w:r w:rsidR="00182365">
              <w:rPr>
                <w:rFonts w:ascii="Times New Roman" w:eastAsia="Times New Roman" w:hAnsi="Times New Roman" w:cs="Times New Roman"/>
                <w:b/>
                <w:bCs/>
                <w:i/>
                <w:color w:val="000000"/>
                <w:sz w:val="24"/>
                <w:szCs w:val="24"/>
                <w:lang w:eastAsia="hr-HR"/>
              </w:rPr>
              <w:t xml:space="preserve"> Općina Sveti Ivan Žabno</w:t>
            </w:r>
            <w:r w:rsidR="00AF6904" w:rsidRPr="00AF6904">
              <w:rPr>
                <w:rFonts w:ascii="Times New Roman" w:eastAsia="Times New Roman" w:hAnsi="Times New Roman" w:cs="Times New Roman"/>
                <w:b/>
                <w:bCs/>
                <w:i/>
                <w:color w:val="000000"/>
                <w:sz w:val="24"/>
                <w:szCs w:val="24"/>
                <w:lang w:eastAsia="hr-HR"/>
              </w:rPr>
              <w:t>:</w:t>
            </w:r>
          </w:p>
          <w:p w:rsidR="00AF6904" w:rsidRPr="00AF6904" w:rsidRDefault="00AF6904" w:rsidP="00D71AA3">
            <w:pPr>
              <w:spacing w:after="0" w:line="240" w:lineRule="auto"/>
              <w:jc w:val="both"/>
              <w:rPr>
                <w:rFonts w:ascii="Times New Roman" w:eastAsia="Times New Roman" w:hAnsi="Times New Roman" w:cs="Times New Roman"/>
                <w:b/>
                <w:bCs/>
                <w:i/>
                <w:color w:val="000000"/>
                <w:sz w:val="24"/>
                <w:szCs w:val="24"/>
                <w:lang w:eastAsia="hr-HR"/>
              </w:rPr>
            </w:pPr>
          </w:p>
          <w:p w:rsidR="00AF6904" w:rsidRPr="00AF6904" w:rsidRDefault="00AF6904" w:rsidP="00D71AA3">
            <w:pPr>
              <w:keepNext/>
              <w:numPr>
                <w:ilvl w:val="0"/>
                <w:numId w:val="22"/>
              </w:numPr>
              <w:spacing w:after="0" w:line="240" w:lineRule="auto"/>
              <w:ind w:left="317" w:right="-284" w:firstLine="43"/>
              <w:contextualSpacing/>
              <w:jc w:val="both"/>
              <w:outlineLvl w:val="0"/>
              <w:rPr>
                <w:rFonts w:ascii="Times New Roman" w:eastAsia="Times New Roman" w:hAnsi="Times New Roman" w:cs="Times New Roman"/>
                <w:b/>
                <w:bCs/>
                <w:color w:val="000000"/>
                <w:sz w:val="24"/>
                <w:szCs w:val="24"/>
                <w:lang w:val="x-none" w:eastAsia="x-none"/>
              </w:rPr>
            </w:pPr>
            <w:r w:rsidRPr="00AF6904">
              <w:rPr>
                <w:rFonts w:ascii="Times New Roman" w:eastAsia="Times New Roman" w:hAnsi="Times New Roman" w:cs="Times New Roman"/>
                <w:b/>
                <w:bCs/>
                <w:color w:val="000000"/>
                <w:sz w:val="24"/>
                <w:szCs w:val="24"/>
                <w:lang w:val="x-none" w:eastAsia="x-none"/>
              </w:rPr>
              <w:t>IZVJEŠTAJ O KORIŠTENJU PRORAČUNSKE ZALIHE</w:t>
            </w:r>
          </w:p>
          <w:p w:rsidR="00AF6904" w:rsidRPr="00AF6904" w:rsidRDefault="00AF6904" w:rsidP="00D71AA3">
            <w:pPr>
              <w:spacing w:after="0" w:line="240" w:lineRule="auto"/>
              <w:ind w:left="317" w:right="-284" w:firstLine="43"/>
              <w:jc w:val="both"/>
              <w:rPr>
                <w:rFonts w:ascii="Times New Roman" w:eastAsia="Times New Roman" w:hAnsi="Times New Roman" w:cs="Times New Roman"/>
                <w:b/>
                <w:color w:val="000000"/>
                <w:sz w:val="24"/>
                <w:szCs w:val="24"/>
                <w:lang w:eastAsia="hr-HR"/>
              </w:rPr>
            </w:pPr>
          </w:p>
          <w:p w:rsidR="00811D67" w:rsidRPr="00F4396C" w:rsidRDefault="00FF7521" w:rsidP="00D71AA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 dan 30. lipnja 2022</w:t>
            </w:r>
            <w:r w:rsidR="00AF6904" w:rsidRPr="00AF6904">
              <w:rPr>
                <w:rFonts w:ascii="Times New Roman" w:eastAsia="Times New Roman" w:hAnsi="Times New Roman" w:cs="Times New Roman"/>
                <w:color w:val="000000"/>
                <w:sz w:val="24"/>
                <w:szCs w:val="24"/>
                <w:lang w:eastAsia="hr-HR"/>
              </w:rPr>
              <w:t>. proračunska zaliha nema izvršenja budući da nije bila niti planirana.</w:t>
            </w:r>
          </w:p>
          <w:p w:rsidR="00811D67" w:rsidRDefault="00811D67" w:rsidP="00D71AA3">
            <w:pPr>
              <w:spacing w:after="0" w:line="240" w:lineRule="auto"/>
              <w:jc w:val="both"/>
              <w:rPr>
                <w:rFonts w:ascii="Times New Roman" w:eastAsia="Times New Roman" w:hAnsi="Times New Roman" w:cs="Times New Roman"/>
                <w:color w:val="000000"/>
                <w:sz w:val="24"/>
                <w:szCs w:val="24"/>
                <w:lang w:eastAsia="hr-HR"/>
              </w:rPr>
            </w:pPr>
          </w:p>
          <w:p w:rsidR="00811D67" w:rsidRDefault="00811D67" w:rsidP="00D71AA3">
            <w:pPr>
              <w:spacing w:after="0" w:line="240" w:lineRule="auto"/>
              <w:jc w:val="both"/>
              <w:rPr>
                <w:rFonts w:ascii="Times New Roman" w:eastAsia="Times New Roman" w:hAnsi="Times New Roman" w:cs="Times New Roman"/>
                <w:color w:val="000000"/>
                <w:sz w:val="24"/>
                <w:szCs w:val="24"/>
                <w:lang w:eastAsia="hr-HR"/>
              </w:rPr>
            </w:pPr>
          </w:p>
          <w:p w:rsidR="00C13461" w:rsidRPr="00AF6904" w:rsidRDefault="00C13461"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keepNext/>
              <w:numPr>
                <w:ilvl w:val="0"/>
                <w:numId w:val="22"/>
              </w:numPr>
              <w:spacing w:after="0" w:line="240" w:lineRule="auto"/>
              <w:ind w:left="317" w:right="-284" w:firstLine="43"/>
              <w:contextualSpacing/>
              <w:jc w:val="both"/>
              <w:outlineLvl w:val="0"/>
              <w:rPr>
                <w:rFonts w:ascii="Times New Roman" w:eastAsia="Times New Roman" w:hAnsi="Times New Roman" w:cs="Times New Roman"/>
                <w:b/>
                <w:bCs/>
                <w:color w:val="000000"/>
                <w:sz w:val="24"/>
                <w:szCs w:val="24"/>
                <w:lang w:val="x-none" w:eastAsia="x-none"/>
              </w:rPr>
            </w:pPr>
            <w:bookmarkStart w:id="1" w:name="_Toc73702828"/>
            <w:bookmarkStart w:id="2" w:name="_Toc522874785"/>
            <w:bookmarkStart w:id="3" w:name="_Toc500225205"/>
            <w:r w:rsidRPr="00AF6904">
              <w:rPr>
                <w:rFonts w:ascii="Times New Roman" w:eastAsia="Times New Roman" w:hAnsi="Times New Roman" w:cs="Times New Roman"/>
                <w:b/>
                <w:bCs/>
                <w:color w:val="000000"/>
                <w:sz w:val="24"/>
                <w:szCs w:val="24"/>
                <w:lang w:eastAsia="x-none"/>
              </w:rPr>
              <w:t>IZVJEŠTAJ O ZADUŽIVANJU NA DOMAĆEM I STRANOM TRŽIŠTU NOVCA I KAPITALA</w:t>
            </w:r>
            <w:bookmarkEnd w:id="1"/>
            <w:bookmarkEnd w:id="2"/>
            <w:bookmarkEnd w:id="3"/>
          </w:p>
          <w:p w:rsidR="00AF6904" w:rsidRPr="00AF6904" w:rsidRDefault="00AF6904" w:rsidP="00D71AA3">
            <w:pPr>
              <w:spacing w:after="0" w:line="240" w:lineRule="auto"/>
              <w:ind w:left="317" w:right="-284" w:firstLine="43"/>
              <w:jc w:val="both"/>
              <w:rPr>
                <w:rFonts w:ascii="Times New Roman" w:eastAsia="Times New Roman" w:hAnsi="Times New Roman" w:cs="Times New Roman"/>
                <w:color w:val="000000"/>
                <w:sz w:val="24"/>
                <w:szCs w:val="24"/>
                <w:lang w:eastAsia="hr-HR"/>
              </w:rPr>
            </w:pPr>
          </w:p>
          <w:p w:rsidR="00AF6904" w:rsidRDefault="000442FE" w:rsidP="00D71AA3">
            <w:pPr>
              <w:spacing w:after="0" w:line="240" w:lineRule="auto"/>
              <w:ind w:left="317" w:right="-826" w:firstLine="43"/>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razdoblju od 1. siječnja do 30. lipnja 2022</w:t>
            </w:r>
            <w:r w:rsidR="00AF6904" w:rsidRPr="00AF6904">
              <w:rPr>
                <w:rFonts w:ascii="Times New Roman" w:eastAsia="Times New Roman" w:hAnsi="Times New Roman" w:cs="Times New Roman"/>
                <w:color w:val="000000"/>
                <w:sz w:val="24"/>
                <w:szCs w:val="24"/>
                <w:lang w:eastAsia="hr-HR"/>
              </w:rPr>
              <w:t>. go</w:t>
            </w:r>
            <w:r w:rsidR="009C2267">
              <w:rPr>
                <w:rFonts w:ascii="Times New Roman" w:eastAsia="Times New Roman" w:hAnsi="Times New Roman" w:cs="Times New Roman"/>
                <w:color w:val="000000"/>
                <w:sz w:val="24"/>
                <w:szCs w:val="24"/>
                <w:lang w:eastAsia="hr-HR"/>
              </w:rPr>
              <w:t xml:space="preserve">dine Općina Sveti Ivan Žabno se nije zaduživala na </w:t>
            </w:r>
            <w:r w:rsidR="0081413A">
              <w:rPr>
                <w:rFonts w:ascii="Times New Roman" w:eastAsia="Times New Roman" w:hAnsi="Times New Roman" w:cs="Times New Roman"/>
                <w:color w:val="000000"/>
                <w:sz w:val="24"/>
                <w:szCs w:val="24"/>
                <w:lang w:eastAsia="hr-HR"/>
              </w:rPr>
              <w:t xml:space="preserve">a na </w:t>
            </w:r>
            <w:proofErr w:type="spellStart"/>
            <w:r w:rsidR="00751FA8">
              <w:rPr>
                <w:rFonts w:ascii="Times New Roman" w:eastAsia="Times New Roman" w:hAnsi="Times New Roman" w:cs="Times New Roman"/>
                <w:color w:val="000000"/>
                <w:sz w:val="24"/>
                <w:szCs w:val="24"/>
                <w:lang w:eastAsia="hr-HR"/>
              </w:rPr>
              <w:t>na</w:t>
            </w:r>
            <w:proofErr w:type="spellEnd"/>
            <w:r w:rsidR="00751FA8">
              <w:rPr>
                <w:rFonts w:ascii="Times New Roman" w:eastAsia="Times New Roman" w:hAnsi="Times New Roman" w:cs="Times New Roman"/>
                <w:color w:val="000000"/>
                <w:sz w:val="24"/>
                <w:szCs w:val="24"/>
                <w:lang w:eastAsia="hr-HR"/>
              </w:rPr>
              <w:t xml:space="preserve"> </w:t>
            </w:r>
            <w:r w:rsidR="009C2267">
              <w:rPr>
                <w:rFonts w:ascii="Times New Roman" w:eastAsia="Times New Roman" w:hAnsi="Times New Roman" w:cs="Times New Roman"/>
                <w:color w:val="000000"/>
                <w:sz w:val="24"/>
                <w:szCs w:val="24"/>
                <w:lang w:eastAsia="hr-HR"/>
              </w:rPr>
              <w:t>domaćem i stranom tržištu novca i kapitala.</w:t>
            </w:r>
          </w:p>
          <w:p w:rsidR="00AF6904" w:rsidRPr="006E4197" w:rsidRDefault="00AF6904" w:rsidP="00D71AA3">
            <w:pPr>
              <w:spacing w:after="0" w:line="240" w:lineRule="auto"/>
              <w:ind w:right="-142"/>
              <w:jc w:val="both"/>
              <w:rPr>
                <w:rFonts w:ascii="Times New Roman" w:eastAsia="Times New Roman" w:hAnsi="Times New Roman" w:cs="Times New Roman"/>
                <w:color w:val="000000"/>
                <w:sz w:val="24"/>
                <w:szCs w:val="24"/>
                <w:lang w:eastAsia="hr-HR"/>
              </w:rPr>
            </w:pPr>
          </w:p>
          <w:p w:rsidR="00AF6904" w:rsidRPr="00AF6904" w:rsidRDefault="00AF6904" w:rsidP="00D71AA3">
            <w:pPr>
              <w:keepNext/>
              <w:numPr>
                <w:ilvl w:val="0"/>
                <w:numId w:val="22"/>
              </w:numPr>
              <w:spacing w:after="0" w:line="240" w:lineRule="auto"/>
              <w:ind w:left="317" w:right="-142" w:firstLine="43"/>
              <w:jc w:val="both"/>
              <w:outlineLvl w:val="0"/>
              <w:rPr>
                <w:rFonts w:ascii="Times New Roman" w:eastAsia="Times New Roman" w:hAnsi="Times New Roman" w:cs="Times New Roman"/>
                <w:b/>
                <w:bCs/>
                <w:color w:val="000000"/>
                <w:sz w:val="24"/>
                <w:szCs w:val="24"/>
                <w:lang w:val="x-none" w:eastAsia="x-none"/>
              </w:rPr>
            </w:pPr>
            <w:bookmarkStart w:id="4" w:name="_Toc73702830"/>
            <w:bookmarkStart w:id="5" w:name="_Toc522874787"/>
            <w:r w:rsidRPr="00AF6904">
              <w:rPr>
                <w:rFonts w:ascii="Times New Roman" w:eastAsia="Times New Roman" w:hAnsi="Times New Roman" w:cs="Times New Roman"/>
                <w:b/>
                <w:bCs/>
                <w:color w:val="000000"/>
                <w:sz w:val="24"/>
                <w:szCs w:val="24"/>
                <w:lang w:val="x-none" w:eastAsia="x-none"/>
              </w:rPr>
              <w:t xml:space="preserve">IZVJEŠTAJ O DANIM JAMSTVIMA I </w:t>
            </w:r>
            <w:r w:rsidRPr="00AF6904">
              <w:rPr>
                <w:rFonts w:ascii="Times New Roman" w:eastAsia="Times New Roman" w:hAnsi="Times New Roman" w:cs="Times New Roman"/>
                <w:b/>
                <w:bCs/>
                <w:color w:val="000000"/>
                <w:sz w:val="24"/>
                <w:szCs w:val="24"/>
                <w:lang w:eastAsia="x-none"/>
              </w:rPr>
              <w:t>PLAĆANJIMA</w:t>
            </w:r>
            <w:r w:rsidRPr="00AF6904">
              <w:rPr>
                <w:rFonts w:ascii="Times New Roman" w:eastAsia="Times New Roman" w:hAnsi="Times New Roman" w:cs="Times New Roman"/>
                <w:b/>
                <w:bCs/>
                <w:color w:val="000000"/>
                <w:sz w:val="24"/>
                <w:szCs w:val="24"/>
                <w:lang w:val="x-none" w:eastAsia="x-none"/>
              </w:rPr>
              <w:t xml:space="preserve"> PO </w:t>
            </w:r>
            <w:r w:rsidR="006E4197">
              <w:rPr>
                <w:rFonts w:ascii="Times New Roman" w:eastAsia="Times New Roman" w:hAnsi="Times New Roman" w:cs="Times New Roman"/>
                <w:b/>
                <w:bCs/>
                <w:color w:val="000000"/>
                <w:sz w:val="24"/>
                <w:szCs w:val="24"/>
                <w:lang w:eastAsia="x-none"/>
              </w:rPr>
              <w:t xml:space="preserve">PROTESTNIM </w:t>
            </w:r>
            <w:r w:rsidRPr="00AF6904">
              <w:rPr>
                <w:rFonts w:ascii="Times New Roman" w:eastAsia="Times New Roman" w:hAnsi="Times New Roman" w:cs="Times New Roman"/>
                <w:b/>
                <w:bCs/>
                <w:color w:val="000000"/>
                <w:sz w:val="24"/>
                <w:szCs w:val="24"/>
                <w:lang w:val="x-none" w:eastAsia="x-none"/>
              </w:rPr>
              <w:t>JAMSTVIMA</w:t>
            </w:r>
            <w:bookmarkEnd w:id="4"/>
            <w:bookmarkEnd w:id="5"/>
          </w:p>
          <w:p w:rsidR="00AF6904" w:rsidRPr="00AF6904" w:rsidRDefault="00AF6904" w:rsidP="00D71AA3">
            <w:pPr>
              <w:spacing w:after="0" w:line="240" w:lineRule="auto"/>
              <w:ind w:left="317" w:right="-142" w:firstLine="43"/>
              <w:jc w:val="both"/>
              <w:rPr>
                <w:rFonts w:ascii="Times New Roman" w:eastAsia="Times New Roman" w:hAnsi="Times New Roman" w:cs="Times New Roman"/>
                <w:b/>
                <w:color w:val="000000"/>
                <w:sz w:val="24"/>
                <w:szCs w:val="24"/>
                <w:lang w:eastAsia="hr-HR"/>
              </w:rPr>
            </w:pPr>
          </w:p>
          <w:p w:rsidR="00AF6904" w:rsidRPr="00AF6904" w:rsidRDefault="00AF6904" w:rsidP="00D71AA3">
            <w:pPr>
              <w:spacing w:after="0" w:line="240" w:lineRule="auto"/>
              <w:ind w:left="317" w:right="-142" w:firstLine="43"/>
              <w:jc w:val="both"/>
              <w:rPr>
                <w:rFonts w:ascii="Times New Roman" w:eastAsia="Times New Roman" w:hAnsi="Times New Roman" w:cs="Times New Roman"/>
                <w:color w:val="000000"/>
                <w:sz w:val="24"/>
                <w:szCs w:val="24"/>
                <w:lang w:eastAsia="hr-HR"/>
              </w:rPr>
            </w:pPr>
            <w:r w:rsidRPr="00AF6904">
              <w:rPr>
                <w:rFonts w:ascii="Times New Roman" w:eastAsia="Times New Roman" w:hAnsi="Times New Roman" w:cs="Times New Roman"/>
                <w:color w:val="000000"/>
                <w:sz w:val="24"/>
                <w:szCs w:val="24"/>
                <w:lang w:eastAsia="hr-HR"/>
              </w:rPr>
              <w:t>U razdoblju</w:t>
            </w:r>
            <w:r w:rsidRPr="00AF6904">
              <w:rPr>
                <w:rFonts w:ascii="Times New Roman" w:eastAsia="Times New Roman" w:hAnsi="Times New Roman" w:cs="Times New Roman"/>
                <w:b/>
                <w:color w:val="000000"/>
                <w:sz w:val="24"/>
                <w:szCs w:val="24"/>
                <w:lang w:eastAsia="hr-HR"/>
              </w:rPr>
              <w:t xml:space="preserve"> </w:t>
            </w:r>
            <w:r w:rsidR="00C42FFD">
              <w:rPr>
                <w:rFonts w:ascii="Times New Roman" w:eastAsia="Times New Roman" w:hAnsi="Times New Roman" w:cs="Times New Roman"/>
                <w:color w:val="000000"/>
                <w:sz w:val="24"/>
                <w:szCs w:val="24"/>
                <w:lang w:eastAsia="hr-HR"/>
              </w:rPr>
              <w:t>od 1. siječnja do 30. lipnja 2022</w:t>
            </w:r>
            <w:r w:rsidRPr="00AF6904">
              <w:rPr>
                <w:rFonts w:ascii="Times New Roman" w:eastAsia="Times New Roman" w:hAnsi="Times New Roman" w:cs="Times New Roman"/>
                <w:color w:val="000000"/>
                <w:sz w:val="24"/>
                <w:szCs w:val="24"/>
                <w:lang w:eastAsia="hr-HR"/>
              </w:rPr>
              <w:t>. godine Općina Sveti Ivan Žabno nije davala jamstva, niti je imala izdataka po jamstvima.</w:t>
            </w:r>
          </w:p>
          <w:p w:rsidR="00AF6904" w:rsidRPr="00AF6904" w:rsidRDefault="00AF6904" w:rsidP="00D71AA3">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AF6904" w:rsidRPr="00AF6904" w:rsidRDefault="00AF6904" w:rsidP="00D71AA3">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AF6904" w:rsidRPr="00AF6904" w:rsidRDefault="00AF6904" w:rsidP="00D71AA3">
            <w:pPr>
              <w:spacing w:after="0" w:line="240" w:lineRule="auto"/>
              <w:ind w:left="317" w:right="-142" w:firstLine="43"/>
              <w:jc w:val="both"/>
              <w:rPr>
                <w:rFonts w:ascii="Times New Roman" w:eastAsia="Times New Roman" w:hAnsi="Times New Roman" w:cs="Times New Roman"/>
                <w:color w:val="000000"/>
                <w:sz w:val="24"/>
                <w:szCs w:val="24"/>
                <w:lang w:eastAsia="hr-HR"/>
              </w:rPr>
            </w:pPr>
          </w:p>
          <w:p w:rsidR="00AF6904" w:rsidRPr="00AF6904" w:rsidRDefault="00AF6904" w:rsidP="00D71AA3">
            <w:pPr>
              <w:spacing w:after="0" w:line="240" w:lineRule="auto"/>
              <w:jc w:val="both"/>
              <w:rPr>
                <w:rFonts w:ascii="Times New Roman" w:hAnsi="Times New Roman" w:cs="Times New Roman"/>
                <w:sz w:val="24"/>
                <w:szCs w:val="24"/>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left="142" w:right="-142"/>
              <w:jc w:val="both"/>
              <w:rPr>
                <w:rFonts w:ascii="Times New Roman" w:eastAsia="Times New Roman" w:hAnsi="Times New Roman" w:cs="Times New Roman"/>
                <w:color w:val="FF0000"/>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color w:val="FF0000"/>
                <w:sz w:val="24"/>
                <w:szCs w:val="24"/>
                <w:lang w:eastAsia="hr-HR"/>
              </w:rPr>
            </w:pPr>
          </w:p>
          <w:p w:rsidR="00AF6904" w:rsidRPr="00AF6904" w:rsidRDefault="00AF6904" w:rsidP="00D71AA3">
            <w:pPr>
              <w:spacing w:after="0" w:line="240" w:lineRule="auto"/>
              <w:ind w:right="-142"/>
              <w:jc w:val="both"/>
              <w:rPr>
                <w:rFonts w:ascii="Times New Roman" w:eastAsia="Times New Roman" w:hAnsi="Times New Roman" w:cs="Times New Roman"/>
                <w:color w:val="FF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Cs/>
                <w:i/>
                <w:color w:val="000000"/>
                <w:sz w:val="24"/>
                <w:szCs w:val="24"/>
                <w:lang w:eastAsia="hr-HR"/>
              </w:rPr>
            </w:pPr>
          </w:p>
          <w:p w:rsidR="00AF6904" w:rsidRPr="00AF6904" w:rsidRDefault="00AF6904" w:rsidP="00D71AA3">
            <w:pPr>
              <w:spacing w:after="0" w:line="240" w:lineRule="auto"/>
              <w:jc w:val="both"/>
              <w:rPr>
                <w:rFonts w:ascii="Times New Roman" w:eastAsia="Times New Roman" w:hAnsi="Times New Roman" w:cs="Times New Roman"/>
                <w:b/>
                <w:bCs/>
                <w:i/>
                <w:color w:val="000000"/>
                <w:sz w:val="24"/>
                <w:szCs w:val="24"/>
                <w:lang w:eastAsia="hr-HR"/>
              </w:rPr>
            </w:pPr>
          </w:p>
        </w:tc>
      </w:tr>
    </w:tbl>
    <w:p w:rsidR="00AA1D0D" w:rsidRDefault="00AA1D0D"/>
    <w:sectPr w:rsidR="00AA1D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12" w:rsidRDefault="00981A12" w:rsidP="00053E7C">
      <w:pPr>
        <w:spacing w:after="0" w:line="240" w:lineRule="auto"/>
      </w:pPr>
      <w:r>
        <w:separator/>
      </w:r>
    </w:p>
  </w:endnote>
  <w:endnote w:type="continuationSeparator" w:id="0">
    <w:p w:rsidR="00981A12" w:rsidRDefault="00981A12" w:rsidP="0005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C0" w:rsidRDefault="00430EC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55284"/>
      <w:docPartObj>
        <w:docPartGallery w:val="Page Numbers (Bottom of Page)"/>
        <w:docPartUnique/>
      </w:docPartObj>
    </w:sdtPr>
    <w:sdtEndPr/>
    <w:sdtContent>
      <w:p w:rsidR="00430EC0" w:rsidRDefault="00430EC0">
        <w:pPr>
          <w:pStyle w:val="Podnoje"/>
        </w:pPr>
        <w:r>
          <w:fldChar w:fldCharType="begin"/>
        </w:r>
        <w:r>
          <w:instrText>PAGE   \* MERGEFORMAT</w:instrText>
        </w:r>
        <w:r>
          <w:fldChar w:fldCharType="separate"/>
        </w:r>
        <w:r w:rsidR="00FF08B8">
          <w:rPr>
            <w:noProof/>
          </w:rPr>
          <w:t>13</w:t>
        </w:r>
        <w:r>
          <w:fldChar w:fldCharType="end"/>
        </w:r>
      </w:p>
    </w:sdtContent>
  </w:sdt>
  <w:p w:rsidR="00430EC0" w:rsidRDefault="00430EC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C0" w:rsidRDefault="00430E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12" w:rsidRDefault="00981A12" w:rsidP="00053E7C">
      <w:pPr>
        <w:spacing w:after="0" w:line="240" w:lineRule="auto"/>
      </w:pPr>
      <w:r>
        <w:separator/>
      </w:r>
    </w:p>
  </w:footnote>
  <w:footnote w:type="continuationSeparator" w:id="0">
    <w:p w:rsidR="00981A12" w:rsidRDefault="00981A12" w:rsidP="00053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C0" w:rsidRDefault="00430EC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C0" w:rsidRDefault="00430EC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C0" w:rsidRDefault="00430EC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283"/>
    <w:multiLevelType w:val="hybridMultilevel"/>
    <w:tmpl w:val="FC2844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2113BB"/>
    <w:multiLevelType w:val="hybridMultilevel"/>
    <w:tmpl w:val="0108DDF4"/>
    <w:lvl w:ilvl="0" w:tplc="78945EB6">
      <w:start w:val="3"/>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13A42D21"/>
    <w:multiLevelType w:val="hybridMultilevel"/>
    <w:tmpl w:val="107EFA4E"/>
    <w:lvl w:ilvl="0" w:tplc="650877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8275280"/>
    <w:multiLevelType w:val="hybridMultilevel"/>
    <w:tmpl w:val="67D4BB06"/>
    <w:lvl w:ilvl="0" w:tplc="0D28332C">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1B5076DD"/>
    <w:multiLevelType w:val="hybridMultilevel"/>
    <w:tmpl w:val="4270463A"/>
    <w:lvl w:ilvl="0" w:tplc="199CF838">
      <w:start w:val="9"/>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22EE496F"/>
    <w:multiLevelType w:val="hybridMultilevel"/>
    <w:tmpl w:val="7E2A9910"/>
    <w:lvl w:ilvl="0" w:tplc="D696E83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506237C"/>
    <w:multiLevelType w:val="hybridMultilevel"/>
    <w:tmpl w:val="31A2762C"/>
    <w:lvl w:ilvl="0" w:tplc="B7D4E65C">
      <w:start w:val="1"/>
      <w:numFmt w:val="decimal"/>
      <w:lvlText w:val="%1."/>
      <w:lvlJc w:val="left"/>
      <w:pPr>
        <w:ind w:left="502"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25FB3CDC"/>
    <w:multiLevelType w:val="hybridMultilevel"/>
    <w:tmpl w:val="183E64EA"/>
    <w:lvl w:ilvl="0" w:tplc="91DC43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C4B61C8"/>
    <w:multiLevelType w:val="hybridMultilevel"/>
    <w:tmpl w:val="C1487EC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B4E6F94"/>
    <w:multiLevelType w:val="hybridMultilevel"/>
    <w:tmpl w:val="76283B8A"/>
    <w:lvl w:ilvl="0" w:tplc="041A0015">
      <w:start w:val="9"/>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BA44B31"/>
    <w:multiLevelType w:val="hybridMultilevel"/>
    <w:tmpl w:val="7F9AD5F4"/>
    <w:lvl w:ilvl="0" w:tplc="163E8D7E">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3BDA4EF9"/>
    <w:multiLevelType w:val="hybridMultilevel"/>
    <w:tmpl w:val="4B0678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EE2336A"/>
    <w:multiLevelType w:val="hybridMultilevel"/>
    <w:tmpl w:val="26201E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1982F0B"/>
    <w:multiLevelType w:val="hybridMultilevel"/>
    <w:tmpl w:val="E8F80C62"/>
    <w:lvl w:ilvl="0" w:tplc="B7D4E65C">
      <w:start w:val="1"/>
      <w:numFmt w:val="decimal"/>
      <w:lvlText w:val="%1."/>
      <w:lvlJc w:val="left"/>
      <w:pPr>
        <w:ind w:left="502"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nsid w:val="41A81BFB"/>
    <w:multiLevelType w:val="hybridMultilevel"/>
    <w:tmpl w:val="71622360"/>
    <w:lvl w:ilvl="0" w:tplc="041A0015">
      <w:start w:val="9"/>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1C573B6"/>
    <w:multiLevelType w:val="hybridMultilevel"/>
    <w:tmpl w:val="BA921C1E"/>
    <w:lvl w:ilvl="0" w:tplc="4B7C3D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57BF0AD3"/>
    <w:multiLevelType w:val="hybridMultilevel"/>
    <w:tmpl w:val="E00A827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581B4C51"/>
    <w:multiLevelType w:val="hybridMultilevel"/>
    <w:tmpl w:val="F9664DF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DDB6C3C"/>
    <w:multiLevelType w:val="hybridMultilevel"/>
    <w:tmpl w:val="E60036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6441680A"/>
    <w:multiLevelType w:val="hybridMultilevel"/>
    <w:tmpl w:val="D744DA1C"/>
    <w:lvl w:ilvl="0" w:tplc="89F2A55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DFD53E8"/>
    <w:multiLevelType w:val="multilevel"/>
    <w:tmpl w:val="2FB0CDFC"/>
    <w:lvl w:ilvl="0">
      <w:start w:val="3"/>
      <w:numFmt w:val="decimal"/>
      <w:lvlText w:val="%1."/>
      <w:lvlJc w:val="left"/>
      <w:pPr>
        <w:ind w:left="720" w:hanging="720"/>
      </w:pPr>
    </w:lvl>
    <w:lvl w:ilvl="1">
      <w:start w:val="5"/>
      <w:numFmt w:val="decimal"/>
      <w:lvlText w:val="%1.%2."/>
      <w:lvlJc w:val="left"/>
      <w:pPr>
        <w:ind w:left="1435" w:hanging="720"/>
      </w:pPr>
    </w:lvl>
    <w:lvl w:ilvl="2">
      <w:start w:val="1"/>
      <w:numFmt w:val="decimal"/>
      <w:lvlText w:val="%1.%2.%3."/>
      <w:lvlJc w:val="left"/>
      <w:pPr>
        <w:ind w:left="2150" w:hanging="720"/>
      </w:pPr>
    </w:lvl>
    <w:lvl w:ilvl="3">
      <w:start w:val="1"/>
      <w:numFmt w:val="decimal"/>
      <w:lvlText w:val="%1.%2.%3.%4."/>
      <w:lvlJc w:val="left"/>
      <w:pPr>
        <w:ind w:left="2865" w:hanging="720"/>
      </w:pPr>
    </w:lvl>
    <w:lvl w:ilvl="4">
      <w:start w:val="1"/>
      <w:numFmt w:val="decimal"/>
      <w:lvlText w:val="%1.%2.%3.%4.%5."/>
      <w:lvlJc w:val="left"/>
      <w:pPr>
        <w:ind w:left="3940" w:hanging="1080"/>
      </w:pPr>
    </w:lvl>
    <w:lvl w:ilvl="5">
      <w:start w:val="1"/>
      <w:numFmt w:val="decimal"/>
      <w:lvlText w:val="%1.%2.%3.%4.%5.%6."/>
      <w:lvlJc w:val="left"/>
      <w:pPr>
        <w:ind w:left="4655" w:hanging="1080"/>
      </w:pPr>
    </w:lvl>
    <w:lvl w:ilvl="6">
      <w:start w:val="1"/>
      <w:numFmt w:val="decimal"/>
      <w:lvlText w:val="%1.%2.%3.%4.%5.%6.%7."/>
      <w:lvlJc w:val="left"/>
      <w:pPr>
        <w:ind w:left="5730" w:hanging="1440"/>
      </w:pPr>
    </w:lvl>
    <w:lvl w:ilvl="7">
      <w:start w:val="1"/>
      <w:numFmt w:val="decimal"/>
      <w:lvlText w:val="%1.%2.%3.%4.%5.%6.%7.%8."/>
      <w:lvlJc w:val="left"/>
      <w:pPr>
        <w:ind w:left="6445" w:hanging="1440"/>
      </w:pPr>
    </w:lvl>
    <w:lvl w:ilvl="8">
      <w:start w:val="1"/>
      <w:numFmt w:val="decimal"/>
      <w:lvlText w:val="%1.%2.%3.%4.%5.%6.%7.%8.%9."/>
      <w:lvlJc w:val="left"/>
      <w:pPr>
        <w:ind w:left="7520" w:hanging="1800"/>
      </w:pPr>
    </w:lvl>
  </w:abstractNum>
  <w:abstractNum w:abstractNumId="21">
    <w:nsid w:val="6FE869B1"/>
    <w:multiLevelType w:val="hybridMultilevel"/>
    <w:tmpl w:val="486A6D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D493D5E"/>
    <w:multiLevelType w:val="hybridMultilevel"/>
    <w:tmpl w:val="7326D72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DAA3D19"/>
    <w:multiLevelType w:val="hybridMultilevel"/>
    <w:tmpl w:val="D46262E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E141DA4"/>
    <w:multiLevelType w:val="hybridMultilevel"/>
    <w:tmpl w:val="9F5CF404"/>
    <w:lvl w:ilvl="0" w:tplc="BED4729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21"/>
  </w:num>
  <w:num w:numId="5">
    <w:abstractNumId w:val="7"/>
  </w:num>
  <w:num w:numId="6">
    <w:abstractNumId w:val="4"/>
  </w:num>
  <w:num w:numId="7">
    <w:abstractNumId w:val="9"/>
  </w:num>
  <w:num w:numId="8">
    <w:abstractNumId w:val="14"/>
  </w:num>
  <w:num w:numId="9">
    <w:abstractNumId w:val="19"/>
  </w:num>
  <w:num w:numId="10">
    <w:abstractNumId w:val="2"/>
  </w:num>
  <w:num w:numId="11">
    <w:abstractNumId w:val="24"/>
  </w:num>
  <w:num w:numId="12">
    <w:abstractNumId w:val="1"/>
  </w:num>
  <w:num w:numId="13">
    <w:abstractNumId w:val="11"/>
  </w:num>
  <w:num w:numId="14">
    <w:abstractNumId w:val="18"/>
  </w:num>
  <w:num w:numId="15">
    <w:abstractNumId w:val="15"/>
  </w:num>
  <w:num w:numId="16">
    <w:abstractNumId w:val="5"/>
  </w:num>
  <w:num w:numId="17">
    <w:abstractNumId w:val="10"/>
  </w:num>
  <w:num w:numId="18">
    <w:abstractNumId w:val="22"/>
  </w:num>
  <w:num w:numId="19">
    <w:abstractNumId w:val="16"/>
  </w:num>
  <w:num w:numId="20">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23"/>
  </w:num>
  <w:num w:numId="24">
    <w:abstractNumId w:val="6"/>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04"/>
    <w:rsid w:val="0000100D"/>
    <w:rsid w:val="000014F6"/>
    <w:rsid w:val="000105C1"/>
    <w:rsid w:val="000124EE"/>
    <w:rsid w:val="00025115"/>
    <w:rsid w:val="00030EEB"/>
    <w:rsid w:val="00035261"/>
    <w:rsid w:val="00035A53"/>
    <w:rsid w:val="000442FE"/>
    <w:rsid w:val="00045213"/>
    <w:rsid w:val="00045425"/>
    <w:rsid w:val="00045C89"/>
    <w:rsid w:val="000475BE"/>
    <w:rsid w:val="00050BA3"/>
    <w:rsid w:val="00053E7C"/>
    <w:rsid w:val="000655F0"/>
    <w:rsid w:val="0007557D"/>
    <w:rsid w:val="00082DC0"/>
    <w:rsid w:val="00087683"/>
    <w:rsid w:val="000945D2"/>
    <w:rsid w:val="00094E0B"/>
    <w:rsid w:val="000A06A0"/>
    <w:rsid w:val="000A3CC9"/>
    <w:rsid w:val="000A3EAB"/>
    <w:rsid w:val="000B13C9"/>
    <w:rsid w:val="000B3D4C"/>
    <w:rsid w:val="000B76DC"/>
    <w:rsid w:val="000C073C"/>
    <w:rsid w:val="000C296F"/>
    <w:rsid w:val="000C36C2"/>
    <w:rsid w:val="000C6F66"/>
    <w:rsid w:val="000D4003"/>
    <w:rsid w:val="000D5079"/>
    <w:rsid w:val="000D750A"/>
    <w:rsid w:val="000E0B63"/>
    <w:rsid w:val="000E24E8"/>
    <w:rsid w:val="000E3C16"/>
    <w:rsid w:val="000E6D06"/>
    <w:rsid w:val="000F00CD"/>
    <w:rsid w:val="000F1883"/>
    <w:rsid w:val="000F1FD3"/>
    <w:rsid w:val="000F273E"/>
    <w:rsid w:val="000F3992"/>
    <w:rsid w:val="000F4B40"/>
    <w:rsid w:val="000F70BF"/>
    <w:rsid w:val="00101FE8"/>
    <w:rsid w:val="0010405B"/>
    <w:rsid w:val="001040F1"/>
    <w:rsid w:val="00106545"/>
    <w:rsid w:val="00113683"/>
    <w:rsid w:val="0011746E"/>
    <w:rsid w:val="00120337"/>
    <w:rsid w:val="00122B3B"/>
    <w:rsid w:val="00124E74"/>
    <w:rsid w:val="00125CBF"/>
    <w:rsid w:val="001357C5"/>
    <w:rsid w:val="001366BA"/>
    <w:rsid w:val="00140F23"/>
    <w:rsid w:val="00144738"/>
    <w:rsid w:val="00150AF0"/>
    <w:rsid w:val="00151378"/>
    <w:rsid w:val="00160FE2"/>
    <w:rsid w:val="001624EA"/>
    <w:rsid w:val="001742D3"/>
    <w:rsid w:val="00175548"/>
    <w:rsid w:val="0018189F"/>
    <w:rsid w:val="00182365"/>
    <w:rsid w:val="00182D84"/>
    <w:rsid w:val="001871F2"/>
    <w:rsid w:val="00195B44"/>
    <w:rsid w:val="001A3BC6"/>
    <w:rsid w:val="001B1EDC"/>
    <w:rsid w:val="001D1802"/>
    <w:rsid w:val="001D69F2"/>
    <w:rsid w:val="001F06D3"/>
    <w:rsid w:val="001F0902"/>
    <w:rsid w:val="002006E4"/>
    <w:rsid w:val="00205EE6"/>
    <w:rsid w:val="00206039"/>
    <w:rsid w:val="00212695"/>
    <w:rsid w:val="002126C6"/>
    <w:rsid w:val="002200AA"/>
    <w:rsid w:val="00221644"/>
    <w:rsid w:val="00222775"/>
    <w:rsid w:val="00224672"/>
    <w:rsid w:val="002256DC"/>
    <w:rsid w:val="0022650B"/>
    <w:rsid w:val="002416D9"/>
    <w:rsid w:val="00246C72"/>
    <w:rsid w:val="00253A4B"/>
    <w:rsid w:val="00271B53"/>
    <w:rsid w:val="00283D12"/>
    <w:rsid w:val="0028609C"/>
    <w:rsid w:val="00286A8A"/>
    <w:rsid w:val="002903D1"/>
    <w:rsid w:val="00291101"/>
    <w:rsid w:val="002A0ECE"/>
    <w:rsid w:val="002B6707"/>
    <w:rsid w:val="002B7D6D"/>
    <w:rsid w:val="002C11DC"/>
    <w:rsid w:val="002C44BE"/>
    <w:rsid w:val="002D45D5"/>
    <w:rsid w:val="002E098B"/>
    <w:rsid w:val="002E24F5"/>
    <w:rsid w:val="002E7253"/>
    <w:rsid w:val="002F037E"/>
    <w:rsid w:val="002F3794"/>
    <w:rsid w:val="002F6F22"/>
    <w:rsid w:val="00303D8B"/>
    <w:rsid w:val="00307154"/>
    <w:rsid w:val="00317A4F"/>
    <w:rsid w:val="003357F9"/>
    <w:rsid w:val="00340C5B"/>
    <w:rsid w:val="00343FBC"/>
    <w:rsid w:val="003537EF"/>
    <w:rsid w:val="00354769"/>
    <w:rsid w:val="00354FE1"/>
    <w:rsid w:val="00357592"/>
    <w:rsid w:val="0036318C"/>
    <w:rsid w:val="0036326D"/>
    <w:rsid w:val="003702B3"/>
    <w:rsid w:val="00370F04"/>
    <w:rsid w:val="003740ED"/>
    <w:rsid w:val="003838B3"/>
    <w:rsid w:val="00387CE3"/>
    <w:rsid w:val="00391AB1"/>
    <w:rsid w:val="003952ED"/>
    <w:rsid w:val="003961F0"/>
    <w:rsid w:val="003A46A8"/>
    <w:rsid w:val="003A48B2"/>
    <w:rsid w:val="003A494E"/>
    <w:rsid w:val="003A4E33"/>
    <w:rsid w:val="003A60DF"/>
    <w:rsid w:val="003B00B8"/>
    <w:rsid w:val="003B320A"/>
    <w:rsid w:val="003B44CB"/>
    <w:rsid w:val="003C1189"/>
    <w:rsid w:val="003C359D"/>
    <w:rsid w:val="003C76F9"/>
    <w:rsid w:val="003C7DCC"/>
    <w:rsid w:val="003D49F7"/>
    <w:rsid w:val="003E1BE3"/>
    <w:rsid w:val="003E46AE"/>
    <w:rsid w:val="003E5EC6"/>
    <w:rsid w:val="003F0131"/>
    <w:rsid w:val="003F017B"/>
    <w:rsid w:val="003F62A7"/>
    <w:rsid w:val="00401B71"/>
    <w:rsid w:val="00401C46"/>
    <w:rsid w:val="00402A64"/>
    <w:rsid w:val="00405859"/>
    <w:rsid w:val="004075DE"/>
    <w:rsid w:val="00410674"/>
    <w:rsid w:val="004114FA"/>
    <w:rsid w:val="004129A8"/>
    <w:rsid w:val="00414ADD"/>
    <w:rsid w:val="00422F36"/>
    <w:rsid w:val="00426A78"/>
    <w:rsid w:val="004278C3"/>
    <w:rsid w:val="00430EC0"/>
    <w:rsid w:val="00440738"/>
    <w:rsid w:val="0044687B"/>
    <w:rsid w:val="0045307D"/>
    <w:rsid w:val="004654B9"/>
    <w:rsid w:val="00467811"/>
    <w:rsid w:val="004751C0"/>
    <w:rsid w:val="0047703E"/>
    <w:rsid w:val="004816B6"/>
    <w:rsid w:val="0048348D"/>
    <w:rsid w:val="004861D3"/>
    <w:rsid w:val="00491374"/>
    <w:rsid w:val="00491F6E"/>
    <w:rsid w:val="0049257C"/>
    <w:rsid w:val="004928DE"/>
    <w:rsid w:val="004956C5"/>
    <w:rsid w:val="004A4554"/>
    <w:rsid w:val="004A5E2A"/>
    <w:rsid w:val="004B7D3E"/>
    <w:rsid w:val="004C3825"/>
    <w:rsid w:val="004C47C8"/>
    <w:rsid w:val="004C5207"/>
    <w:rsid w:val="004C7265"/>
    <w:rsid w:val="004C7CFC"/>
    <w:rsid w:val="004D10CD"/>
    <w:rsid w:val="004D55BE"/>
    <w:rsid w:val="004F3960"/>
    <w:rsid w:val="00500932"/>
    <w:rsid w:val="00503BDE"/>
    <w:rsid w:val="00503C8F"/>
    <w:rsid w:val="00516451"/>
    <w:rsid w:val="005170DC"/>
    <w:rsid w:val="00520D3B"/>
    <w:rsid w:val="00521740"/>
    <w:rsid w:val="00522A29"/>
    <w:rsid w:val="0052381D"/>
    <w:rsid w:val="005300AD"/>
    <w:rsid w:val="005314A2"/>
    <w:rsid w:val="0053224C"/>
    <w:rsid w:val="005330BB"/>
    <w:rsid w:val="00545139"/>
    <w:rsid w:val="00546621"/>
    <w:rsid w:val="00550E88"/>
    <w:rsid w:val="00551558"/>
    <w:rsid w:val="00556380"/>
    <w:rsid w:val="00561BC5"/>
    <w:rsid w:val="0057280A"/>
    <w:rsid w:val="00573720"/>
    <w:rsid w:val="005A17F0"/>
    <w:rsid w:val="005A2F6E"/>
    <w:rsid w:val="005A6402"/>
    <w:rsid w:val="005A6B73"/>
    <w:rsid w:val="005B28D6"/>
    <w:rsid w:val="005B6E79"/>
    <w:rsid w:val="005C45CA"/>
    <w:rsid w:val="005C5EE9"/>
    <w:rsid w:val="005C665C"/>
    <w:rsid w:val="005D0675"/>
    <w:rsid w:val="005D12EF"/>
    <w:rsid w:val="005D2A63"/>
    <w:rsid w:val="005D3660"/>
    <w:rsid w:val="005D36BA"/>
    <w:rsid w:val="005D65B9"/>
    <w:rsid w:val="005E2F53"/>
    <w:rsid w:val="005E3125"/>
    <w:rsid w:val="005E4C42"/>
    <w:rsid w:val="005E6C8E"/>
    <w:rsid w:val="005F0E02"/>
    <w:rsid w:val="005F2CA2"/>
    <w:rsid w:val="00600AE1"/>
    <w:rsid w:val="00607C76"/>
    <w:rsid w:val="006111BF"/>
    <w:rsid w:val="0061485C"/>
    <w:rsid w:val="006174AF"/>
    <w:rsid w:val="00624A2C"/>
    <w:rsid w:val="00625BA0"/>
    <w:rsid w:val="00631120"/>
    <w:rsid w:val="00637064"/>
    <w:rsid w:val="0063747B"/>
    <w:rsid w:val="00640816"/>
    <w:rsid w:val="00651632"/>
    <w:rsid w:val="0066098A"/>
    <w:rsid w:val="00663132"/>
    <w:rsid w:val="00663B56"/>
    <w:rsid w:val="00663DEA"/>
    <w:rsid w:val="0066486D"/>
    <w:rsid w:val="00664E1B"/>
    <w:rsid w:val="00666473"/>
    <w:rsid w:val="00667115"/>
    <w:rsid w:val="006711B3"/>
    <w:rsid w:val="00671E3A"/>
    <w:rsid w:val="006772F1"/>
    <w:rsid w:val="00681086"/>
    <w:rsid w:val="00682420"/>
    <w:rsid w:val="00683215"/>
    <w:rsid w:val="00683F90"/>
    <w:rsid w:val="00690DB5"/>
    <w:rsid w:val="00694C02"/>
    <w:rsid w:val="00697E10"/>
    <w:rsid w:val="006A472B"/>
    <w:rsid w:val="006A7C09"/>
    <w:rsid w:val="006B0DF6"/>
    <w:rsid w:val="006B166B"/>
    <w:rsid w:val="006B29D0"/>
    <w:rsid w:val="006B66E8"/>
    <w:rsid w:val="006B6B35"/>
    <w:rsid w:val="006B7537"/>
    <w:rsid w:val="006B7EC4"/>
    <w:rsid w:val="006C63FA"/>
    <w:rsid w:val="006D7C34"/>
    <w:rsid w:val="006E1F0B"/>
    <w:rsid w:val="006E4197"/>
    <w:rsid w:val="006E5F61"/>
    <w:rsid w:val="006E71EC"/>
    <w:rsid w:val="006F22C3"/>
    <w:rsid w:val="006F2906"/>
    <w:rsid w:val="006F5E08"/>
    <w:rsid w:val="007019C6"/>
    <w:rsid w:val="00707439"/>
    <w:rsid w:val="00707459"/>
    <w:rsid w:val="00711341"/>
    <w:rsid w:val="007127A2"/>
    <w:rsid w:val="00712B07"/>
    <w:rsid w:val="00720A56"/>
    <w:rsid w:val="00720EEE"/>
    <w:rsid w:val="007232F6"/>
    <w:rsid w:val="00723C8C"/>
    <w:rsid w:val="007240E9"/>
    <w:rsid w:val="007260D9"/>
    <w:rsid w:val="00726D25"/>
    <w:rsid w:val="00732851"/>
    <w:rsid w:val="00740998"/>
    <w:rsid w:val="00747594"/>
    <w:rsid w:val="0075191C"/>
    <w:rsid w:val="00751FA8"/>
    <w:rsid w:val="00753346"/>
    <w:rsid w:val="00754144"/>
    <w:rsid w:val="00756B6E"/>
    <w:rsid w:val="00757170"/>
    <w:rsid w:val="007622DD"/>
    <w:rsid w:val="007674A3"/>
    <w:rsid w:val="007A12C8"/>
    <w:rsid w:val="007A2846"/>
    <w:rsid w:val="007B0C84"/>
    <w:rsid w:val="007B2DF2"/>
    <w:rsid w:val="007C3B5C"/>
    <w:rsid w:val="007C5DA7"/>
    <w:rsid w:val="007D1F00"/>
    <w:rsid w:val="007E12CA"/>
    <w:rsid w:val="007E3810"/>
    <w:rsid w:val="007E731C"/>
    <w:rsid w:val="007E75E0"/>
    <w:rsid w:val="00801AE9"/>
    <w:rsid w:val="008074B1"/>
    <w:rsid w:val="00810221"/>
    <w:rsid w:val="00811D67"/>
    <w:rsid w:val="008121A7"/>
    <w:rsid w:val="00812910"/>
    <w:rsid w:val="0081413A"/>
    <w:rsid w:val="00815AC3"/>
    <w:rsid w:val="00831D67"/>
    <w:rsid w:val="00854C4A"/>
    <w:rsid w:val="0086207B"/>
    <w:rsid w:val="008675CD"/>
    <w:rsid w:val="008706F9"/>
    <w:rsid w:val="00871BA9"/>
    <w:rsid w:val="00873C55"/>
    <w:rsid w:val="0087463D"/>
    <w:rsid w:val="00877B2C"/>
    <w:rsid w:val="00877C7B"/>
    <w:rsid w:val="00883AE7"/>
    <w:rsid w:val="00884EC6"/>
    <w:rsid w:val="008861D2"/>
    <w:rsid w:val="00891EE1"/>
    <w:rsid w:val="00892C33"/>
    <w:rsid w:val="0089686D"/>
    <w:rsid w:val="008A571F"/>
    <w:rsid w:val="008B3F20"/>
    <w:rsid w:val="008B5E33"/>
    <w:rsid w:val="008B6176"/>
    <w:rsid w:val="008C105D"/>
    <w:rsid w:val="008E2068"/>
    <w:rsid w:val="008E7CCF"/>
    <w:rsid w:val="008F1DC4"/>
    <w:rsid w:val="008F2151"/>
    <w:rsid w:val="008F6BC9"/>
    <w:rsid w:val="00901B94"/>
    <w:rsid w:val="00903A0D"/>
    <w:rsid w:val="00913674"/>
    <w:rsid w:val="00914303"/>
    <w:rsid w:val="00924C3D"/>
    <w:rsid w:val="00927DB8"/>
    <w:rsid w:val="00937FFA"/>
    <w:rsid w:val="00940C4D"/>
    <w:rsid w:val="00944B6D"/>
    <w:rsid w:val="00945BEA"/>
    <w:rsid w:val="0095012F"/>
    <w:rsid w:val="009515C5"/>
    <w:rsid w:val="00951C7D"/>
    <w:rsid w:val="00952B64"/>
    <w:rsid w:val="009579AF"/>
    <w:rsid w:val="00961D4D"/>
    <w:rsid w:val="00962924"/>
    <w:rsid w:val="00963078"/>
    <w:rsid w:val="009653D2"/>
    <w:rsid w:val="00970503"/>
    <w:rsid w:val="00981A12"/>
    <w:rsid w:val="00981CCC"/>
    <w:rsid w:val="00985E0F"/>
    <w:rsid w:val="009949FE"/>
    <w:rsid w:val="009A0B8D"/>
    <w:rsid w:val="009A7CFB"/>
    <w:rsid w:val="009B79F7"/>
    <w:rsid w:val="009C137F"/>
    <w:rsid w:val="009C2267"/>
    <w:rsid w:val="009C33B0"/>
    <w:rsid w:val="009D18BE"/>
    <w:rsid w:val="009E7206"/>
    <w:rsid w:val="009F0B06"/>
    <w:rsid w:val="009F3937"/>
    <w:rsid w:val="009F715E"/>
    <w:rsid w:val="009F75C4"/>
    <w:rsid w:val="009F777A"/>
    <w:rsid w:val="00A00CA8"/>
    <w:rsid w:val="00A1416B"/>
    <w:rsid w:val="00A14832"/>
    <w:rsid w:val="00A15A16"/>
    <w:rsid w:val="00A3117C"/>
    <w:rsid w:val="00A34EB2"/>
    <w:rsid w:val="00A41086"/>
    <w:rsid w:val="00A42866"/>
    <w:rsid w:val="00A43A2B"/>
    <w:rsid w:val="00A44351"/>
    <w:rsid w:val="00A45208"/>
    <w:rsid w:val="00A46056"/>
    <w:rsid w:val="00A476F7"/>
    <w:rsid w:val="00A51022"/>
    <w:rsid w:val="00A52957"/>
    <w:rsid w:val="00A61680"/>
    <w:rsid w:val="00A662EF"/>
    <w:rsid w:val="00A6651C"/>
    <w:rsid w:val="00A66689"/>
    <w:rsid w:val="00A75893"/>
    <w:rsid w:val="00A766E3"/>
    <w:rsid w:val="00A80328"/>
    <w:rsid w:val="00A82C37"/>
    <w:rsid w:val="00A83B10"/>
    <w:rsid w:val="00A83E83"/>
    <w:rsid w:val="00A95418"/>
    <w:rsid w:val="00AA0161"/>
    <w:rsid w:val="00AA14C5"/>
    <w:rsid w:val="00AA1D0D"/>
    <w:rsid w:val="00AA22CC"/>
    <w:rsid w:val="00AA7C06"/>
    <w:rsid w:val="00AB12C3"/>
    <w:rsid w:val="00AB140F"/>
    <w:rsid w:val="00AB2335"/>
    <w:rsid w:val="00AB3DFA"/>
    <w:rsid w:val="00AC4949"/>
    <w:rsid w:val="00AC63AB"/>
    <w:rsid w:val="00AD3A06"/>
    <w:rsid w:val="00AE4085"/>
    <w:rsid w:val="00AF6062"/>
    <w:rsid w:val="00AF6904"/>
    <w:rsid w:val="00B02DEF"/>
    <w:rsid w:val="00B04933"/>
    <w:rsid w:val="00B12E9C"/>
    <w:rsid w:val="00B20476"/>
    <w:rsid w:val="00B22D2C"/>
    <w:rsid w:val="00B22DD3"/>
    <w:rsid w:val="00B24D0D"/>
    <w:rsid w:val="00B42BF3"/>
    <w:rsid w:val="00B529C5"/>
    <w:rsid w:val="00B57781"/>
    <w:rsid w:val="00B675DB"/>
    <w:rsid w:val="00B8039F"/>
    <w:rsid w:val="00B82DC7"/>
    <w:rsid w:val="00B84559"/>
    <w:rsid w:val="00B86978"/>
    <w:rsid w:val="00B87933"/>
    <w:rsid w:val="00B95F2E"/>
    <w:rsid w:val="00B96F53"/>
    <w:rsid w:val="00BA1E13"/>
    <w:rsid w:val="00BA2CEC"/>
    <w:rsid w:val="00BB191D"/>
    <w:rsid w:val="00BB4C78"/>
    <w:rsid w:val="00BB5793"/>
    <w:rsid w:val="00BC0813"/>
    <w:rsid w:val="00BC33C5"/>
    <w:rsid w:val="00BC7A69"/>
    <w:rsid w:val="00BD5355"/>
    <w:rsid w:val="00BE1A61"/>
    <w:rsid w:val="00BE26E6"/>
    <w:rsid w:val="00C0219E"/>
    <w:rsid w:val="00C023EC"/>
    <w:rsid w:val="00C117F9"/>
    <w:rsid w:val="00C13461"/>
    <w:rsid w:val="00C14860"/>
    <w:rsid w:val="00C15A8B"/>
    <w:rsid w:val="00C173F9"/>
    <w:rsid w:val="00C26FD8"/>
    <w:rsid w:val="00C2735E"/>
    <w:rsid w:val="00C330D9"/>
    <w:rsid w:val="00C36132"/>
    <w:rsid w:val="00C406D1"/>
    <w:rsid w:val="00C40F30"/>
    <w:rsid w:val="00C42FFD"/>
    <w:rsid w:val="00C43607"/>
    <w:rsid w:val="00C53231"/>
    <w:rsid w:val="00C6399C"/>
    <w:rsid w:val="00C66197"/>
    <w:rsid w:val="00C6748F"/>
    <w:rsid w:val="00C71518"/>
    <w:rsid w:val="00C7414E"/>
    <w:rsid w:val="00C778E2"/>
    <w:rsid w:val="00C833D9"/>
    <w:rsid w:val="00C86344"/>
    <w:rsid w:val="00C86F9B"/>
    <w:rsid w:val="00C9338C"/>
    <w:rsid w:val="00C9711E"/>
    <w:rsid w:val="00C97EFE"/>
    <w:rsid w:val="00CA1682"/>
    <w:rsid w:val="00CA2580"/>
    <w:rsid w:val="00CB2ACA"/>
    <w:rsid w:val="00CB2F54"/>
    <w:rsid w:val="00CB5238"/>
    <w:rsid w:val="00CB529E"/>
    <w:rsid w:val="00CB55B4"/>
    <w:rsid w:val="00CB699E"/>
    <w:rsid w:val="00CB6D2C"/>
    <w:rsid w:val="00CC6EEB"/>
    <w:rsid w:val="00CC7369"/>
    <w:rsid w:val="00CE18B7"/>
    <w:rsid w:val="00CE1A23"/>
    <w:rsid w:val="00CE2DA5"/>
    <w:rsid w:val="00CE32CC"/>
    <w:rsid w:val="00CE3A81"/>
    <w:rsid w:val="00CE7103"/>
    <w:rsid w:val="00CF4EF4"/>
    <w:rsid w:val="00D00758"/>
    <w:rsid w:val="00D04967"/>
    <w:rsid w:val="00D07D2C"/>
    <w:rsid w:val="00D10346"/>
    <w:rsid w:val="00D1217D"/>
    <w:rsid w:val="00D13D85"/>
    <w:rsid w:val="00D20E28"/>
    <w:rsid w:val="00D235FD"/>
    <w:rsid w:val="00D23DB4"/>
    <w:rsid w:val="00D3273B"/>
    <w:rsid w:val="00D3610A"/>
    <w:rsid w:val="00D361FC"/>
    <w:rsid w:val="00D362EA"/>
    <w:rsid w:val="00D4537C"/>
    <w:rsid w:val="00D4540E"/>
    <w:rsid w:val="00D454FB"/>
    <w:rsid w:val="00D542A9"/>
    <w:rsid w:val="00D64361"/>
    <w:rsid w:val="00D70959"/>
    <w:rsid w:val="00D71AA3"/>
    <w:rsid w:val="00D80E6F"/>
    <w:rsid w:val="00D81B3B"/>
    <w:rsid w:val="00D82EEA"/>
    <w:rsid w:val="00D83D8A"/>
    <w:rsid w:val="00D900BF"/>
    <w:rsid w:val="00D94FB2"/>
    <w:rsid w:val="00D955E0"/>
    <w:rsid w:val="00DA5AE1"/>
    <w:rsid w:val="00DB3642"/>
    <w:rsid w:val="00DC13E6"/>
    <w:rsid w:val="00DC44FE"/>
    <w:rsid w:val="00DC54C9"/>
    <w:rsid w:val="00DC745F"/>
    <w:rsid w:val="00DC7BD6"/>
    <w:rsid w:val="00DD043A"/>
    <w:rsid w:val="00DD1C57"/>
    <w:rsid w:val="00DD50AA"/>
    <w:rsid w:val="00DE313E"/>
    <w:rsid w:val="00DE4217"/>
    <w:rsid w:val="00DF5ADE"/>
    <w:rsid w:val="00E01DE4"/>
    <w:rsid w:val="00E117D5"/>
    <w:rsid w:val="00E15883"/>
    <w:rsid w:val="00E17A14"/>
    <w:rsid w:val="00E24CE9"/>
    <w:rsid w:val="00E27528"/>
    <w:rsid w:val="00E3203E"/>
    <w:rsid w:val="00E32538"/>
    <w:rsid w:val="00E33952"/>
    <w:rsid w:val="00E41CA5"/>
    <w:rsid w:val="00E42637"/>
    <w:rsid w:val="00E451BF"/>
    <w:rsid w:val="00E46327"/>
    <w:rsid w:val="00E5380E"/>
    <w:rsid w:val="00E578A6"/>
    <w:rsid w:val="00E65ADE"/>
    <w:rsid w:val="00E7158A"/>
    <w:rsid w:val="00E734D6"/>
    <w:rsid w:val="00E73D57"/>
    <w:rsid w:val="00E8002A"/>
    <w:rsid w:val="00E84AB5"/>
    <w:rsid w:val="00E94ADA"/>
    <w:rsid w:val="00EA0686"/>
    <w:rsid w:val="00EA1872"/>
    <w:rsid w:val="00EA2611"/>
    <w:rsid w:val="00EA6B5B"/>
    <w:rsid w:val="00EB1A36"/>
    <w:rsid w:val="00EB616D"/>
    <w:rsid w:val="00EB7335"/>
    <w:rsid w:val="00EC0D4A"/>
    <w:rsid w:val="00EC2D7D"/>
    <w:rsid w:val="00EC4AA5"/>
    <w:rsid w:val="00EC5B6E"/>
    <w:rsid w:val="00ED0958"/>
    <w:rsid w:val="00ED2BDD"/>
    <w:rsid w:val="00ED4FBE"/>
    <w:rsid w:val="00EE172A"/>
    <w:rsid w:val="00EE440A"/>
    <w:rsid w:val="00EF3AFF"/>
    <w:rsid w:val="00EF5D0C"/>
    <w:rsid w:val="00F00578"/>
    <w:rsid w:val="00F04514"/>
    <w:rsid w:val="00F076AE"/>
    <w:rsid w:val="00F11855"/>
    <w:rsid w:val="00F148AC"/>
    <w:rsid w:val="00F1641A"/>
    <w:rsid w:val="00F170A0"/>
    <w:rsid w:val="00F174BF"/>
    <w:rsid w:val="00F21327"/>
    <w:rsid w:val="00F21521"/>
    <w:rsid w:val="00F2196E"/>
    <w:rsid w:val="00F223ED"/>
    <w:rsid w:val="00F2518C"/>
    <w:rsid w:val="00F272AC"/>
    <w:rsid w:val="00F43404"/>
    <w:rsid w:val="00F4396C"/>
    <w:rsid w:val="00F454B5"/>
    <w:rsid w:val="00F46EE2"/>
    <w:rsid w:val="00F65D50"/>
    <w:rsid w:val="00F6616C"/>
    <w:rsid w:val="00F75A6F"/>
    <w:rsid w:val="00F81013"/>
    <w:rsid w:val="00F823DE"/>
    <w:rsid w:val="00F85EDF"/>
    <w:rsid w:val="00F905CF"/>
    <w:rsid w:val="00F931E0"/>
    <w:rsid w:val="00F94EDE"/>
    <w:rsid w:val="00FA221B"/>
    <w:rsid w:val="00FA6F7D"/>
    <w:rsid w:val="00FB04AD"/>
    <w:rsid w:val="00FB294A"/>
    <w:rsid w:val="00FB41A0"/>
    <w:rsid w:val="00FB5E41"/>
    <w:rsid w:val="00FB7AD0"/>
    <w:rsid w:val="00FC03A6"/>
    <w:rsid w:val="00FC06C3"/>
    <w:rsid w:val="00FC27D1"/>
    <w:rsid w:val="00FC6170"/>
    <w:rsid w:val="00FD1FF4"/>
    <w:rsid w:val="00FD76BA"/>
    <w:rsid w:val="00FE2C60"/>
    <w:rsid w:val="00FE4FC7"/>
    <w:rsid w:val="00FF08B8"/>
    <w:rsid w:val="00FF463C"/>
    <w:rsid w:val="00FF6A18"/>
    <w:rsid w:val="00FF75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6904"/>
    <w:pPr>
      <w:ind w:left="720"/>
      <w:contextualSpacing/>
    </w:pPr>
  </w:style>
  <w:style w:type="paragraph" w:styleId="Zaglavlje">
    <w:name w:val="header"/>
    <w:basedOn w:val="Normal"/>
    <w:link w:val="ZaglavljeChar"/>
    <w:uiPriority w:val="99"/>
    <w:unhideWhenUsed/>
    <w:rsid w:val="00AF69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904"/>
  </w:style>
  <w:style w:type="paragraph" w:styleId="Podnoje">
    <w:name w:val="footer"/>
    <w:basedOn w:val="Normal"/>
    <w:link w:val="PodnojeChar"/>
    <w:uiPriority w:val="99"/>
    <w:unhideWhenUsed/>
    <w:rsid w:val="00AF69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904"/>
  </w:style>
  <w:style w:type="paragraph" w:styleId="Tekstbalonia">
    <w:name w:val="Balloon Text"/>
    <w:basedOn w:val="Normal"/>
    <w:link w:val="TekstbaloniaChar"/>
    <w:uiPriority w:val="99"/>
    <w:semiHidden/>
    <w:unhideWhenUsed/>
    <w:rsid w:val="00AF69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6904"/>
    <w:rPr>
      <w:rFonts w:ascii="Tahoma" w:hAnsi="Tahoma" w:cs="Tahoma"/>
      <w:sz w:val="16"/>
      <w:szCs w:val="16"/>
    </w:rPr>
  </w:style>
  <w:style w:type="character" w:styleId="Istaknuto">
    <w:name w:val="Emphasis"/>
    <w:basedOn w:val="Zadanifontodlomka"/>
    <w:uiPriority w:val="20"/>
    <w:qFormat/>
    <w:rsid w:val="00AF6904"/>
    <w:rPr>
      <w:i/>
      <w:iCs/>
    </w:rPr>
  </w:style>
  <w:style w:type="paragraph" w:customStyle="1" w:styleId="t-9-8">
    <w:name w:val="t-9-8"/>
    <w:basedOn w:val="Normal"/>
    <w:rsid w:val="00AF69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F6904"/>
    <w:rPr>
      <w:b/>
      <w:bCs/>
    </w:rPr>
  </w:style>
  <w:style w:type="paragraph" w:styleId="Naslov">
    <w:name w:val="Title"/>
    <w:basedOn w:val="Normal"/>
    <w:link w:val="NaslovChar"/>
    <w:qFormat/>
    <w:rsid w:val="00AF6904"/>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AF6904"/>
    <w:rPr>
      <w:rFonts w:ascii="Times New Roman" w:eastAsia="Times New Roman" w:hAnsi="Times New Roman" w:cs="Times New Roman"/>
      <w:b/>
      <w:bCs/>
      <w:color w:val="FF00FF"/>
      <w:sz w:val="24"/>
      <w:szCs w:val="24"/>
      <w:lang w:val="x-none" w:eastAsia="x-none"/>
    </w:rPr>
  </w:style>
  <w:style w:type="paragraph" w:styleId="StandardWeb">
    <w:name w:val="Normal (Web)"/>
    <w:basedOn w:val="Normal"/>
    <w:uiPriority w:val="99"/>
    <w:unhideWhenUsed/>
    <w:rsid w:val="00AF69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user">
    <w:name w:val="Standard (user)"/>
    <w:rsid w:val="00CB699E"/>
    <w:pPr>
      <w:suppressAutoHyphens/>
      <w:autoSpaceDN w:val="0"/>
    </w:pPr>
    <w:rPr>
      <w:rFonts w:ascii="Liberation Serif" w:eastAsia="NSimSun" w:hAnsi="Liberation Serif" w:cs="Lucida Sans"/>
      <w:kern w:val="3"/>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6904"/>
    <w:pPr>
      <w:ind w:left="720"/>
      <w:contextualSpacing/>
    </w:pPr>
  </w:style>
  <w:style w:type="paragraph" w:styleId="Zaglavlje">
    <w:name w:val="header"/>
    <w:basedOn w:val="Normal"/>
    <w:link w:val="ZaglavljeChar"/>
    <w:uiPriority w:val="99"/>
    <w:unhideWhenUsed/>
    <w:rsid w:val="00AF69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904"/>
  </w:style>
  <w:style w:type="paragraph" w:styleId="Podnoje">
    <w:name w:val="footer"/>
    <w:basedOn w:val="Normal"/>
    <w:link w:val="PodnojeChar"/>
    <w:uiPriority w:val="99"/>
    <w:unhideWhenUsed/>
    <w:rsid w:val="00AF69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904"/>
  </w:style>
  <w:style w:type="paragraph" w:styleId="Tekstbalonia">
    <w:name w:val="Balloon Text"/>
    <w:basedOn w:val="Normal"/>
    <w:link w:val="TekstbaloniaChar"/>
    <w:uiPriority w:val="99"/>
    <w:semiHidden/>
    <w:unhideWhenUsed/>
    <w:rsid w:val="00AF69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6904"/>
    <w:rPr>
      <w:rFonts w:ascii="Tahoma" w:hAnsi="Tahoma" w:cs="Tahoma"/>
      <w:sz w:val="16"/>
      <w:szCs w:val="16"/>
    </w:rPr>
  </w:style>
  <w:style w:type="character" w:styleId="Istaknuto">
    <w:name w:val="Emphasis"/>
    <w:basedOn w:val="Zadanifontodlomka"/>
    <w:uiPriority w:val="20"/>
    <w:qFormat/>
    <w:rsid w:val="00AF6904"/>
    <w:rPr>
      <w:i/>
      <w:iCs/>
    </w:rPr>
  </w:style>
  <w:style w:type="paragraph" w:customStyle="1" w:styleId="t-9-8">
    <w:name w:val="t-9-8"/>
    <w:basedOn w:val="Normal"/>
    <w:rsid w:val="00AF69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F6904"/>
    <w:rPr>
      <w:b/>
      <w:bCs/>
    </w:rPr>
  </w:style>
  <w:style w:type="paragraph" w:styleId="Naslov">
    <w:name w:val="Title"/>
    <w:basedOn w:val="Normal"/>
    <w:link w:val="NaslovChar"/>
    <w:qFormat/>
    <w:rsid w:val="00AF6904"/>
    <w:pPr>
      <w:spacing w:after="0" w:line="240" w:lineRule="auto"/>
      <w:jc w:val="center"/>
    </w:pPr>
    <w:rPr>
      <w:rFonts w:ascii="Times New Roman" w:eastAsia="Times New Roman" w:hAnsi="Times New Roman" w:cs="Times New Roman"/>
      <w:b/>
      <w:bCs/>
      <w:color w:val="FF00FF"/>
      <w:sz w:val="24"/>
      <w:szCs w:val="24"/>
      <w:lang w:val="x-none" w:eastAsia="x-none"/>
    </w:rPr>
  </w:style>
  <w:style w:type="character" w:customStyle="1" w:styleId="NaslovChar">
    <w:name w:val="Naslov Char"/>
    <w:basedOn w:val="Zadanifontodlomka"/>
    <w:link w:val="Naslov"/>
    <w:rsid w:val="00AF6904"/>
    <w:rPr>
      <w:rFonts w:ascii="Times New Roman" w:eastAsia="Times New Roman" w:hAnsi="Times New Roman" w:cs="Times New Roman"/>
      <w:b/>
      <w:bCs/>
      <w:color w:val="FF00FF"/>
      <w:sz w:val="24"/>
      <w:szCs w:val="24"/>
      <w:lang w:val="x-none" w:eastAsia="x-none"/>
    </w:rPr>
  </w:style>
  <w:style w:type="paragraph" w:styleId="StandardWeb">
    <w:name w:val="Normal (Web)"/>
    <w:basedOn w:val="Normal"/>
    <w:uiPriority w:val="99"/>
    <w:unhideWhenUsed/>
    <w:rsid w:val="00AF69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user">
    <w:name w:val="Standard (user)"/>
    <w:rsid w:val="00CB699E"/>
    <w:pPr>
      <w:suppressAutoHyphens/>
      <w:autoSpaceDN w:val="0"/>
    </w:pPr>
    <w:rPr>
      <w:rFonts w:ascii="Liberation Serif" w:eastAsia="NSimSun" w:hAnsi="Liberation Serif" w:cs="Lucida Sans"/>
      <w:kern w:val="3"/>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21</Pages>
  <Words>7882</Words>
  <Characters>44932</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1444</cp:revision>
  <cp:lastPrinted>2022-05-06T09:17:00Z</cp:lastPrinted>
  <dcterms:created xsi:type="dcterms:W3CDTF">2022-04-28T05:53:00Z</dcterms:created>
  <dcterms:modified xsi:type="dcterms:W3CDTF">2022-08-23T07:21:00Z</dcterms:modified>
</cp:coreProperties>
</file>